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56F9B7D2" w14:paraId="48E6D112" wp14:textId="4CB5901C">
      <w:pPr>
        <w:pStyle w:val="Heading1"/>
        <w:spacing w:before="322" w:beforeAutospacing="off" w:after="322" w:afterAutospacing="off"/>
      </w:pPr>
      <w:r w:rsidRPr="56F9B7D2" w:rsidR="14D376AD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ClassicModels Sales Dashboard -- Power BI Project</w:t>
      </w:r>
    </w:p>
    <w:p xmlns:wp14="http://schemas.microsoft.com/office/word/2010/wordml" w:rsidP="56F9B7D2" w14:paraId="16080671" wp14:textId="339E2963">
      <w:pPr>
        <w:pStyle w:val="Heading2"/>
        <w:spacing w:before="299" w:beforeAutospacing="off" w:after="299" w:afterAutospacing="off"/>
      </w:pPr>
      <w:r w:rsidRPr="56F9B7D2" w:rsidR="14D376A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Overview</w:t>
      </w:r>
    </w:p>
    <w:p xmlns:wp14="http://schemas.microsoft.com/office/word/2010/wordml" w:rsidP="56F9B7D2" w14:paraId="104568BD" wp14:textId="7D2EF90E">
      <w:pPr>
        <w:spacing w:before="240" w:beforeAutospacing="off" w:after="240" w:afterAutospacing="off"/>
      </w:pP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>This project showcases a complete end‑to‑end transformation and visualization workflow using Power BI.</w:t>
      </w:r>
    </w:p>
    <w:p xmlns:wp14="http://schemas.microsoft.com/office/word/2010/wordml" w:rsidP="56F9B7D2" w14:paraId="5755D5A0" wp14:textId="49F48102">
      <w:pPr>
        <w:spacing w:before="240" w:beforeAutospacing="off" w:after="240" w:afterAutospacing="off"/>
      </w:pP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>Starting from a raw Excel dataset (</w:t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>carsalesdataset.xlsx</w:t>
      </w: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), the data was cleaned, transformed, and modeled in Power Query and finally exported as a refined dataset named </w:t>
      </w:r>
      <w:r w:rsidRPr="56F9B7D2" w:rsidR="14D376A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classicmodels_sales_report_for_power_bi</w:t>
      </w: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creating interactive dashboards.</w:t>
      </w:r>
    </w:p>
    <w:p xmlns:wp14="http://schemas.microsoft.com/office/word/2010/wordml" w:rsidP="56F9B7D2" w14:paraId="2C01A2DC" wp14:textId="5B746774">
      <w:pPr>
        <w:spacing w:before="240" w:beforeAutospacing="off" w:after="240" w:afterAutospacing="off"/>
      </w:pP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dashboard visualizes key business metrics such as: - </w:t>
      </w:r>
      <w:r w:rsidRPr="56F9B7D2" w:rsidR="14D376A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Total Sales Value</w:t>
      </w: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</w:t>
      </w:r>
      <w:r w:rsidRPr="56F9B7D2" w:rsidR="14D376A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Year‑to‑Date (YTD) Sales</w:t>
      </w: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</w:t>
      </w:r>
      <w:r w:rsidRPr="56F9B7D2" w:rsidR="14D376A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Month‑over‑Month (MoM%) Growth</w:t>
      </w: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</w:t>
      </w:r>
      <w:r w:rsidRPr="56F9B7D2" w:rsidR="14D376A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Top Product Lines</w:t>
      </w: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</w:t>
      </w:r>
      <w:r w:rsidRPr="56F9B7D2" w:rsidR="14D376A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Country‑wise Sales Performance</w:t>
      </w: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</w:t>
      </w:r>
      <w:r w:rsidRPr="56F9B7D2" w:rsidR="14D376A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Office‑wise Sales Distribution</w:t>
      </w: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</w:t>
      </w:r>
      <w:r w:rsidRPr="56F9B7D2" w:rsidR="14D376A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Profitability (Sales vs. Cost of Sales)</w:t>
      </w:r>
    </w:p>
    <w:p xmlns:wp14="http://schemas.microsoft.com/office/word/2010/wordml" w:rsidP="56F9B7D2" w14:paraId="6845BBC6" wp14:textId="738AF385">
      <w:pPr>
        <w:pStyle w:val="Heading2"/>
        <w:spacing w:before="299" w:beforeAutospacing="off" w:after="299" w:afterAutospacing="off"/>
      </w:pPr>
      <w:r w:rsidRPr="56F9B7D2" w:rsidR="14D376A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Data Cleaning &amp; Transformation (Power Query)</w:t>
      </w:r>
    </w:p>
    <w:p xmlns:wp14="http://schemas.microsoft.com/office/word/2010/wordml" w:rsidP="56F9B7D2" w14:paraId="515FFBD0" wp14:textId="7977C11C">
      <w:pPr>
        <w:spacing w:before="240" w:beforeAutospacing="off" w:after="240" w:afterAutospacing="off"/>
      </w:pP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>The following steps were performed:</w:t>
      </w:r>
    </w:p>
    <w:p xmlns:wp14="http://schemas.microsoft.com/office/word/2010/wordml" w:rsidP="56F9B7D2" w14:paraId="18FA2782" wp14:textId="41132C3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56F9B7D2" w:rsidR="14D376A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Changed column data types</w:t>
      </w:r>
    </w:p>
    <w:p xmlns:wp14="http://schemas.microsoft.com/office/word/2010/wordml" w:rsidP="56F9B7D2" w14:paraId="689DDBC8" wp14:textId="1F4ABCD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56F9B7D2" w:rsidR="14D376A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Removed null or invalid rows</w:t>
      </w:r>
    </w:p>
    <w:p xmlns:wp14="http://schemas.microsoft.com/office/word/2010/wordml" w:rsidP="56F9B7D2" w14:paraId="1FCDBA59" wp14:textId="607DD90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56F9B7D2" w:rsidR="14D376A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Standardized date format</w:t>
      </w:r>
    </w:p>
    <w:p xmlns:wp14="http://schemas.microsoft.com/office/word/2010/wordml" w:rsidP="56F9B7D2" w14:paraId="7EF29216" wp14:textId="6961F13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56F9B7D2" w:rsidR="14D376A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Created new calculated fields:</w:t>
      </w:r>
    </w:p>
    <w:p xmlns:wp14="http://schemas.microsoft.com/office/word/2010/wordml" w:rsidP="56F9B7D2" w14:paraId="78B2595A" wp14:textId="0C10F5DA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>sales_value = priceEach * quantityOrdered</w:t>
      </w:r>
    </w:p>
    <w:p xmlns:wp14="http://schemas.microsoft.com/office/word/2010/wordml" w:rsidP="56F9B7D2" w14:paraId="69A93B61" wp14:textId="53BC58C4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>cost_of_sales = buyPrice * quantityOrdered</w:t>
      </w:r>
    </w:p>
    <w:p xmlns:wp14="http://schemas.microsoft.com/office/word/2010/wordml" w:rsidP="56F9B7D2" w14:paraId="49E354CE" wp14:textId="057AE32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>Saved cleaned table as:</w:t>
      </w:r>
    </w:p>
    <w:p xmlns:wp14="http://schemas.microsoft.com/office/word/2010/wordml" w:rsidP="56F9B7D2" w14:paraId="0EF9446D" wp14:textId="77030617">
      <w:pPr>
        <w:spacing w:before="240" w:beforeAutospacing="off" w:after="240" w:afterAutospacing="off"/>
      </w:pPr>
      <w:r w:rsidRPr="56F9B7D2" w:rsidR="14D376A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classicmodels_sales_report_for_power_bi</w:t>
      </w:r>
    </w:p>
    <w:p xmlns:wp14="http://schemas.microsoft.com/office/word/2010/wordml" w14:paraId="2C846608" wp14:textId="0F80F4A8"/>
    <w:p xmlns:wp14="http://schemas.microsoft.com/office/word/2010/wordml" w:rsidP="56F9B7D2" w14:paraId="2821BC02" wp14:textId="217A3FBE">
      <w:pPr>
        <w:pStyle w:val="Heading2"/>
        <w:spacing w:before="299" w:beforeAutospacing="off" w:after="299" w:afterAutospacing="off"/>
      </w:pPr>
      <w:r w:rsidRPr="56F9B7D2" w:rsidR="14D376A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Measures Used (DAX)</w:t>
      </w:r>
    </w:p>
    <w:p xmlns:wp14="http://schemas.microsoft.com/office/word/2010/wordml" w:rsidP="56F9B7D2" w14:paraId="5FE6918F" wp14:textId="6D17B636">
      <w:pPr>
        <w:pStyle w:val="Heading3"/>
        <w:spacing w:before="281" w:beforeAutospacing="off" w:after="281" w:afterAutospacing="off"/>
      </w:pPr>
      <w:r w:rsidRPr="56F9B7D2" w:rsidR="14D376A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Month-over-Month % Growth</w:t>
      </w:r>
    </w:p>
    <w:p xmlns:wp14="http://schemas.microsoft.com/office/word/2010/wordml" w14:paraId="4E4BC537" wp14:textId="7286DFDF"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>sales_value MoM% =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>IF(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ISFILTERED('classicmodels sales_report_for_power_bi'[orderDate]),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ERROR("Time intelligence quick measures can only be grouped or filtered by the Power BI-provided date hierarchy or primary date column."),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VAR __PREV_MONTH =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CALCULATE(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SUM('classicmodels sales_report_for_power_bi'[sales_value]),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DATEADD(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'classicmodels sales_report_for_power_bi'[orderDate].[Date],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-1,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MONTH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)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)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RETURN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DIVIDE(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SUM('classicmodels sales_report_for_power_bi'[sales_value]) - __PREV_MONTH,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__PREV_MONTH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)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>)</w:t>
      </w:r>
      <w:r>
        <w:br/>
      </w: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F9B7D2" w14:paraId="5D005A94" wp14:textId="5E10DE83">
      <w:pPr>
        <w:pStyle w:val="Heading3"/>
        <w:spacing w:before="281" w:beforeAutospacing="off" w:after="281" w:afterAutospacing="off"/>
      </w:pPr>
      <w:r w:rsidRPr="56F9B7D2" w:rsidR="14D376A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2. Year‑to‑Date (YTD) Sales</w:t>
      </w:r>
    </w:p>
    <w:p xmlns:wp14="http://schemas.microsoft.com/office/word/2010/wordml" w14:paraId="61D3BB19" wp14:textId="07A12FAE"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>sales_value YTD =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>IF(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ISFILTERED('classicmodels sales_report_for_power_bi'[orderDate]),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ERROR("Time intelligence quick measures can only be grouped or filtered by the Power BI-provided date hierarchy or primary date column."),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TOTALYTD(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SUM('classicmodels sales_report_for_power_bi'[sales_value]),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'classicmodels sales_report_for_power_bi'[orderDate].[Date]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)</w:t>
      </w:r>
      <w:r>
        <w:br/>
      </w:r>
      <w:r w:rsidRPr="56F9B7D2" w:rsidR="14D376AD">
        <w:rPr>
          <w:rFonts w:ascii="Consolas" w:hAnsi="Consolas" w:eastAsia="Consolas" w:cs="Consolas"/>
          <w:noProof w:val="0"/>
          <w:sz w:val="22"/>
          <w:szCs w:val="22"/>
          <w:lang w:val="en-US"/>
        </w:rPr>
        <w:t>)</w:t>
      </w:r>
      <w:r>
        <w:br/>
      </w: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14:paraId="6BB0CCA0" wp14:textId="0C24E4C1"/>
    <w:p xmlns:wp14="http://schemas.microsoft.com/office/word/2010/wordml" w:rsidP="56F9B7D2" w14:paraId="669C484C" wp14:textId="1A159188">
      <w:pPr>
        <w:pStyle w:val="Heading2"/>
        <w:spacing w:before="299" w:beforeAutospacing="off" w:after="299" w:afterAutospacing="off"/>
      </w:pPr>
      <w:r w:rsidRPr="56F9B7D2" w:rsidR="14D376A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Visualizations Included</w:t>
      </w:r>
    </w:p>
    <w:p xmlns:wp14="http://schemas.microsoft.com/office/word/2010/wordml" w:rsidP="56F9B7D2" w14:paraId="0F32BDA4" wp14:textId="397E45B7">
      <w:pPr>
        <w:spacing w:before="240" w:beforeAutospacing="off" w:after="240" w:afterAutospacing="off"/>
      </w:pP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>These visuals were created in the Power BI report:</w:t>
      </w:r>
    </w:p>
    <w:p xmlns:wp14="http://schemas.microsoft.com/office/word/2010/wordml" w:rsidP="56F9B7D2" w14:paraId="7D2FF83F" wp14:textId="2B9C98E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F9B7D2" w:rsidR="14D376A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Bar chart:</w:t>
      </w: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Sales by product line</w:t>
      </w:r>
    </w:p>
    <w:p xmlns:wp14="http://schemas.microsoft.com/office/word/2010/wordml" w:rsidP="56F9B7D2" w14:paraId="6B776DB3" wp14:textId="753E2E6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F9B7D2" w:rsidR="14D376A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Line chart:</w:t>
      </w: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Monthly sales trend</w:t>
      </w:r>
    </w:p>
    <w:p xmlns:wp14="http://schemas.microsoft.com/office/word/2010/wordml" w:rsidP="56F9B7D2" w14:paraId="458FFB86" wp14:textId="40CD1DD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F9B7D2" w:rsidR="14D376A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KPI cards:</w:t>
      </w: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Total Sales, YTD Sales, MoM %</w:t>
      </w:r>
    </w:p>
    <w:p xmlns:wp14="http://schemas.microsoft.com/office/word/2010/wordml" w:rsidP="56F9B7D2" w14:paraId="31E9ACA1" wp14:textId="5E43945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F9B7D2" w:rsidR="14D376A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Map visual:</w:t>
      </w: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Country‑wise sales</w:t>
      </w:r>
    </w:p>
    <w:p xmlns:wp14="http://schemas.microsoft.com/office/word/2010/wordml" w:rsidP="56F9B7D2" w14:paraId="19F65F00" wp14:textId="4E5534A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F9B7D2" w:rsidR="14D376A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Stacked bar:</w:t>
      </w: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Sales by office location</w:t>
      </w:r>
    </w:p>
    <w:p xmlns:wp14="http://schemas.microsoft.com/office/word/2010/wordml" w:rsidP="56F9B7D2" w14:paraId="0DDD9F85" wp14:textId="60B2621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F9B7D2" w:rsidR="14D376A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Table visual:</w:t>
      </w: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Detailed order summary</w:t>
      </w:r>
    </w:p>
    <w:p xmlns:wp14="http://schemas.microsoft.com/office/word/2010/wordml" w14:paraId="10683BB9" wp14:textId="5D8B095A"/>
    <w:p xmlns:wp14="http://schemas.microsoft.com/office/word/2010/wordml" w:rsidP="56F9B7D2" w14:paraId="53803370" wp14:textId="5E2AC7F2">
      <w:pPr>
        <w:pStyle w:val="Heading2"/>
        <w:spacing w:before="299" w:beforeAutospacing="off" w:after="299" w:afterAutospacing="off"/>
      </w:pPr>
      <w:r w:rsidRPr="56F9B7D2" w:rsidR="14D376A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How the Dashboard Helps</w:t>
      </w:r>
    </w:p>
    <w:p xmlns:wp14="http://schemas.microsoft.com/office/word/2010/wordml" w:rsidP="56F9B7D2" w14:paraId="654DD48B" wp14:textId="371BECF2">
      <w:pPr>
        <w:spacing w:before="240" w:beforeAutospacing="off" w:after="240" w:afterAutospacing="off"/>
      </w:pP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>This dashboard provides business insights such as:</w:t>
      </w:r>
    </w:p>
    <w:p xmlns:wp14="http://schemas.microsoft.com/office/word/2010/wordml" w:rsidP="56F9B7D2" w14:paraId="6132C1BC" wp14:textId="4445921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>Which product lines generate the most revenue</w:t>
      </w:r>
    </w:p>
    <w:p xmlns:wp14="http://schemas.microsoft.com/office/word/2010/wordml" w:rsidP="56F9B7D2" w14:paraId="192AF148" wp14:textId="4C07E89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>How sales are trending over months</w:t>
      </w:r>
    </w:p>
    <w:p xmlns:wp14="http://schemas.microsoft.com/office/word/2010/wordml" w:rsidP="56F9B7D2" w14:paraId="7C09CD71" wp14:textId="575D273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>Country and office performance</w:t>
      </w:r>
    </w:p>
    <w:p xmlns:wp14="http://schemas.microsoft.com/office/word/2010/wordml" w:rsidP="56F9B7D2" w14:paraId="1C3FFF2D" wp14:textId="159C03A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>Month‑over‑month growth patterns</w:t>
      </w:r>
    </w:p>
    <w:p xmlns:wp14="http://schemas.microsoft.com/office/word/2010/wordml" w:rsidP="56F9B7D2" w14:paraId="08608047" wp14:textId="28607EC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F9B7D2" w:rsidR="14D376AD">
        <w:rPr>
          <w:rFonts w:ascii="Calibri" w:hAnsi="Calibri" w:eastAsia="Calibri" w:cs="Calibri"/>
          <w:noProof w:val="0"/>
          <w:sz w:val="22"/>
          <w:szCs w:val="22"/>
          <w:lang w:val="en-US"/>
        </w:rPr>
        <w:t>High‑value customers and products</w:t>
      </w:r>
    </w:p>
    <w:p xmlns:wp14="http://schemas.microsoft.com/office/word/2010/wordml" w14:paraId="37C7F785" wp14:textId="3A09B74B"/>
    <w:p xmlns:wp14="http://schemas.microsoft.com/office/word/2010/wordml" w:rsidP="56F9B7D2" w14:paraId="672A6659" wp14:textId="44D8F4D6">
      <w:pPr>
        <w:rPr>
          <w:rFonts w:ascii="Calibri" w:hAnsi="Calibri" w:eastAsia="Calibri" w:cs="Calibri" w:asciiTheme="majorAscii" w:hAnsiTheme="majorAscii" w:eastAsiaTheme="majorAscii" w:cstheme="majorAscii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1">
    <w:nsid w:val="2b59f3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ea31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957df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D376AD"/>
    <w:rsid w:val="17B44EC4"/>
    <w:rsid w:val="3A59E169"/>
    <w:rsid w:val="3ABCE1D2"/>
    <w:rsid w:val="4B46F8D0"/>
    <w:rsid w:val="56F9B7D2"/>
    <w:rsid w:val="712B1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44C1DC1-2D78-43E9-8270-6DC04823D7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Sohan Maharjan</lastModifiedBy>
  <revision>2</revision>
  <dcterms:created xsi:type="dcterms:W3CDTF">2013-12-23T23:15:00.0000000Z</dcterms:created>
  <dcterms:modified xsi:type="dcterms:W3CDTF">2025-12-01T06:35:34.3503765Z</dcterms:modified>
  <category/>
</coreProperties>
</file>