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CC" w:rsidRPr="00AE67CC" w:rsidRDefault="00AE67CC" w:rsidP="00AE67CC">
      <w:pPr>
        <w:spacing w:after="225" w:line="240" w:lineRule="auto"/>
        <w:textAlignment w:val="baseline"/>
        <w:outlineLvl w:val="0"/>
        <w:rPr>
          <w:rFonts w:ascii="var(--font-sofia)" w:eastAsia="Times New Roman" w:hAnsi="var(--font-sofia)" w:cs="Times New Roman"/>
          <w:kern w:val="36"/>
          <w:sz w:val="42"/>
          <w:szCs w:val="42"/>
        </w:rPr>
      </w:pPr>
      <w:r w:rsidRPr="00AE67CC">
        <w:rPr>
          <w:rFonts w:ascii="var(--font-sofia)" w:eastAsia="Times New Roman" w:hAnsi="var(--font-sofia)" w:cs="Times New Roman"/>
          <w:kern w:val="36"/>
          <w:sz w:val="42"/>
          <w:szCs w:val="42"/>
        </w:rPr>
        <w:t>Armstrong’s Axioms in Functional Dependency in DBMS</w:t>
      </w:r>
    </w:p>
    <w:p w:rsidR="00AE67CC" w:rsidRPr="00AE67CC" w:rsidRDefault="00AE67CC" w:rsidP="00AE67CC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The term Armstrong axioms refer to the sound and complete set of inference rules or axioms, introduced by William W. Armstrong, that is used to test the logical implication of </w:t>
      </w:r>
      <w:r w:rsidRPr="00AE67CC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functional dependencies</w:t>
      </w:r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. If F is a set of functional dependencies then the closure of F, denoted as </w:t>
      </w:r>
      <w:r>
        <w:rPr>
          <w:rFonts w:ascii="var(--font-din)" w:eastAsia="Times New Roman" w:hAnsi="var(--font-din)" w:cs="Times New Roman"/>
          <w:noProof/>
          <w:spacing w:val="-2"/>
          <w:sz w:val="24"/>
          <w:szCs w:val="24"/>
        </w:rPr>
        <mc:AlternateContent>
          <mc:Choice Requires="wps">
            <w:drawing>
              <wp:inline distT="0" distB="0" distL="0" distR="0">
                <wp:extent cx="335280" cy="220980"/>
                <wp:effectExtent l="0" t="0" r="0" b="7620"/>
                <wp:docPr id="44" name="Rectangle 44" descr="F^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52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753B" w:rsidRDefault="0094753B" w:rsidP="0094753B">
                            <w:pPr>
                              <w:jc w:val="center"/>
                            </w:pPr>
                            <w:r>
                              <w:t>F+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4" o:spid="_x0000_s1026" alt="Description: F^+" style="width:26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" filled="f" stroked="f">
                <o:lock v:ext="edit" aspectratio="t"/>
                <v:textbox>
                  <w:txbxContent>
                    <w:p w:rsidR="0094753B" w:rsidRDefault="0094753B" w:rsidP="0094753B">
                      <w:pPr>
                        <w:jc w:val="center"/>
                      </w:pPr>
                      <w:r>
                        <w:t>F+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, is the set of all functional dependencies logically implied by F. Armstrong’s Axioms are a set of rules, that when applied repeatedly, generates a closure of functional dependencies.</w:t>
      </w:r>
    </w:p>
    <w:p w:rsidR="00AE67CC" w:rsidRPr="00AE67CC" w:rsidRDefault="00AE67CC" w:rsidP="00AE67CC">
      <w:p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2108057F" wp14:editId="4BC794C8">
            <wp:extent cx="5935980" cy="2171700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var(--font-din)" w:eastAsia="Times New Roman" w:hAnsi="var(--font-din)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A39D9D" wp14:editId="19E26B86">
                <wp:extent cx="800100" cy="190500"/>
                <wp:effectExtent l="0" t="0" r="0" b="0"/>
                <wp:docPr id="22" name="Rectangle 22" descr="{\displaystyle X\to Z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0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6" alt="Description: {\displaystyle X\to Z}" style="width:63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AE67CC" w:rsidRPr="00AE67CC" w:rsidRDefault="00AE67CC" w:rsidP="00AE67CC">
      <w:pPr>
        <w:shd w:val="clear" w:color="auto" w:fill="FFFFFF"/>
        <w:spacing w:after="0" w:line="240" w:lineRule="auto"/>
        <w:ind w:left="540"/>
        <w:textAlignment w:val="baseline"/>
        <w:rPr>
          <w:rFonts w:ascii="var(--font-din)" w:eastAsia="Times New Roman" w:hAnsi="var(--font-din)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drawing>
          <wp:inline distT="0" distB="0" distL="0" distR="0" wp14:anchorId="3A579FD3" wp14:editId="4E9B386B">
            <wp:extent cx="5943600" cy="2278380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font-din)" w:eastAsia="Times New Roman" w:hAnsi="var(--font-din)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3D047C0" wp14:editId="585D5349">
                <wp:extent cx="1074420" cy="190500"/>
                <wp:effectExtent l="0" t="0" r="0" b="0"/>
                <wp:docPr id="1" name="Rectangle 1" descr="{\displaystyle XZ\to W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744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{\displaystyle XZ\to W}" style="width:84.6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r w:rsidRPr="00AE67CC">
        <w:rPr>
          <w:rFonts w:ascii="var(--font-din)" w:eastAsia="Times New Roman" w:hAnsi="var(--font-din)" w:cs="Times New Roman"/>
          <w:sz w:val="24"/>
          <w:szCs w:val="24"/>
        </w:rPr>
        <w:t>.</w:t>
      </w:r>
    </w:p>
    <w:p w:rsidR="00AE67CC" w:rsidRDefault="00AE67CC" w:rsidP="00AE67CC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</w:pPr>
      <w:r w:rsidRPr="00AE67CC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 xml:space="preserve">Why </w:t>
      </w:r>
      <w:proofErr w:type="spellStart"/>
      <w:proofErr w:type="gramStart"/>
      <w:r w:rsidRPr="00AE67CC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>armstrong</w:t>
      </w:r>
      <w:proofErr w:type="spellEnd"/>
      <w:proofErr w:type="gramEnd"/>
      <w:r w:rsidRPr="00AE67CC">
        <w:rPr>
          <w:rFonts w:ascii="var(--font-din)" w:eastAsia="Times New Roman" w:hAnsi="var(--font-din)" w:cs="Times New Roman"/>
          <w:b/>
          <w:bCs/>
          <w:spacing w:val="-2"/>
          <w:sz w:val="24"/>
          <w:szCs w:val="24"/>
          <w:bdr w:val="none" w:sz="0" w:space="0" w:color="auto" w:frame="1"/>
        </w:rPr>
        <w:t xml:space="preserve"> axioms refer to the Sound and Complete?</w:t>
      </w:r>
    </w:p>
    <w:p w:rsidR="00AE67CC" w:rsidRPr="00AE67CC" w:rsidRDefault="00AE67CC" w:rsidP="00AE67CC">
      <w:pPr>
        <w:shd w:val="clear" w:color="auto" w:fill="FFFFFF"/>
        <w:spacing w:after="0" w:line="240" w:lineRule="auto"/>
        <w:jc w:val="both"/>
        <w:textAlignment w:val="baseline"/>
        <w:rPr>
          <w:rFonts w:ascii="var(--font-din)" w:eastAsia="Times New Roman" w:hAnsi="var(--font-din)" w:cs="Times New Roman"/>
          <w:spacing w:val="-2"/>
          <w:sz w:val="24"/>
          <w:szCs w:val="24"/>
        </w:rPr>
      </w:pPr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br/>
        <w:t xml:space="preserve">By sound, we mean that given a set of functional dependencies F specified on a relation schema R, any dependency that we can infer from F by using the </w:t>
      </w:r>
      <w:proofErr w:type="spellStart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primry</w:t>
      </w:r>
      <w:proofErr w:type="spellEnd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 xml:space="preserve"> rules of </w:t>
      </w:r>
      <w:proofErr w:type="spellStart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amrmstrong</w:t>
      </w:r>
      <w:proofErr w:type="spellEnd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 xml:space="preserve"> axioms holds in every relation state r of R that satisfies the dependencies in F.</w:t>
      </w:r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br/>
        <w:t xml:space="preserve">By complete, we mean that using primary rules of </w:t>
      </w:r>
      <w:proofErr w:type="spellStart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>amrstrong</w:t>
      </w:r>
      <w:proofErr w:type="spellEnd"/>
      <w:r w:rsidRPr="00AE67CC">
        <w:rPr>
          <w:rFonts w:ascii="var(--font-din)" w:eastAsia="Times New Roman" w:hAnsi="var(--font-din)" w:cs="Times New Roman"/>
          <w:spacing w:val="-2"/>
          <w:sz w:val="24"/>
          <w:szCs w:val="24"/>
        </w:rPr>
        <w:t xml:space="preserve"> axioms repeatedly to infer dependencies until no more dependencies can be inferred results in the complete set of all possible dependencies that can be inferred from F.</w:t>
      </w:r>
    </w:p>
    <w:p w:rsidR="00E74BE5" w:rsidRDefault="00E74BE5"/>
    <w:sectPr w:rsidR="00E7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ofia)">
    <w:altName w:val="Times New Roman"/>
    <w:panose1 w:val="00000000000000000000"/>
    <w:charset w:val="00"/>
    <w:family w:val="roman"/>
    <w:notTrueType/>
    <w:pitch w:val="default"/>
  </w:font>
  <w:font w:name="var(--font-din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C3A98"/>
    <w:multiLevelType w:val="multilevel"/>
    <w:tmpl w:val="2688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322836"/>
    <w:multiLevelType w:val="multilevel"/>
    <w:tmpl w:val="A02C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CC"/>
    <w:rsid w:val="001E741A"/>
    <w:rsid w:val="009439D2"/>
    <w:rsid w:val="0094753B"/>
    <w:rsid w:val="00AE67CC"/>
    <w:rsid w:val="00E7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6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7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7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E67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67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67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67C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JAHIR UDDIN</dc:creator>
  <cp:lastModifiedBy>M JAHIR UDDIN</cp:lastModifiedBy>
  <cp:revision>2</cp:revision>
  <dcterms:created xsi:type="dcterms:W3CDTF">2021-06-30T07:25:00Z</dcterms:created>
  <dcterms:modified xsi:type="dcterms:W3CDTF">2021-06-30T07:25:00Z</dcterms:modified>
</cp:coreProperties>
</file>