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document.macroEnabled.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body>
    <w:p w14:paraId="7AC2F704" w14:textId="77777777" w:rsidR="00F113F2" w:rsidRDefault="00F113F2">
      <w:pPr>
        <w:sectPr w:rsidR="00F113F2">
          <w:pgSz w:w="12240" w:h="15840"/>
          <w:pgMar w:top="1440" w:right="1440" w:bottom="1440" w:left="1440" w:header="720" w:footer="720" w:gutter="0"/>
          <w:cols w:space="720"/>
          <w:docGrid w:linePitch="360"/>
        </w:sectPr>
      </w:pPr>
    </w:p>
    <w:p w14:paraId="248B5063" w14:textId="77777777" w:rsidR="00F113F2" w:rsidRDefault="00F113F2">
      <w:pPr>
        <w:sectPr w:rsidR="00F113F2" w:rsidSect="000E45AA">
          <w:type w:val="continuous"/>
          <w:pgSz w:w="12240" w:h="15840"/>
          <w:pgMar w:top="1440" w:right="90" w:bottom="1440" w:left="1350" w:header="720" w:footer="720" w:gutter="0"/>
          <w:cols w:num="2" w:space="720"/>
          <w:docGrid w:linePitch="360"/>
        </w:sectPr>
      </w:pPr>
    </w:p>
    <w:tbl>
      <w:tblPr>
        <w:tblStyle w:val="TableGrid"/>
        <w:tblW w:w="10020" w:type="dxa"/>
        <w:tblLook w:val="04A0" w:firstRow="1" w:lastRow="0" w:firstColumn="1" w:lastColumn="0" w:noHBand="0" w:noVBand="1"/>
      </w:tblPr>
      <w:tblGrid>
        <w:gridCol w:w="4703"/>
        <w:gridCol w:w="1047"/>
        <w:gridCol w:w="1407"/>
        <w:gridCol w:w="1538"/>
        <w:gridCol w:w="1325"/>
      </w:tblGrid>
      <w:tr w:rsidR="00CE0431" w14:paraId="6C30EB1F" w14:textId="77777777" w:rsidTr="001447FB">
        <w:trPr>
          <w:trHeight w:val="5372"/>
        </w:trPr>
        <w:tc>
          <w:tcPr>
            <w:tcW w:w="4703" w:type="dxa"/>
          </w:tcPr>
          <w:p w14:paraId="6855C127" w14:textId="77777777" w:rsidR="00CE0431" w:rsidRDefault="00CE0431"/>
          <w:p w14:paraId="63E771C0" w14:textId="58730357" w:rsidR="00CE0431" w:rsidRDefault="00CE0431">
            <w:r>
              <w:t>1.</w:t>
            </w:r>
          </w:p>
          <w:p w14:paraId="66708561" w14:textId="0A3557FB" w:rsidR="00CE0431" w:rsidRPr="00CE0431" w:rsidRDefault="00CE0431">
            <w:pPr>
              <w:rPr>
                <w:color w:val="47D459" w:themeColor="accent3" w:themeTint="99"/>
                <w:sz w:val="28"/>
                <w:szCs w:val="28"/>
              </w:rPr>
            </w:pPr>
            <w:r w:rsidRPr="00CE0431">
              <w:rPr>
                <w:color w:val="47D459" w:themeColor="accent3" w:themeTint="99"/>
                <w:sz w:val="28"/>
                <w:szCs w:val="28"/>
              </w:rPr>
              <w:t xml:space="preserve">My </w:t>
            </w:r>
            <w:proofErr w:type="spellStart"/>
            <w:r w:rsidRPr="00CE0431">
              <w:rPr>
                <w:color w:val="47D459" w:themeColor="accent3" w:themeTint="99"/>
                <w:sz w:val="28"/>
                <w:szCs w:val="28"/>
              </w:rPr>
              <w:t>Favourite</w:t>
            </w:r>
            <w:proofErr w:type="spellEnd"/>
            <w:r w:rsidRPr="00CE0431">
              <w:rPr>
                <w:color w:val="47D459" w:themeColor="accent3" w:themeTint="99"/>
                <w:sz w:val="28"/>
                <w:szCs w:val="28"/>
              </w:rPr>
              <w:t xml:space="preserve"> Hobby is Cricket</w:t>
            </w:r>
          </w:p>
          <w:p w14:paraId="46DE190F" w14:textId="77777777" w:rsidR="00CE0431" w:rsidRDefault="00CE0431"/>
          <w:p w14:paraId="0B0B8C41" w14:textId="05810F23" w:rsidR="00CE0431" w:rsidRDefault="00CE0431">
            <w:r w:rsidRPr="00CE0431">
              <w:t xml:space="preserve">Cricket is more than just a sport for me; it is a passion and a way of life. This dynamic game, played between two teams of 11 players each, captivates me with its blend of strategy, skill, and excitement. From the crack of the bat hitting the ball to the cheers of a crowd when a boundary is struck, every moment in cricket brings joy and </w:t>
            </w:r>
            <w:proofErr w:type="spellStart"/>
            <w:proofErr w:type="gramStart"/>
            <w:r w:rsidRPr="00CE0431">
              <w:t>thrill.What</w:t>
            </w:r>
            <w:proofErr w:type="spellEnd"/>
            <w:proofErr w:type="gramEnd"/>
            <w:r w:rsidRPr="00CE0431">
              <w:t xml:space="preserve"> draws me most to cricket is its versatility. It can be enjoyed in different formats, from the timeless beauty of Test matches to the fast-paced action of T20s. Playing cricket with friends in the park or following international matches on TV keeps me connected to the game.</w:t>
            </w:r>
          </w:p>
        </w:tc>
        <w:tc>
          <w:tcPr>
            <w:tcW w:w="5317" w:type="dxa"/>
            <w:gridSpan w:val="4"/>
          </w:tcPr>
          <w:p w14:paraId="4A4F13C1" w14:textId="77777777" w:rsidR="00CE0431" w:rsidRDefault="00CE0431">
            <w:pPr>
              <w:rPr>
                <w:rFonts w:eastAsiaTheme="minorEastAsia"/>
              </w:rPr>
            </w:pPr>
            <w:r>
              <w:rPr>
                <w:rFonts w:eastAsiaTheme="minorEastAsia"/>
              </w:rPr>
              <w:t>2.</w:t>
            </w:r>
          </w:p>
          <w:p w14:paraId="155F3FCB" w14:textId="77777777" w:rsidR="00CE0431" w:rsidRPr="00CE0431" w:rsidRDefault="00CE0431">
            <w:pPr>
              <w:rPr>
                <w:rFonts w:eastAsiaTheme="minorEastAsia"/>
              </w:rPr>
            </w:pPr>
          </w:p>
          <w:p w14:paraId="7E4E2C37" w14:textId="77777777" w:rsidR="00CE0431" w:rsidRPr="00CE0431" w:rsidRDefault="00CE0431">
            <w:pPr>
              <w:rPr>
                <w:rFonts w:eastAsiaTheme="minorEastAsia"/>
              </w:rPr>
            </w:pPr>
          </w:p>
          <w:p w14:paraId="4EAE07D1" w14:textId="77777777" w:rsidR="00CE0431" w:rsidRPr="00CE0431" w:rsidRDefault="00CE0431">
            <w:pPr>
              <w:rPr>
                <w:rFonts w:eastAsiaTheme="minorEastAsia"/>
              </w:rPr>
            </w:pPr>
          </w:p>
          <w:p w14:paraId="061B0FB6" w14:textId="77777777" w:rsidR="00CE0431" w:rsidRPr="00CE0431" w:rsidRDefault="00CE0431">
            <w:pPr>
              <w:rPr>
                <w:rFonts w:eastAsiaTheme="minorEastAsia"/>
              </w:rPr>
            </w:pPr>
          </w:p>
          <w:p w14:paraId="551044EC" w14:textId="056EC8D4" w:rsidR="00CE0431" w:rsidRDefault="00CE0431">
            <m:oMathPara>
              <m:oMath>
                <m:sSup>
                  <m:sSupPr>
                    <m:ctrlPr>
                      <w:rPr>
                        <w:rFonts w:ascii="Cambria Math" w:hAnsi="Cambria Math"/>
                        <w:i/>
                      </w:rPr>
                    </m:ctrlPr>
                  </m:sSupPr>
                  <m:e>
                    <m:d>
                      <m:dPr>
                        <m:ctrlPr>
                          <w:rPr>
                            <w:rFonts w:ascii="Cambria Math" w:hAnsi="Cambria Math"/>
                            <w:i/>
                          </w:rPr>
                        </m:ctrlPr>
                      </m:dPr>
                      <m:e>
                        <m:nary>
                          <m:naryPr>
                            <m:chr m:val="∑"/>
                            <m:limLoc m:val="undOvr"/>
                            <m:grow m:val="1"/>
                            <m:ctrlPr>
                              <w:rPr>
                                <w:rFonts w:ascii="Cambria Math" w:hAnsi="Cambria Math"/>
                                <w:i/>
                              </w:rPr>
                            </m:ctrlPr>
                          </m:naryPr>
                          <m:sub>
                            <m:r>
                              <w:rPr>
                                <w:rFonts w:ascii="Cambria Math" w:hAnsi="Cambria Math"/>
                              </w:rPr>
                              <m:t>k=0</m:t>
                            </m:r>
                          </m:sub>
                          <m:sup>
                            <m:r>
                              <w:rPr>
                                <w:rFonts w:ascii="Cambria Math" w:hAnsi="Cambria Math"/>
                              </w:rPr>
                              <m:t>∞</m:t>
                            </m:r>
                          </m:sup>
                          <m:e>
                            <m:sSup>
                              <m:sSupPr>
                                <m:ctrlPr>
                                  <w:rPr>
                                    <w:rFonts w:ascii="Cambria Math" w:hAnsi="Cambria Math"/>
                                    <w:i/>
                                  </w:rPr>
                                </m:ctrlPr>
                              </m:sSupPr>
                              <m:e>
                                <m:d>
                                  <m:dPr>
                                    <m:ctrlPr>
                                      <w:rPr>
                                        <w:rFonts w:ascii="Cambria Math" w:hAnsi="Cambria Math"/>
                                        <w:i/>
                                      </w:rPr>
                                    </m:ctrlPr>
                                  </m:dPr>
                                  <m:e>
                                    <m:f>
                                      <m:fPr>
                                        <m:ctrlPr>
                                          <w:rPr>
                                            <w:rFonts w:ascii="Cambria Math" w:hAnsi="Cambria Math"/>
                                            <w:i/>
                                          </w:rPr>
                                        </m:ctrlPr>
                                      </m:fPr>
                                      <m:num>
                                        <m:r>
                                          <w:rPr>
                                            <w:rFonts w:ascii="Cambria Math" w:hAnsi="Cambria Math"/>
                                          </w:rPr>
                                          <m:t>2</m:t>
                                        </m:r>
                                      </m:num>
                                      <m:den>
                                        <m:r>
                                          <w:rPr>
                                            <w:rFonts w:ascii="Cambria Math" w:hAnsi="Cambria Math"/>
                                          </w:rPr>
                                          <m:t>3</m:t>
                                        </m:r>
                                      </m:den>
                                    </m:f>
                                  </m:e>
                                </m:d>
                              </m:e>
                              <m:sup>
                                <m:r>
                                  <w:rPr>
                                    <w:rFonts w:ascii="Cambria Math" w:hAnsi="Cambria Math"/>
                                  </w:rPr>
                                  <m:t>k</m:t>
                                </m:r>
                              </m:sup>
                            </m:sSup>
                          </m:e>
                        </m:nary>
                        <m:r>
                          <w:rPr>
                            <w:rFonts w:ascii="Cambria Math" w:hAnsi="Cambria Math"/>
                          </w:rPr>
                          <m:t>+</m:t>
                        </m:r>
                        <m:nary>
                          <m:naryPr>
                            <m:chr m:val="∑"/>
                            <m:limLoc m:val="undOvr"/>
                            <m:grow m:val="1"/>
                            <m:ctrlPr>
                              <w:rPr>
                                <w:rFonts w:ascii="Cambria Math" w:hAnsi="Cambria Math"/>
                                <w:i/>
                              </w:rPr>
                            </m:ctrlPr>
                          </m:naryPr>
                          <m:sub>
                            <m:r>
                              <w:rPr>
                                <w:rFonts w:ascii="Cambria Math" w:hAnsi="Cambria Math"/>
                              </w:rPr>
                              <m:t>k=0</m:t>
                            </m:r>
                          </m:sub>
                          <m:sup>
                            <m:r>
                              <w:rPr>
                                <w:rFonts w:ascii="Cambria Math" w:hAnsi="Cambria Math"/>
                              </w:rPr>
                              <m:t>∞</m:t>
                            </m:r>
                          </m:sup>
                          <m:e>
                            <m:sSup>
                              <m:sSupPr>
                                <m:ctrlPr>
                                  <w:rPr>
                                    <w:rFonts w:ascii="Cambria Math" w:hAnsi="Cambria Math"/>
                                    <w:i/>
                                  </w:rPr>
                                </m:ctrlPr>
                              </m:sSupPr>
                              <m:e>
                                <m:d>
                                  <m:dPr>
                                    <m:ctrlPr>
                                      <w:rPr>
                                        <w:rFonts w:ascii="Cambria Math" w:hAnsi="Cambria Math"/>
                                        <w:i/>
                                      </w:rPr>
                                    </m:ctrlPr>
                                  </m:dPr>
                                  <m:e>
                                    <m:f>
                                      <m:fPr>
                                        <m:ctrlPr>
                                          <w:rPr>
                                            <w:rFonts w:ascii="Cambria Math" w:hAnsi="Cambria Math"/>
                                            <w:i/>
                                          </w:rPr>
                                        </m:ctrlPr>
                                      </m:fPr>
                                      <m:num>
                                        <m:r>
                                          <w:rPr>
                                            <w:rFonts w:ascii="Cambria Math" w:hAnsi="Cambria Math"/>
                                          </w:rPr>
                                          <m:t>1</m:t>
                                        </m:r>
                                      </m:num>
                                      <m:den>
                                        <m:r>
                                          <w:rPr>
                                            <w:rFonts w:ascii="Cambria Math" w:hAnsi="Cambria Math"/>
                                          </w:rPr>
                                          <m:t>2</m:t>
                                        </m:r>
                                      </m:den>
                                    </m:f>
                                  </m:e>
                                </m:d>
                              </m:e>
                              <m:sup>
                                <m:r>
                                  <w:rPr>
                                    <w:rFonts w:ascii="Cambria Math" w:hAnsi="Cambria Math"/>
                                  </w:rPr>
                                  <m:t>k</m:t>
                                </m:r>
                              </m:sup>
                            </m:sSup>
                          </m:e>
                        </m:nary>
                      </m:e>
                    </m:d>
                  </m:e>
                  <m:sup>
                    <m:r>
                      <w:rPr>
                        <w:rFonts w:ascii="Cambria Math" w:hAnsi="Cambria Math"/>
                      </w:rPr>
                      <m:t>2</m:t>
                    </m:r>
                  </m:sup>
                </m:sSup>
              </m:oMath>
            </m:oMathPara>
          </w:p>
        </w:tc>
      </w:tr>
      <w:tr w:rsidR="001447FB" w14:paraId="258BCC42" w14:textId="77777777" w:rsidTr="001447FB">
        <w:trPr>
          <w:trHeight w:val="1770"/>
        </w:trPr>
        <w:tc>
          <w:tcPr>
            <w:tcW w:w="4703" w:type="dxa"/>
            <w:vMerge w:val="restart"/>
          </w:tcPr>
          <w:p w14:paraId="108AAB07" w14:textId="77777777" w:rsidR="001447FB" w:rsidRDefault="001447FB">
            <w:r>
              <w:t>3.</w:t>
            </w:r>
          </w:p>
          <w:p w14:paraId="6B0A9BBA" w14:textId="77777777" w:rsidR="001447FB" w:rsidRDefault="001447FB"/>
          <w:p w14:paraId="2BB8F8DA" w14:textId="11052EED" w:rsidR="001447FB" w:rsidRDefault="001447FB">
            <w:r w:rsidRPr="008A687F">
              <w:rPr>
                <w:rFonts w:ascii="Verdana" w:hAnsi="Verdana"/>
                <w:sz w:val="36"/>
                <w:szCs w:val="36"/>
              </w:rPr>
              <w:t xml:space="preserve">“The </w:t>
            </w:r>
            <w:r w:rsidRPr="008A687F">
              <w:rPr>
                <w:rFonts w:ascii="Verdana" w:hAnsi="Verdana"/>
                <w:sz w:val="36"/>
                <w:szCs w:val="36"/>
                <w:highlight w:val="yellow"/>
              </w:rPr>
              <w:t>quick</w:t>
            </w:r>
            <w:r w:rsidRPr="008A687F">
              <w:rPr>
                <w:rFonts w:ascii="Verdana" w:hAnsi="Verdana"/>
                <w:sz w:val="36"/>
                <w:szCs w:val="36"/>
              </w:rPr>
              <w:t xml:space="preserve"> brown for jumps over the </w:t>
            </w:r>
            <w:r w:rsidRPr="008A687F">
              <w:rPr>
                <w:rFonts w:ascii="Verdana" w:hAnsi="Verdana"/>
                <w:i/>
                <w:iCs/>
                <w:sz w:val="36"/>
                <w:szCs w:val="36"/>
              </w:rPr>
              <w:t>lazy</w:t>
            </w:r>
            <w:r w:rsidRPr="008A687F">
              <w:rPr>
                <w:rFonts w:ascii="Verdana" w:hAnsi="Verdana"/>
                <w:sz w:val="36"/>
                <w:szCs w:val="36"/>
              </w:rPr>
              <w:t xml:space="preserve"> </w:t>
            </w:r>
            <w:r w:rsidRPr="008A687F">
              <w:rPr>
                <w:rFonts w:ascii="Verdana" w:hAnsi="Verdana"/>
                <w:b/>
                <w:bCs/>
                <w:sz w:val="36"/>
                <w:szCs w:val="36"/>
              </w:rPr>
              <w:t>dog</w:t>
            </w:r>
            <w:r w:rsidRPr="008A687F">
              <w:rPr>
                <w:i/>
                <w:iCs/>
                <w:sz w:val="36"/>
                <w:szCs w:val="36"/>
              </w:rPr>
              <w:t>”</w:t>
            </w:r>
          </w:p>
        </w:tc>
        <w:tc>
          <w:tcPr>
            <w:tcW w:w="5317" w:type="dxa"/>
            <w:gridSpan w:val="4"/>
          </w:tcPr>
          <w:p w14:paraId="04C30F8A" w14:textId="53473BFF" w:rsidR="001447FB" w:rsidRPr="001F2F21" w:rsidRDefault="001447FB">
            <w:pPr>
              <w:rPr>
                <w:color w:val="47D459" w:themeColor="accent3" w:themeTint="99"/>
                <w:sz w:val="28"/>
                <w:szCs w:val="28"/>
              </w:rPr>
            </w:pPr>
            <w:r w:rsidRPr="001F2F21">
              <w:rPr>
                <w:color w:val="47D459" w:themeColor="accent3" w:themeTint="99"/>
                <w:sz w:val="28"/>
                <w:szCs w:val="28"/>
              </w:rPr>
              <w:t>Introduction</w:t>
            </w:r>
          </w:p>
          <w:p w14:paraId="7539DC04" w14:textId="77777777" w:rsidR="001447FB" w:rsidRDefault="001447FB" w:rsidP="001F2F21">
            <w:pPr>
              <w:jc w:val="both"/>
            </w:pPr>
            <w:r w:rsidRPr="001F2F21">
              <w:t>Sociology is the scientific study of society, social relationships, and social institutions. It explores how individuals and groups interact, how societies are organized, and how social structures influence human behavior and cultural norms.</w:t>
            </w:r>
          </w:p>
          <w:p w14:paraId="722F8EF2" w14:textId="55061F8C" w:rsidR="001447FB" w:rsidRPr="001447FB" w:rsidRDefault="001447FB" w:rsidP="001F2F21">
            <w:pPr>
              <w:jc w:val="both"/>
              <w:rPr>
                <w:b/>
                <w:bCs/>
                <w:color w:val="FF0000"/>
                <w:sz w:val="28"/>
                <w:szCs w:val="28"/>
              </w:rPr>
            </w:pPr>
            <w:r w:rsidRPr="001F2F21">
              <w:rPr>
                <w:b/>
                <w:bCs/>
                <w:color w:val="FF0000"/>
                <w:sz w:val="28"/>
                <w:szCs w:val="28"/>
              </w:rPr>
              <w:t>Data Analysis</w:t>
            </w:r>
          </w:p>
        </w:tc>
      </w:tr>
      <w:tr w:rsidR="001447FB" w14:paraId="4ACA7C16" w14:textId="27EE2173" w:rsidTr="001447FB">
        <w:trPr>
          <w:trHeight w:val="291"/>
        </w:trPr>
        <w:tc>
          <w:tcPr>
            <w:tcW w:w="4703" w:type="dxa"/>
            <w:vMerge/>
          </w:tcPr>
          <w:p w14:paraId="12E93198" w14:textId="77777777" w:rsidR="001447FB" w:rsidRDefault="001447FB"/>
        </w:tc>
        <w:tc>
          <w:tcPr>
            <w:tcW w:w="1047" w:type="dxa"/>
          </w:tcPr>
          <w:p w14:paraId="6419E2AF" w14:textId="61715CE8" w:rsidR="001447FB" w:rsidRPr="001447FB" w:rsidRDefault="001447FB" w:rsidP="001F2F21">
            <w:pPr>
              <w:pStyle w:val="ListParagraph"/>
              <w:ind w:left="0"/>
              <w:rPr>
                <w:color w:val="000000" w:themeColor="text1"/>
                <w:sz w:val="28"/>
                <w:szCs w:val="28"/>
              </w:rPr>
            </w:pPr>
            <w:r>
              <w:rPr>
                <w:color w:val="000000" w:themeColor="text1"/>
                <w:sz w:val="28"/>
                <w:szCs w:val="28"/>
              </w:rPr>
              <w:t>Id</w:t>
            </w:r>
          </w:p>
          <w:p w14:paraId="17203CD5" w14:textId="77777777" w:rsidR="001447FB" w:rsidRPr="001F2F21" w:rsidRDefault="001447FB" w:rsidP="001F2F21">
            <w:pPr>
              <w:jc w:val="both"/>
              <w:rPr>
                <w:color w:val="47D459" w:themeColor="accent3" w:themeTint="99"/>
                <w:sz w:val="28"/>
                <w:szCs w:val="28"/>
              </w:rPr>
            </w:pPr>
          </w:p>
        </w:tc>
        <w:tc>
          <w:tcPr>
            <w:tcW w:w="1407" w:type="dxa"/>
          </w:tcPr>
          <w:p w14:paraId="64EB8270" w14:textId="53C5F3BB" w:rsidR="001447FB" w:rsidRDefault="001447FB">
            <w:pPr>
              <w:rPr>
                <w:color w:val="47D459" w:themeColor="accent3" w:themeTint="99"/>
                <w:sz w:val="28"/>
                <w:szCs w:val="28"/>
              </w:rPr>
            </w:pPr>
            <w:r>
              <w:rPr>
                <w:color w:val="47D459" w:themeColor="accent3" w:themeTint="99"/>
                <w:sz w:val="28"/>
                <w:szCs w:val="28"/>
              </w:rPr>
              <w:t>name</w:t>
            </w:r>
          </w:p>
          <w:p w14:paraId="0CC7B806" w14:textId="77777777" w:rsidR="001447FB" w:rsidRPr="001F2F21" w:rsidRDefault="001447FB" w:rsidP="001F2F21">
            <w:pPr>
              <w:jc w:val="both"/>
              <w:rPr>
                <w:color w:val="47D459" w:themeColor="accent3" w:themeTint="99"/>
                <w:sz w:val="28"/>
                <w:szCs w:val="28"/>
              </w:rPr>
            </w:pPr>
          </w:p>
        </w:tc>
        <w:tc>
          <w:tcPr>
            <w:tcW w:w="1538" w:type="dxa"/>
          </w:tcPr>
          <w:p w14:paraId="3AB6F1BE" w14:textId="2528EB5B" w:rsidR="001447FB" w:rsidRDefault="001447FB">
            <w:pPr>
              <w:rPr>
                <w:color w:val="47D459" w:themeColor="accent3" w:themeTint="99"/>
                <w:sz w:val="28"/>
                <w:szCs w:val="28"/>
              </w:rPr>
            </w:pPr>
            <w:r>
              <w:rPr>
                <w:color w:val="47D459" w:themeColor="accent3" w:themeTint="99"/>
                <w:sz w:val="28"/>
                <w:szCs w:val="28"/>
              </w:rPr>
              <w:t>age</w:t>
            </w:r>
          </w:p>
          <w:p w14:paraId="330AA70A" w14:textId="77777777" w:rsidR="001447FB" w:rsidRPr="001F2F21" w:rsidRDefault="001447FB" w:rsidP="001F2F21">
            <w:pPr>
              <w:jc w:val="both"/>
              <w:rPr>
                <w:color w:val="47D459" w:themeColor="accent3" w:themeTint="99"/>
                <w:sz w:val="28"/>
                <w:szCs w:val="28"/>
              </w:rPr>
            </w:pPr>
          </w:p>
        </w:tc>
        <w:tc>
          <w:tcPr>
            <w:tcW w:w="1325" w:type="dxa"/>
          </w:tcPr>
          <w:p w14:paraId="31434311" w14:textId="6B23A2C0" w:rsidR="001447FB" w:rsidRDefault="001447FB">
            <w:pPr>
              <w:rPr>
                <w:color w:val="47D459" w:themeColor="accent3" w:themeTint="99"/>
                <w:sz w:val="28"/>
                <w:szCs w:val="28"/>
              </w:rPr>
            </w:pPr>
            <w:r>
              <w:rPr>
                <w:color w:val="47D459" w:themeColor="accent3" w:themeTint="99"/>
                <w:sz w:val="28"/>
                <w:szCs w:val="28"/>
              </w:rPr>
              <w:t>result</w:t>
            </w:r>
          </w:p>
          <w:p w14:paraId="7586038E" w14:textId="77777777" w:rsidR="001447FB" w:rsidRPr="001F2F21" w:rsidRDefault="001447FB" w:rsidP="001F2F21">
            <w:pPr>
              <w:jc w:val="both"/>
              <w:rPr>
                <w:color w:val="47D459" w:themeColor="accent3" w:themeTint="99"/>
                <w:sz w:val="28"/>
                <w:szCs w:val="28"/>
              </w:rPr>
            </w:pPr>
          </w:p>
        </w:tc>
      </w:tr>
      <w:tr w:rsidR="001447FB" w14:paraId="5614A330" w14:textId="77777777" w:rsidTr="001447FB">
        <w:trPr>
          <w:trHeight w:val="194"/>
        </w:trPr>
        <w:tc>
          <w:tcPr>
            <w:tcW w:w="4703" w:type="dxa"/>
            <w:vMerge/>
          </w:tcPr>
          <w:p w14:paraId="39A6D1FB" w14:textId="77777777" w:rsidR="001447FB" w:rsidRDefault="001447FB"/>
        </w:tc>
        <w:tc>
          <w:tcPr>
            <w:tcW w:w="5317" w:type="dxa"/>
            <w:gridSpan w:val="4"/>
          </w:tcPr>
          <w:p w14:paraId="4FD2690B" w14:textId="77777777" w:rsidR="001447FB" w:rsidRPr="001447FB" w:rsidRDefault="001447FB" w:rsidP="001F2F21">
            <w:pPr>
              <w:jc w:val="both"/>
              <w:rPr>
                <w:color w:val="000000" w:themeColor="text1"/>
                <w:sz w:val="28"/>
                <w:szCs w:val="28"/>
              </w:rPr>
            </w:pPr>
          </w:p>
        </w:tc>
      </w:tr>
      <w:tr w:rsidR="001447FB" w14:paraId="41EC3D7A" w14:textId="77777777" w:rsidTr="001447FB">
        <w:trPr>
          <w:trHeight w:val="2685"/>
        </w:trPr>
        <w:tc>
          <w:tcPr>
            <w:tcW w:w="4703" w:type="dxa"/>
            <w:vMerge/>
          </w:tcPr>
          <w:p w14:paraId="6E16CEDC" w14:textId="77777777" w:rsidR="001447FB" w:rsidRDefault="001447FB"/>
        </w:tc>
        <w:tc>
          <w:tcPr>
            <w:tcW w:w="5317" w:type="dxa"/>
            <w:gridSpan w:val="4"/>
          </w:tcPr>
          <w:tbl>
            <w:tblPr>
              <w:tblStyle w:val="ListTable2-Accent6"/>
              <w:tblW w:w="4819"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00" w:firstRow="0" w:lastRow="0" w:firstColumn="0" w:lastColumn="0" w:noHBand="0" w:noVBand="0"/>
            </w:tblPr>
            <w:tblGrid>
              <w:gridCol w:w="559"/>
              <w:gridCol w:w="300"/>
              <w:gridCol w:w="2095"/>
              <w:gridCol w:w="770"/>
              <w:gridCol w:w="1095"/>
            </w:tblGrid>
            <w:tr w:rsidR="001447FB" w14:paraId="3B25DB56" w14:textId="77777777" w:rsidTr="001447FB">
              <w:tblPrEx>
                <w:tblCellMar>
                  <w:top w:w="0" w:type="dxa"/>
                  <w:bottom w:w="0" w:type="dxa"/>
                </w:tblCellMar>
              </w:tblPrEx>
              <w:trPr>
                <w:gridBefore w:val="1"/>
                <w:gridAfter w:val="3"/>
                <w:wBefore w:w="560" w:type="dxa"/>
                <w:wAfter w:w="3959" w:type="dxa"/>
                <w:trHeight w:val="164"/>
              </w:trPr>
              <w:tc>
                <w:tcPr>
                  <w:tcW w:w="300" w:type="dxa"/>
                </w:tcPr>
                <w:p w14:paraId="0018313F" w14:textId="77777777" w:rsidR="001447FB" w:rsidRDefault="001447FB" w:rsidP="001F2F21">
                  <w:pPr>
                    <w:pStyle w:val="ListParagraph"/>
                    <w:ind w:left="0"/>
                  </w:pPr>
                </w:p>
              </w:tc>
            </w:tr>
            <w:tr w:rsidR="001447FB" w14:paraId="59C2E283" w14:textId="77777777" w:rsidTr="001447FB">
              <w:tblPrEx>
                <w:tblBorders>
                  <w:top w:val="single" w:sz="4" w:space="0" w:color="8DD873" w:themeColor="accent6" w:themeTint="99"/>
                  <w:left w:val="none" w:sz="0" w:space="0" w:color="auto"/>
                  <w:bottom w:val="single" w:sz="4" w:space="0" w:color="8DD873" w:themeColor="accent6" w:themeTint="99"/>
                  <w:right w:val="none" w:sz="0" w:space="0" w:color="auto"/>
                  <w:insideH w:val="single" w:sz="4" w:space="0" w:color="8DD873" w:themeColor="accent6" w:themeTint="99"/>
                  <w:insideV w:val="none" w:sz="0" w:space="0" w:color="auto"/>
                </w:tblBorders>
                <w:tblCellMar>
                  <w:top w:w="0" w:type="dxa"/>
                  <w:bottom w:w="0" w:type="dxa"/>
                </w:tblCellMar>
                <w:tblLook w:val="04A0" w:firstRow="1" w:lastRow="0" w:firstColumn="1" w:lastColumn="0" w:noHBand="0" w:noVBand="1"/>
              </w:tblPrEx>
              <w:trPr>
                <w:trHeight w:val="146"/>
              </w:trPr>
              <w:tc>
                <w:tcPr>
                  <w:cnfStyle w:val="001000000000" w:firstRow="0" w:lastRow="0" w:firstColumn="1" w:lastColumn="0" w:oddVBand="0" w:evenVBand="0" w:oddHBand="0" w:evenHBand="0" w:firstRowFirstColumn="0" w:firstRowLastColumn="0" w:lastRowFirstColumn="0" w:lastRowLastColumn="0"/>
                  <w:tcW w:w="559" w:type="dxa"/>
                </w:tcPr>
                <w:p w14:paraId="365C347B" w14:textId="77777777" w:rsidR="001447FB" w:rsidRDefault="001447FB" w:rsidP="001F2F21">
                  <w:pPr>
                    <w:pStyle w:val="ListParagraph"/>
                    <w:ind w:left="0"/>
                  </w:pPr>
                  <w:r>
                    <w:t>1</w:t>
                  </w:r>
                </w:p>
              </w:tc>
              <w:tc>
                <w:tcPr>
                  <w:tcW w:w="2395" w:type="dxa"/>
                  <w:gridSpan w:val="2"/>
                  <w:tcBorders>
                    <w:top w:val="single" w:sz="4" w:space="0" w:color="auto"/>
                  </w:tcBorders>
                </w:tcPr>
                <w:p w14:paraId="0A5629AE" w14:textId="77777777" w:rsidR="001447FB" w:rsidRDefault="001447FB" w:rsidP="001F2F21">
                  <w:pPr>
                    <w:pStyle w:val="ListParagraph"/>
                    <w:ind w:left="0"/>
                    <w:cnfStyle w:val="000000000000" w:firstRow="0" w:lastRow="0" w:firstColumn="0" w:lastColumn="0" w:oddVBand="0" w:evenVBand="0" w:oddHBand="0" w:evenHBand="0" w:firstRowFirstColumn="0" w:firstRowLastColumn="0" w:lastRowFirstColumn="0" w:lastRowLastColumn="0"/>
                  </w:pPr>
                  <w:r>
                    <w:t xml:space="preserve">Jahid </w:t>
                  </w:r>
                </w:p>
              </w:tc>
              <w:tc>
                <w:tcPr>
                  <w:tcW w:w="770" w:type="dxa"/>
                </w:tcPr>
                <w:p w14:paraId="2689A745" w14:textId="77777777" w:rsidR="001447FB" w:rsidRDefault="001447FB" w:rsidP="001F2F21">
                  <w:pPr>
                    <w:pStyle w:val="ListParagraph"/>
                    <w:ind w:left="0"/>
                    <w:cnfStyle w:val="000000000000" w:firstRow="0" w:lastRow="0" w:firstColumn="0" w:lastColumn="0" w:oddVBand="0" w:evenVBand="0" w:oddHBand="0" w:evenHBand="0" w:firstRowFirstColumn="0" w:firstRowLastColumn="0" w:lastRowFirstColumn="0" w:lastRowLastColumn="0"/>
                  </w:pPr>
                  <w:r>
                    <w:t>31</w:t>
                  </w:r>
                </w:p>
              </w:tc>
              <w:tc>
                <w:tcPr>
                  <w:tcW w:w="1095" w:type="dxa"/>
                  <w:tcBorders>
                    <w:bottom w:val="single" w:sz="4" w:space="0" w:color="auto"/>
                    <w:tl2br w:val="single" w:sz="4" w:space="0" w:color="auto"/>
                  </w:tcBorders>
                </w:tcPr>
                <w:p w14:paraId="09E2B83E" w14:textId="77777777" w:rsidR="001447FB" w:rsidRDefault="001447FB" w:rsidP="001F2F21">
                  <w:pPr>
                    <w:pStyle w:val="ListParagraph"/>
                    <w:ind w:left="0"/>
                    <w:jc w:val="center"/>
                    <w:cnfStyle w:val="000000000000" w:firstRow="0" w:lastRow="0" w:firstColumn="0" w:lastColumn="0" w:oddVBand="0" w:evenVBand="0" w:oddHBand="0" w:evenHBand="0" w:firstRowFirstColumn="0" w:firstRowLastColumn="0" w:lastRowFirstColumn="0" w:lastRowLastColumn="0"/>
                  </w:pPr>
                  <w:r>
                    <w:t>4.00</w:t>
                  </w:r>
                </w:p>
              </w:tc>
            </w:tr>
            <w:tr w:rsidR="001447FB" w14:paraId="3A99B862" w14:textId="77777777" w:rsidTr="001447FB">
              <w:tblPrEx>
                <w:tblBorders>
                  <w:top w:val="single" w:sz="4" w:space="0" w:color="8DD873" w:themeColor="accent6" w:themeTint="99"/>
                  <w:left w:val="none" w:sz="0" w:space="0" w:color="auto"/>
                  <w:bottom w:val="single" w:sz="4" w:space="0" w:color="8DD873" w:themeColor="accent6" w:themeTint="99"/>
                  <w:right w:val="none" w:sz="0" w:space="0" w:color="auto"/>
                  <w:insideH w:val="single" w:sz="4" w:space="0" w:color="8DD873" w:themeColor="accent6" w:themeTint="99"/>
                  <w:insideV w:val="none" w:sz="0" w:space="0" w:color="auto"/>
                </w:tblBorders>
                <w:tblCellMar>
                  <w:top w:w="0" w:type="dxa"/>
                  <w:bottom w:w="0" w:type="dxa"/>
                </w:tblCellMar>
                <w:tblLook w:val="04A0" w:firstRow="1" w:lastRow="0" w:firstColumn="1" w:lastColumn="0" w:noHBand="0" w:noVBand="1"/>
              </w:tblPrEx>
              <w:trPr>
                <w:cnfStyle w:val="000000100000" w:firstRow="0" w:lastRow="0" w:firstColumn="0" w:lastColumn="0" w:oddVBand="0" w:evenVBand="0" w:oddHBand="1" w:evenHBand="0" w:firstRowFirstColumn="0" w:firstRowLastColumn="0" w:lastRowFirstColumn="0" w:lastRowLastColumn="0"/>
                <w:trHeight w:val="156"/>
              </w:trPr>
              <w:tc>
                <w:tcPr>
                  <w:cnfStyle w:val="001000000000" w:firstRow="0" w:lastRow="0" w:firstColumn="1" w:lastColumn="0" w:oddVBand="0" w:evenVBand="0" w:oddHBand="0" w:evenHBand="0" w:firstRowFirstColumn="0" w:firstRowLastColumn="0" w:lastRowFirstColumn="0" w:lastRowLastColumn="0"/>
                  <w:tcW w:w="559" w:type="dxa"/>
                </w:tcPr>
                <w:p w14:paraId="24789A14" w14:textId="77777777" w:rsidR="001447FB" w:rsidRDefault="001447FB" w:rsidP="001F2F21">
                  <w:pPr>
                    <w:pStyle w:val="ListParagraph"/>
                    <w:ind w:left="0"/>
                  </w:pPr>
                  <w:r>
                    <w:t>2</w:t>
                  </w:r>
                </w:p>
              </w:tc>
              <w:tc>
                <w:tcPr>
                  <w:tcW w:w="2395" w:type="dxa"/>
                  <w:gridSpan w:val="2"/>
                </w:tcPr>
                <w:p w14:paraId="41BBA69D" w14:textId="77777777" w:rsidR="001447FB" w:rsidRDefault="001447FB" w:rsidP="001F2F21">
                  <w:pPr>
                    <w:pStyle w:val="ListParagraph"/>
                    <w:ind w:left="0"/>
                    <w:cnfStyle w:val="000000100000" w:firstRow="0" w:lastRow="0" w:firstColumn="0" w:lastColumn="0" w:oddVBand="0" w:evenVBand="0" w:oddHBand="1" w:evenHBand="0" w:firstRowFirstColumn="0" w:firstRowLastColumn="0" w:lastRowFirstColumn="0" w:lastRowLastColumn="0"/>
                  </w:pPr>
                  <w:r>
                    <w:t>Jabbar</w:t>
                  </w:r>
                </w:p>
              </w:tc>
              <w:tc>
                <w:tcPr>
                  <w:tcW w:w="770" w:type="dxa"/>
                </w:tcPr>
                <w:p w14:paraId="56F3BB76" w14:textId="77777777" w:rsidR="001447FB" w:rsidRDefault="001447FB" w:rsidP="001F2F21">
                  <w:pPr>
                    <w:pStyle w:val="ListParagraph"/>
                    <w:ind w:left="0"/>
                    <w:cnfStyle w:val="000000100000" w:firstRow="0" w:lastRow="0" w:firstColumn="0" w:lastColumn="0" w:oddVBand="0" w:evenVBand="0" w:oddHBand="1" w:evenHBand="0" w:firstRowFirstColumn="0" w:firstRowLastColumn="0" w:lastRowFirstColumn="0" w:lastRowLastColumn="0"/>
                  </w:pPr>
                  <w:r>
                    <w:t>32</w:t>
                  </w:r>
                </w:p>
              </w:tc>
              <w:tc>
                <w:tcPr>
                  <w:tcW w:w="1095" w:type="dxa"/>
                  <w:tcBorders>
                    <w:top w:val="single" w:sz="4" w:space="0" w:color="auto"/>
                  </w:tcBorders>
                </w:tcPr>
                <w:p w14:paraId="5F6B8352" w14:textId="77777777" w:rsidR="001447FB" w:rsidRDefault="001447FB" w:rsidP="001F2F21">
                  <w:pPr>
                    <w:pStyle w:val="ListParagraph"/>
                    <w:ind w:left="0"/>
                    <w:jc w:val="center"/>
                    <w:cnfStyle w:val="000000100000" w:firstRow="0" w:lastRow="0" w:firstColumn="0" w:lastColumn="0" w:oddVBand="0" w:evenVBand="0" w:oddHBand="1" w:evenHBand="0" w:firstRowFirstColumn="0" w:firstRowLastColumn="0" w:lastRowFirstColumn="0" w:lastRowLastColumn="0"/>
                  </w:pPr>
                  <w:r>
                    <w:t>4.00</w:t>
                  </w:r>
                </w:p>
              </w:tc>
            </w:tr>
            <w:tr w:rsidR="001447FB" w14:paraId="412E20DD" w14:textId="77777777" w:rsidTr="001447FB">
              <w:tblPrEx>
                <w:tblBorders>
                  <w:top w:val="single" w:sz="4" w:space="0" w:color="8DD873" w:themeColor="accent6" w:themeTint="99"/>
                  <w:left w:val="none" w:sz="0" w:space="0" w:color="auto"/>
                  <w:bottom w:val="single" w:sz="4" w:space="0" w:color="8DD873" w:themeColor="accent6" w:themeTint="99"/>
                  <w:right w:val="none" w:sz="0" w:space="0" w:color="auto"/>
                  <w:insideH w:val="single" w:sz="4" w:space="0" w:color="8DD873" w:themeColor="accent6" w:themeTint="99"/>
                  <w:insideV w:val="none" w:sz="0" w:space="0" w:color="auto"/>
                </w:tblBorders>
                <w:tblCellMar>
                  <w:top w:w="0" w:type="dxa"/>
                  <w:bottom w:w="0" w:type="dxa"/>
                </w:tblCellMar>
                <w:tblLook w:val="04A0" w:firstRow="1" w:lastRow="0" w:firstColumn="1" w:lastColumn="0" w:noHBand="0" w:noVBand="1"/>
              </w:tblPrEx>
              <w:trPr>
                <w:trHeight w:val="156"/>
              </w:trPr>
              <w:tc>
                <w:tcPr>
                  <w:cnfStyle w:val="001000000000" w:firstRow="0" w:lastRow="0" w:firstColumn="1" w:lastColumn="0" w:oddVBand="0" w:evenVBand="0" w:oddHBand="0" w:evenHBand="0" w:firstRowFirstColumn="0" w:firstRowLastColumn="0" w:lastRowFirstColumn="0" w:lastRowLastColumn="0"/>
                  <w:tcW w:w="559" w:type="dxa"/>
                </w:tcPr>
                <w:p w14:paraId="3643480A" w14:textId="77777777" w:rsidR="001447FB" w:rsidRDefault="001447FB" w:rsidP="001F2F21">
                  <w:pPr>
                    <w:pStyle w:val="ListParagraph"/>
                    <w:ind w:left="0"/>
                  </w:pPr>
                  <w:r>
                    <w:t>3</w:t>
                  </w:r>
                </w:p>
              </w:tc>
              <w:tc>
                <w:tcPr>
                  <w:tcW w:w="2395" w:type="dxa"/>
                  <w:gridSpan w:val="2"/>
                </w:tcPr>
                <w:p w14:paraId="4E2F8990" w14:textId="77777777" w:rsidR="001447FB" w:rsidRDefault="001447FB" w:rsidP="001F2F21">
                  <w:pPr>
                    <w:pStyle w:val="ListParagraph"/>
                    <w:ind w:left="0"/>
                    <w:cnfStyle w:val="000000000000" w:firstRow="0" w:lastRow="0" w:firstColumn="0" w:lastColumn="0" w:oddVBand="0" w:evenVBand="0" w:oddHBand="0" w:evenHBand="0" w:firstRowFirstColumn="0" w:firstRowLastColumn="0" w:lastRowFirstColumn="0" w:lastRowLastColumn="0"/>
                  </w:pPr>
                  <w:proofErr w:type="spellStart"/>
                  <w:r>
                    <w:t>S</w:t>
                  </w:r>
                  <w:r>
                    <w:t>zid</w:t>
                  </w:r>
                  <w:proofErr w:type="spellEnd"/>
                </w:p>
              </w:tc>
              <w:tc>
                <w:tcPr>
                  <w:tcW w:w="770" w:type="dxa"/>
                </w:tcPr>
                <w:p w14:paraId="10BD42AA" w14:textId="77777777" w:rsidR="001447FB" w:rsidRDefault="001447FB" w:rsidP="001F2F21">
                  <w:pPr>
                    <w:pStyle w:val="ListParagraph"/>
                    <w:ind w:left="0"/>
                    <w:cnfStyle w:val="000000000000" w:firstRow="0" w:lastRow="0" w:firstColumn="0" w:lastColumn="0" w:oddVBand="0" w:evenVBand="0" w:oddHBand="0" w:evenHBand="0" w:firstRowFirstColumn="0" w:firstRowLastColumn="0" w:lastRowFirstColumn="0" w:lastRowLastColumn="0"/>
                  </w:pPr>
                  <w:r>
                    <w:t>33</w:t>
                  </w:r>
                </w:p>
              </w:tc>
              <w:tc>
                <w:tcPr>
                  <w:tcW w:w="1095" w:type="dxa"/>
                </w:tcPr>
                <w:p w14:paraId="47B33612" w14:textId="77777777" w:rsidR="001447FB" w:rsidRDefault="001447FB" w:rsidP="001F2F21">
                  <w:pPr>
                    <w:pStyle w:val="ListParagraph"/>
                    <w:ind w:left="0"/>
                    <w:jc w:val="center"/>
                    <w:cnfStyle w:val="000000000000" w:firstRow="0" w:lastRow="0" w:firstColumn="0" w:lastColumn="0" w:oddVBand="0" w:evenVBand="0" w:oddHBand="0" w:evenHBand="0" w:firstRowFirstColumn="0" w:firstRowLastColumn="0" w:lastRowFirstColumn="0" w:lastRowLastColumn="0"/>
                  </w:pPr>
                  <w:r>
                    <w:t>4.00</w:t>
                  </w:r>
                </w:p>
              </w:tc>
            </w:tr>
            <w:tr w:rsidR="001447FB" w14:paraId="206B3BB1" w14:textId="77777777" w:rsidTr="001447FB">
              <w:tblPrEx>
                <w:tblBorders>
                  <w:top w:val="single" w:sz="4" w:space="0" w:color="8DD873" w:themeColor="accent6" w:themeTint="99"/>
                  <w:left w:val="none" w:sz="0" w:space="0" w:color="auto"/>
                  <w:bottom w:val="single" w:sz="4" w:space="0" w:color="8DD873" w:themeColor="accent6" w:themeTint="99"/>
                  <w:right w:val="none" w:sz="0" w:space="0" w:color="auto"/>
                  <w:insideH w:val="single" w:sz="4" w:space="0" w:color="8DD873" w:themeColor="accent6" w:themeTint="99"/>
                  <w:insideV w:val="none" w:sz="0" w:space="0" w:color="auto"/>
                </w:tblBorders>
                <w:tblCellMar>
                  <w:top w:w="0" w:type="dxa"/>
                  <w:bottom w:w="0" w:type="dxa"/>
                </w:tblCellMar>
                <w:tblLook w:val="04A0" w:firstRow="1" w:lastRow="0" w:firstColumn="1" w:lastColumn="0" w:noHBand="0" w:noVBand="1"/>
              </w:tblPrEx>
              <w:trPr>
                <w:cnfStyle w:val="000000100000" w:firstRow="0" w:lastRow="0" w:firstColumn="0" w:lastColumn="0" w:oddVBand="0" w:evenVBand="0" w:oddHBand="1" w:evenHBand="0" w:firstRowFirstColumn="0" w:firstRowLastColumn="0" w:lastRowFirstColumn="0" w:lastRowLastColumn="0"/>
                <w:trHeight w:val="156"/>
              </w:trPr>
              <w:tc>
                <w:tcPr>
                  <w:cnfStyle w:val="001000000000" w:firstRow="0" w:lastRow="0" w:firstColumn="1" w:lastColumn="0" w:oddVBand="0" w:evenVBand="0" w:oddHBand="0" w:evenHBand="0" w:firstRowFirstColumn="0" w:firstRowLastColumn="0" w:lastRowFirstColumn="0" w:lastRowLastColumn="0"/>
                  <w:tcW w:w="559" w:type="dxa"/>
                </w:tcPr>
                <w:p w14:paraId="21AF8D56" w14:textId="77777777" w:rsidR="001447FB" w:rsidRDefault="001447FB" w:rsidP="001F2F21">
                  <w:pPr>
                    <w:pStyle w:val="ListParagraph"/>
                    <w:ind w:left="0"/>
                  </w:pPr>
                  <w:r>
                    <w:t>4</w:t>
                  </w:r>
                </w:p>
              </w:tc>
              <w:tc>
                <w:tcPr>
                  <w:tcW w:w="2395" w:type="dxa"/>
                  <w:gridSpan w:val="2"/>
                </w:tcPr>
                <w:p w14:paraId="66CDE7EB" w14:textId="77777777" w:rsidR="001447FB" w:rsidRDefault="001447FB" w:rsidP="001F2F21">
                  <w:pPr>
                    <w:pStyle w:val="ListParagraph"/>
                    <w:ind w:left="0"/>
                    <w:cnfStyle w:val="000000100000" w:firstRow="0" w:lastRow="0" w:firstColumn="0" w:lastColumn="0" w:oddVBand="0" w:evenVBand="0" w:oddHBand="1" w:evenHBand="0" w:firstRowFirstColumn="0" w:firstRowLastColumn="0" w:lastRowFirstColumn="0" w:lastRowLastColumn="0"/>
                  </w:pPr>
                  <w:r>
                    <w:t>Barkat</w:t>
                  </w:r>
                </w:p>
              </w:tc>
              <w:tc>
                <w:tcPr>
                  <w:tcW w:w="770" w:type="dxa"/>
                </w:tcPr>
                <w:p w14:paraId="04470DBF" w14:textId="77777777" w:rsidR="001447FB" w:rsidRDefault="001447FB" w:rsidP="001F2F21">
                  <w:pPr>
                    <w:pStyle w:val="ListParagraph"/>
                    <w:ind w:left="0"/>
                    <w:cnfStyle w:val="000000100000" w:firstRow="0" w:lastRow="0" w:firstColumn="0" w:lastColumn="0" w:oddVBand="0" w:evenVBand="0" w:oddHBand="1" w:evenHBand="0" w:firstRowFirstColumn="0" w:firstRowLastColumn="0" w:lastRowFirstColumn="0" w:lastRowLastColumn="0"/>
                  </w:pPr>
                  <w:r>
                    <w:t>34</w:t>
                  </w:r>
                </w:p>
              </w:tc>
              <w:tc>
                <w:tcPr>
                  <w:tcW w:w="1095" w:type="dxa"/>
                </w:tcPr>
                <w:p w14:paraId="34E71707" w14:textId="77777777" w:rsidR="001447FB" w:rsidRDefault="001447FB" w:rsidP="001F2F21">
                  <w:pPr>
                    <w:pStyle w:val="ListParagraph"/>
                    <w:ind w:left="0"/>
                    <w:jc w:val="center"/>
                    <w:cnfStyle w:val="000000100000" w:firstRow="0" w:lastRow="0" w:firstColumn="0" w:lastColumn="0" w:oddVBand="0" w:evenVBand="0" w:oddHBand="1" w:evenHBand="0" w:firstRowFirstColumn="0" w:firstRowLastColumn="0" w:lastRowFirstColumn="0" w:lastRowLastColumn="0"/>
                  </w:pPr>
                  <w:r>
                    <w:t>4.00</w:t>
                  </w:r>
                </w:p>
              </w:tc>
            </w:tr>
            <w:tr w:rsidR="001447FB" w:rsidRPr="001447FB" w14:paraId="78EB97D7" w14:textId="77777777" w:rsidTr="001447FB">
              <w:tblPrEx>
                <w:tblBorders>
                  <w:top w:val="single" w:sz="4" w:space="0" w:color="8DD873" w:themeColor="accent6" w:themeTint="99"/>
                  <w:left w:val="none" w:sz="0" w:space="0" w:color="auto"/>
                  <w:bottom w:val="single" w:sz="4" w:space="0" w:color="8DD873" w:themeColor="accent6" w:themeTint="99"/>
                  <w:right w:val="none" w:sz="0" w:space="0" w:color="auto"/>
                  <w:insideH w:val="single" w:sz="4" w:space="0" w:color="8DD873" w:themeColor="accent6" w:themeTint="99"/>
                  <w:insideV w:val="none" w:sz="0" w:space="0" w:color="auto"/>
                </w:tblBorders>
                <w:tblCellMar>
                  <w:top w:w="0" w:type="dxa"/>
                  <w:bottom w:w="0" w:type="dxa"/>
                </w:tblCellMar>
                <w:tblLook w:val="04A0" w:firstRow="1" w:lastRow="0" w:firstColumn="1" w:lastColumn="0" w:noHBand="0" w:noVBand="1"/>
              </w:tblPrEx>
              <w:trPr>
                <w:trHeight w:val="315"/>
              </w:trPr>
              <w:tc>
                <w:tcPr>
                  <w:cnfStyle w:val="001000000000" w:firstRow="0" w:lastRow="0" w:firstColumn="1" w:lastColumn="0" w:oddVBand="0" w:evenVBand="0" w:oddHBand="0" w:evenHBand="0" w:firstRowFirstColumn="0" w:firstRowLastColumn="0" w:lastRowFirstColumn="0" w:lastRowLastColumn="0"/>
                  <w:tcW w:w="559" w:type="dxa"/>
                </w:tcPr>
                <w:p w14:paraId="4CDDA81A" w14:textId="77777777" w:rsidR="001447FB" w:rsidRPr="001447FB" w:rsidRDefault="001447FB" w:rsidP="001F2F21">
                  <w:pPr>
                    <w:pStyle w:val="ListParagraph"/>
                    <w:ind w:left="0"/>
                    <w:rPr>
                      <w:color w:val="45B0E1" w:themeColor="accent1" w:themeTint="99"/>
                    </w:rPr>
                  </w:pPr>
                  <w:r w:rsidRPr="001447FB">
                    <w:rPr>
                      <w:color w:val="45B0E1" w:themeColor="accent1" w:themeTint="99"/>
                    </w:rPr>
                    <w:t>5</w:t>
                  </w:r>
                </w:p>
              </w:tc>
              <w:tc>
                <w:tcPr>
                  <w:tcW w:w="2395" w:type="dxa"/>
                  <w:gridSpan w:val="2"/>
                </w:tcPr>
                <w:p w14:paraId="6E86CD20" w14:textId="77777777" w:rsidR="001447FB" w:rsidRPr="001447FB" w:rsidRDefault="001447FB" w:rsidP="001F2F21">
                  <w:pPr>
                    <w:pStyle w:val="ListParagraph"/>
                    <w:ind w:left="0"/>
                    <w:cnfStyle w:val="000000000000" w:firstRow="0" w:lastRow="0" w:firstColumn="0" w:lastColumn="0" w:oddVBand="0" w:evenVBand="0" w:oddHBand="0" w:evenHBand="0" w:firstRowFirstColumn="0" w:firstRowLastColumn="0" w:lastRowFirstColumn="0" w:lastRowLastColumn="0"/>
                    <w:rPr>
                      <w:color w:val="45B0E1" w:themeColor="accent1" w:themeTint="99"/>
                    </w:rPr>
                  </w:pPr>
                  <w:r w:rsidRPr="001447FB">
                    <w:rPr>
                      <w:color w:val="45B0E1" w:themeColor="accent1" w:themeTint="99"/>
                    </w:rPr>
                    <w:t>Mohammad</w:t>
                  </w:r>
                </w:p>
              </w:tc>
              <w:tc>
                <w:tcPr>
                  <w:tcW w:w="770" w:type="dxa"/>
                </w:tcPr>
                <w:p w14:paraId="4478431B" w14:textId="77777777" w:rsidR="001447FB" w:rsidRPr="001447FB" w:rsidRDefault="001447FB" w:rsidP="001F2F21">
                  <w:pPr>
                    <w:pStyle w:val="ListParagraph"/>
                    <w:ind w:left="0"/>
                    <w:cnfStyle w:val="000000000000" w:firstRow="0" w:lastRow="0" w:firstColumn="0" w:lastColumn="0" w:oddVBand="0" w:evenVBand="0" w:oddHBand="0" w:evenHBand="0" w:firstRowFirstColumn="0" w:firstRowLastColumn="0" w:lastRowFirstColumn="0" w:lastRowLastColumn="0"/>
                    <w:rPr>
                      <w:color w:val="45B0E1" w:themeColor="accent1" w:themeTint="99"/>
                    </w:rPr>
                  </w:pPr>
                  <w:r w:rsidRPr="001447FB">
                    <w:rPr>
                      <w:color w:val="45B0E1" w:themeColor="accent1" w:themeTint="99"/>
                    </w:rPr>
                    <w:t>35</w:t>
                  </w:r>
                </w:p>
              </w:tc>
              <w:tc>
                <w:tcPr>
                  <w:tcW w:w="1095" w:type="dxa"/>
                </w:tcPr>
                <w:p w14:paraId="54B32DA9" w14:textId="77777777" w:rsidR="001447FB" w:rsidRPr="001447FB" w:rsidRDefault="001447FB" w:rsidP="001F2F21">
                  <w:pPr>
                    <w:pStyle w:val="ListParagraph"/>
                    <w:ind w:left="0"/>
                    <w:jc w:val="center"/>
                    <w:cnfStyle w:val="000000000000" w:firstRow="0" w:lastRow="0" w:firstColumn="0" w:lastColumn="0" w:oddVBand="0" w:evenVBand="0" w:oddHBand="0" w:evenHBand="0" w:firstRowFirstColumn="0" w:firstRowLastColumn="0" w:lastRowFirstColumn="0" w:lastRowLastColumn="0"/>
                    <w:rPr>
                      <w:color w:val="45B0E1" w:themeColor="accent1" w:themeTint="99"/>
                    </w:rPr>
                  </w:pPr>
                  <w:r w:rsidRPr="001447FB">
                    <w:rPr>
                      <w:color w:val="45B0E1" w:themeColor="accent1" w:themeTint="99"/>
                    </w:rPr>
                    <w:t>4.00</w:t>
                  </w:r>
                </w:p>
              </w:tc>
            </w:tr>
          </w:tbl>
          <w:p w14:paraId="012CFF15" w14:textId="77777777" w:rsidR="001447FB" w:rsidRPr="001447FB" w:rsidRDefault="001447FB" w:rsidP="001F2F21">
            <w:pPr>
              <w:jc w:val="both"/>
              <w:rPr>
                <w:b/>
                <w:bCs/>
                <w:color w:val="45B0E1" w:themeColor="accent1" w:themeTint="99"/>
              </w:rPr>
            </w:pPr>
            <w:r w:rsidRPr="001447FB">
              <w:rPr>
                <w:b/>
                <w:bCs/>
                <w:color w:val="45B0E1" w:themeColor="accent1" w:themeTint="99"/>
              </w:rPr>
              <w:t>Conclusion</w:t>
            </w:r>
          </w:p>
          <w:p w14:paraId="7C0AB5C5" w14:textId="1E2CEA4B" w:rsidR="001447FB" w:rsidRPr="001447FB" w:rsidRDefault="001447FB" w:rsidP="001F2F21">
            <w:pPr>
              <w:jc w:val="both"/>
              <w:rPr>
                <w:b/>
                <w:bCs/>
                <w:sz w:val="20"/>
                <w:szCs w:val="20"/>
              </w:rPr>
            </w:pPr>
            <w:r w:rsidRPr="001447FB">
              <w:rPr>
                <w:sz w:val="20"/>
                <w:szCs w:val="20"/>
              </w:rPr>
              <w:t>Stress is a natural response to challenges and pressures, but excessive or chronic stress can have significant</w:t>
            </w:r>
            <w:r w:rsidRPr="001447FB">
              <w:rPr>
                <w:b/>
                <w:bCs/>
                <w:sz w:val="20"/>
                <w:szCs w:val="20"/>
              </w:rPr>
              <w:t xml:space="preserve"> </w:t>
            </w:r>
            <w:r w:rsidRPr="001447FB">
              <w:rPr>
                <w:sz w:val="20"/>
                <w:szCs w:val="20"/>
              </w:rPr>
              <w:t xml:space="preserve">negative </w:t>
            </w:r>
          </w:p>
        </w:tc>
      </w:tr>
    </w:tbl>
    <w:p w14:paraId="611F95DD" w14:textId="77777777" w:rsidR="00F113F2" w:rsidRDefault="00F113F2"/>
    <w:sectPr w:rsidR="00F113F2" w:rsidSect="00F113F2">
      <w:type w:val="continuous"/>
      <w:pgSz w:w="12240" w:h="15840"/>
      <w:pgMar w:top="1440" w:right="1440" w:bottom="1440" w:left="1440" w:header="720" w:footer="720" w:gutter="0"/>
      <w:cols w:space="720"/>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Times New Roman">
    <w:panose1 w:val="02020603050405020304"/>
    <w:charset w:val="00"/>
    <w:family w:val="roman"/>
    <w:pitch w:val="variable"/>
    <w:sig w:usb0="E0002EFF" w:usb1="C000785B" w:usb2="00000009" w:usb3="00000000" w:csb0="000001FF" w:csb1="00000000"/>
  </w:font>
  <w:font w:name="Aptos">
    <w:charset w:val="00"/>
    <w:family w:val="swiss"/>
    <w:pitch w:val="variable"/>
    <w:sig w:usb0="20000287" w:usb1="00000003" w:usb2="00000000" w:usb3="00000000" w:csb0="0000019F" w:csb1="00000000"/>
  </w:font>
  <w:font w:name="Aptos Display">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Verdana">
    <w:panose1 w:val="020B0604030504040204"/>
    <w:charset w:val="00"/>
    <w:family w:val="swiss"/>
    <w:pitch w:val="variable"/>
    <w:sig w:usb0="A00006FF" w:usb1="4000205B" w:usb2="00000010" w:usb3="00000000" w:csb0="0000019F" w:csb1="00000000"/>
  </w:font>
</w:font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abstractNum w:abstractNumId="0" w15:restartNumberingAfterBreak="0">
    <w:nsid w:val="44860587"/>
    <w:multiLevelType w:val="hybridMultilevel"/>
    <w:tmpl w:val="9BCA184E"/>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num w:numId="1" w16cid:durableId="1233928518">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zoom w:percent="90"/>
  <w:proofState w:spelling="clean" w:grammar="clean"/>
  <w:defaultTabStop w:val="720"/>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F113F2"/>
    <w:rsid w:val="0009036B"/>
    <w:rsid w:val="000E45AA"/>
    <w:rsid w:val="001447FB"/>
    <w:rsid w:val="001F2F21"/>
    <w:rsid w:val="006B1CFB"/>
    <w:rsid w:val="00742928"/>
    <w:rsid w:val="00CE0431"/>
    <w:rsid w:val="00F113F2"/>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635BF748"/>
  <w15:chartTrackingRefBased/>
  <w15:docId w15:val="{FF0514BD-9279-491D-812C-FA5AAA4611A6}"/>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heme="minorHAnsi" w:eastAsiaTheme="minorHAnsi" w:hAnsiTheme="minorHAnsi" w:cstheme="minorBidi"/>
        <w:kern w:val="2"/>
        <w:sz w:val="24"/>
        <w:szCs w:val="24"/>
        <w:lang w:val="en-US" w:eastAsia="en-US" w:bidi="ar-SA"/>
        <w14:ligatures w14:val="standardContextual"/>
      </w:rPr>
    </w:rPrDefault>
    <w:pPrDefault>
      <w:pPr>
        <w:spacing w:after="160" w:line="278"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F113F2"/>
    <w:pPr>
      <w:keepNext/>
      <w:keepLines/>
      <w:spacing w:before="360" w:after="80"/>
      <w:outlineLvl w:val="0"/>
    </w:pPr>
    <w:rPr>
      <w:rFonts w:asciiTheme="majorHAnsi" w:eastAsiaTheme="majorEastAsia" w:hAnsiTheme="majorHAnsi" w:cstheme="majorBidi"/>
      <w:color w:val="0F4761" w:themeColor="accent1" w:themeShade="BF"/>
      <w:sz w:val="40"/>
      <w:szCs w:val="40"/>
    </w:rPr>
  </w:style>
  <w:style w:type="paragraph" w:styleId="Heading2">
    <w:name w:val="heading 2"/>
    <w:basedOn w:val="Normal"/>
    <w:next w:val="Normal"/>
    <w:link w:val="Heading2Char"/>
    <w:uiPriority w:val="9"/>
    <w:semiHidden/>
    <w:unhideWhenUsed/>
    <w:qFormat/>
    <w:rsid w:val="00F113F2"/>
    <w:pPr>
      <w:keepNext/>
      <w:keepLines/>
      <w:spacing w:before="160" w:after="80"/>
      <w:outlineLvl w:val="1"/>
    </w:pPr>
    <w:rPr>
      <w:rFonts w:asciiTheme="majorHAnsi" w:eastAsiaTheme="majorEastAsia" w:hAnsiTheme="majorHAnsi" w:cstheme="majorBidi"/>
      <w:color w:val="0F4761" w:themeColor="accent1" w:themeShade="BF"/>
      <w:sz w:val="32"/>
      <w:szCs w:val="32"/>
    </w:rPr>
  </w:style>
  <w:style w:type="paragraph" w:styleId="Heading3">
    <w:name w:val="heading 3"/>
    <w:basedOn w:val="Normal"/>
    <w:next w:val="Normal"/>
    <w:link w:val="Heading3Char"/>
    <w:uiPriority w:val="9"/>
    <w:semiHidden/>
    <w:unhideWhenUsed/>
    <w:qFormat/>
    <w:rsid w:val="00F113F2"/>
    <w:pPr>
      <w:keepNext/>
      <w:keepLines/>
      <w:spacing w:before="160" w:after="80"/>
      <w:outlineLvl w:val="2"/>
    </w:pPr>
    <w:rPr>
      <w:rFonts w:eastAsiaTheme="majorEastAsia" w:cstheme="majorBidi"/>
      <w:color w:val="0F4761" w:themeColor="accent1" w:themeShade="BF"/>
      <w:sz w:val="28"/>
      <w:szCs w:val="28"/>
    </w:rPr>
  </w:style>
  <w:style w:type="paragraph" w:styleId="Heading4">
    <w:name w:val="heading 4"/>
    <w:basedOn w:val="Normal"/>
    <w:next w:val="Normal"/>
    <w:link w:val="Heading4Char"/>
    <w:uiPriority w:val="9"/>
    <w:semiHidden/>
    <w:unhideWhenUsed/>
    <w:qFormat/>
    <w:rsid w:val="00F113F2"/>
    <w:pPr>
      <w:keepNext/>
      <w:keepLines/>
      <w:spacing w:before="80" w:after="40"/>
      <w:outlineLvl w:val="3"/>
    </w:pPr>
    <w:rPr>
      <w:rFonts w:eastAsiaTheme="majorEastAsia" w:cstheme="majorBidi"/>
      <w:i/>
      <w:iCs/>
      <w:color w:val="0F4761" w:themeColor="accent1" w:themeShade="BF"/>
    </w:rPr>
  </w:style>
  <w:style w:type="paragraph" w:styleId="Heading5">
    <w:name w:val="heading 5"/>
    <w:basedOn w:val="Normal"/>
    <w:next w:val="Normal"/>
    <w:link w:val="Heading5Char"/>
    <w:uiPriority w:val="9"/>
    <w:semiHidden/>
    <w:unhideWhenUsed/>
    <w:qFormat/>
    <w:rsid w:val="00F113F2"/>
    <w:pPr>
      <w:keepNext/>
      <w:keepLines/>
      <w:spacing w:before="80" w:after="40"/>
      <w:outlineLvl w:val="4"/>
    </w:pPr>
    <w:rPr>
      <w:rFonts w:eastAsiaTheme="majorEastAsia" w:cstheme="majorBidi"/>
      <w:color w:val="0F4761" w:themeColor="accent1" w:themeShade="BF"/>
    </w:rPr>
  </w:style>
  <w:style w:type="paragraph" w:styleId="Heading6">
    <w:name w:val="heading 6"/>
    <w:basedOn w:val="Normal"/>
    <w:next w:val="Normal"/>
    <w:link w:val="Heading6Char"/>
    <w:uiPriority w:val="9"/>
    <w:semiHidden/>
    <w:unhideWhenUsed/>
    <w:qFormat/>
    <w:rsid w:val="00F113F2"/>
    <w:pPr>
      <w:keepNext/>
      <w:keepLines/>
      <w:spacing w:before="40" w:after="0"/>
      <w:outlineLvl w:val="5"/>
    </w:pPr>
    <w:rPr>
      <w:rFonts w:eastAsiaTheme="majorEastAsia" w:cstheme="majorBidi"/>
      <w:i/>
      <w:iCs/>
      <w:color w:val="595959" w:themeColor="text1" w:themeTint="A6"/>
    </w:rPr>
  </w:style>
  <w:style w:type="paragraph" w:styleId="Heading7">
    <w:name w:val="heading 7"/>
    <w:basedOn w:val="Normal"/>
    <w:next w:val="Normal"/>
    <w:link w:val="Heading7Char"/>
    <w:uiPriority w:val="9"/>
    <w:semiHidden/>
    <w:unhideWhenUsed/>
    <w:qFormat/>
    <w:rsid w:val="00F113F2"/>
    <w:pPr>
      <w:keepNext/>
      <w:keepLines/>
      <w:spacing w:before="40" w:after="0"/>
      <w:outlineLvl w:val="6"/>
    </w:pPr>
    <w:rPr>
      <w:rFonts w:eastAsiaTheme="majorEastAsia" w:cstheme="majorBidi"/>
      <w:color w:val="595959" w:themeColor="text1" w:themeTint="A6"/>
    </w:rPr>
  </w:style>
  <w:style w:type="paragraph" w:styleId="Heading8">
    <w:name w:val="heading 8"/>
    <w:basedOn w:val="Normal"/>
    <w:next w:val="Normal"/>
    <w:link w:val="Heading8Char"/>
    <w:uiPriority w:val="9"/>
    <w:semiHidden/>
    <w:unhideWhenUsed/>
    <w:qFormat/>
    <w:rsid w:val="00F113F2"/>
    <w:pPr>
      <w:keepNext/>
      <w:keepLines/>
      <w:spacing w:after="0"/>
      <w:outlineLvl w:val="7"/>
    </w:pPr>
    <w:rPr>
      <w:rFonts w:eastAsiaTheme="majorEastAsia" w:cstheme="majorBidi"/>
      <w:i/>
      <w:iCs/>
      <w:color w:val="272727" w:themeColor="text1" w:themeTint="D8"/>
    </w:rPr>
  </w:style>
  <w:style w:type="paragraph" w:styleId="Heading9">
    <w:name w:val="heading 9"/>
    <w:basedOn w:val="Normal"/>
    <w:next w:val="Normal"/>
    <w:link w:val="Heading9Char"/>
    <w:uiPriority w:val="9"/>
    <w:semiHidden/>
    <w:unhideWhenUsed/>
    <w:qFormat/>
    <w:rsid w:val="00F113F2"/>
    <w:pPr>
      <w:keepNext/>
      <w:keepLines/>
      <w:spacing w:after="0"/>
      <w:outlineLvl w:val="8"/>
    </w:pPr>
    <w:rPr>
      <w:rFonts w:eastAsiaTheme="majorEastAsia" w:cstheme="majorBidi"/>
      <w:color w:val="272727" w:themeColor="text1" w:themeTint="D8"/>
    </w:rPr>
  </w:style>
  <w:style w:type="character" w:default="1" w:styleId="DefaultParagraphFont">
    <w:name w:val="Default Paragraph Font"/>
    <w:uiPriority w:val="1"/>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F113F2"/>
    <w:rPr>
      <w:rFonts w:asciiTheme="majorHAnsi" w:eastAsiaTheme="majorEastAsia" w:hAnsiTheme="majorHAnsi" w:cstheme="majorBidi"/>
      <w:color w:val="0F4761" w:themeColor="accent1" w:themeShade="BF"/>
      <w:sz w:val="40"/>
      <w:szCs w:val="40"/>
    </w:rPr>
  </w:style>
  <w:style w:type="character" w:customStyle="1" w:styleId="Heading2Char">
    <w:name w:val="Heading 2 Char"/>
    <w:basedOn w:val="DefaultParagraphFont"/>
    <w:link w:val="Heading2"/>
    <w:uiPriority w:val="9"/>
    <w:semiHidden/>
    <w:rsid w:val="00F113F2"/>
    <w:rPr>
      <w:rFonts w:asciiTheme="majorHAnsi" w:eastAsiaTheme="majorEastAsia" w:hAnsiTheme="majorHAnsi" w:cstheme="majorBidi"/>
      <w:color w:val="0F4761" w:themeColor="accent1" w:themeShade="BF"/>
      <w:sz w:val="32"/>
      <w:szCs w:val="32"/>
    </w:rPr>
  </w:style>
  <w:style w:type="character" w:customStyle="1" w:styleId="Heading3Char">
    <w:name w:val="Heading 3 Char"/>
    <w:basedOn w:val="DefaultParagraphFont"/>
    <w:link w:val="Heading3"/>
    <w:uiPriority w:val="9"/>
    <w:semiHidden/>
    <w:rsid w:val="00F113F2"/>
    <w:rPr>
      <w:rFonts w:eastAsiaTheme="majorEastAsia" w:cstheme="majorBidi"/>
      <w:color w:val="0F4761" w:themeColor="accent1" w:themeShade="BF"/>
      <w:sz w:val="28"/>
      <w:szCs w:val="28"/>
    </w:rPr>
  </w:style>
  <w:style w:type="character" w:customStyle="1" w:styleId="Heading4Char">
    <w:name w:val="Heading 4 Char"/>
    <w:basedOn w:val="DefaultParagraphFont"/>
    <w:link w:val="Heading4"/>
    <w:uiPriority w:val="9"/>
    <w:semiHidden/>
    <w:rsid w:val="00F113F2"/>
    <w:rPr>
      <w:rFonts w:eastAsiaTheme="majorEastAsia" w:cstheme="majorBidi"/>
      <w:i/>
      <w:iCs/>
      <w:color w:val="0F4761" w:themeColor="accent1" w:themeShade="BF"/>
    </w:rPr>
  </w:style>
  <w:style w:type="character" w:customStyle="1" w:styleId="Heading5Char">
    <w:name w:val="Heading 5 Char"/>
    <w:basedOn w:val="DefaultParagraphFont"/>
    <w:link w:val="Heading5"/>
    <w:uiPriority w:val="9"/>
    <w:semiHidden/>
    <w:rsid w:val="00F113F2"/>
    <w:rPr>
      <w:rFonts w:eastAsiaTheme="majorEastAsia" w:cstheme="majorBidi"/>
      <w:color w:val="0F4761" w:themeColor="accent1" w:themeShade="BF"/>
    </w:rPr>
  </w:style>
  <w:style w:type="character" w:customStyle="1" w:styleId="Heading6Char">
    <w:name w:val="Heading 6 Char"/>
    <w:basedOn w:val="DefaultParagraphFont"/>
    <w:link w:val="Heading6"/>
    <w:uiPriority w:val="9"/>
    <w:semiHidden/>
    <w:rsid w:val="00F113F2"/>
    <w:rPr>
      <w:rFonts w:eastAsiaTheme="majorEastAsia" w:cstheme="majorBidi"/>
      <w:i/>
      <w:iCs/>
      <w:color w:val="595959" w:themeColor="text1" w:themeTint="A6"/>
    </w:rPr>
  </w:style>
  <w:style w:type="character" w:customStyle="1" w:styleId="Heading7Char">
    <w:name w:val="Heading 7 Char"/>
    <w:basedOn w:val="DefaultParagraphFont"/>
    <w:link w:val="Heading7"/>
    <w:uiPriority w:val="9"/>
    <w:semiHidden/>
    <w:rsid w:val="00F113F2"/>
    <w:rPr>
      <w:rFonts w:eastAsiaTheme="majorEastAsia" w:cstheme="majorBidi"/>
      <w:color w:val="595959" w:themeColor="text1" w:themeTint="A6"/>
    </w:rPr>
  </w:style>
  <w:style w:type="character" w:customStyle="1" w:styleId="Heading8Char">
    <w:name w:val="Heading 8 Char"/>
    <w:basedOn w:val="DefaultParagraphFont"/>
    <w:link w:val="Heading8"/>
    <w:uiPriority w:val="9"/>
    <w:semiHidden/>
    <w:rsid w:val="00F113F2"/>
    <w:rPr>
      <w:rFonts w:eastAsiaTheme="majorEastAsia" w:cstheme="majorBidi"/>
      <w:i/>
      <w:iCs/>
      <w:color w:val="272727" w:themeColor="text1" w:themeTint="D8"/>
    </w:rPr>
  </w:style>
  <w:style w:type="character" w:customStyle="1" w:styleId="Heading9Char">
    <w:name w:val="Heading 9 Char"/>
    <w:basedOn w:val="DefaultParagraphFont"/>
    <w:link w:val="Heading9"/>
    <w:uiPriority w:val="9"/>
    <w:semiHidden/>
    <w:rsid w:val="00F113F2"/>
    <w:rPr>
      <w:rFonts w:eastAsiaTheme="majorEastAsia" w:cstheme="majorBidi"/>
      <w:color w:val="272727" w:themeColor="text1" w:themeTint="D8"/>
    </w:rPr>
  </w:style>
  <w:style w:type="paragraph" w:styleId="Title">
    <w:name w:val="Title"/>
    <w:basedOn w:val="Normal"/>
    <w:next w:val="Normal"/>
    <w:link w:val="TitleChar"/>
    <w:uiPriority w:val="10"/>
    <w:qFormat/>
    <w:rsid w:val="00F113F2"/>
    <w:pPr>
      <w:spacing w:after="8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F113F2"/>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F113F2"/>
    <w:pPr>
      <w:numPr>
        <w:ilvl w:val="1"/>
      </w:numPr>
    </w:pPr>
    <w:rPr>
      <w:rFonts w:eastAsiaTheme="majorEastAsia" w:cstheme="majorBidi"/>
      <w:color w:val="595959" w:themeColor="text1" w:themeTint="A6"/>
      <w:spacing w:val="15"/>
      <w:sz w:val="28"/>
      <w:szCs w:val="28"/>
    </w:rPr>
  </w:style>
  <w:style w:type="character" w:customStyle="1" w:styleId="SubtitleChar">
    <w:name w:val="Subtitle Char"/>
    <w:basedOn w:val="DefaultParagraphFont"/>
    <w:link w:val="Subtitle"/>
    <w:uiPriority w:val="11"/>
    <w:rsid w:val="00F113F2"/>
    <w:rPr>
      <w:rFonts w:eastAsiaTheme="majorEastAsia" w:cstheme="majorBidi"/>
      <w:color w:val="595959" w:themeColor="text1" w:themeTint="A6"/>
      <w:spacing w:val="15"/>
      <w:sz w:val="28"/>
      <w:szCs w:val="28"/>
    </w:rPr>
  </w:style>
  <w:style w:type="paragraph" w:styleId="Quote">
    <w:name w:val="Quote"/>
    <w:basedOn w:val="Normal"/>
    <w:next w:val="Normal"/>
    <w:link w:val="QuoteChar"/>
    <w:uiPriority w:val="29"/>
    <w:qFormat/>
    <w:rsid w:val="00F113F2"/>
    <w:pPr>
      <w:spacing w:before="160"/>
      <w:jc w:val="center"/>
    </w:pPr>
    <w:rPr>
      <w:i/>
      <w:iCs/>
      <w:color w:val="404040" w:themeColor="text1" w:themeTint="BF"/>
    </w:rPr>
  </w:style>
  <w:style w:type="character" w:customStyle="1" w:styleId="QuoteChar">
    <w:name w:val="Quote Char"/>
    <w:basedOn w:val="DefaultParagraphFont"/>
    <w:link w:val="Quote"/>
    <w:uiPriority w:val="29"/>
    <w:rsid w:val="00F113F2"/>
    <w:rPr>
      <w:i/>
      <w:iCs/>
      <w:color w:val="404040" w:themeColor="text1" w:themeTint="BF"/>
    </w:rPr>
  </w:style>
  <w:style w:type="paragraph" w:styleId="ListParagraph">
    <w:name w:val="List Paragraph"/>
    <w:basedOn w:val="Normal"/>
    <w:uiPriority w:val="34"/>
    <w:qFormat/>
    <w:rsid w:val="00F113F2"/>
    <w:pPr>
      <w:ind w:left="720"/>
      <w:contextualSpacing/>
    </w:pPr>
  </w:style>
  <w:style w:type="character" w:styleId="IntenseEmphasis">
    <w:name w:val="Intense Emphasis"/>
    <w:basedOn w:val="DefaultParagraphFont"/>
    <w:uiPriority w:val="21"/>
    <w:qFormat/>
    <w:rsid w:val="00F113F2"/>
    <w:rPr>
      <w:i/>
      <w:iCs/>
      <w:color w:val="0F4761" w:themeColor="accent1" w:themeShade="BF"/>
    </w:rPr>
  </w:style>
  <w:style w:type="paragraph" w:styleId="IntenseQuote">
    <w:name w:val="Intense Quote"/>
    <w:basedOn w:val="Normal"/>
    <w:next w:val="Normal"/>
    <w:link w:val="IntenseQuoteChar"/>
    <w:uiPriority w:val="30"/>
    <w:qFormat/>
    <w:rsid w:val="00F113F2"/>
    <w:pPr>
      <w:pBdr>
        <w:top w:val="single" w:sz="4" w:space="10" w:color="0F4761" w:themeColor="accent1" w:themeShade="BF"/>
        <w:bottom w:val="single" w:sz="4" w:space="10" w:color="0F4761" w:themeColor="accent1" w:themeShade="BF"/>
      </w:pBdr>
      <w:spacing w:before="360" w:after="360"/>
      <w:ind w:left="864" w:right="864"/>
      <w:jc w:val="center"/>
    </w:pPr>
    <w:rPr>
      <w:i/>
      <w:iCs/>
      <w:color w:val="0F4761" w:themeColor="accent1" w:themeShade="BF"/>
    </w:rPr>
  </w:style>
  <w:style w:type="character" w:customStyle="1" w:styleId="IntenseQuoteChar">
    <w:name w:val="Intense Quote Char"/>
    <w:basedOn w:val="DefaultParagraphFont"/>
    <w:link w:val="IntenseQuote"/>
    <w:uiPriority w:val="30"/>
    <w:rsid w:val="00F113F2"/>
    <w:rPr>
      <w:i/>
      <w:iCs/>
      <w:color w:val="0F4761" w:themeColor="accent1" w:themeShade="BF"/>
    </w:rPr>
  </w:style>
  <w:style w:type="character" w:styleId="IntenseReference">
    <w:name w:val="Intense Reference"/>
    <w:basedOn w:val="DefaultParagraphFont"/>
    <w:uiPriority w:val="32"/>
    <w:qFormat/>
    <w:rsid w:val="00F113F2"/>
    <w:rPr>
      <w:b/>
      <w:bCs/>
      <w:smallCaps/>
      <w:color w:val="0F4761" w:themeColor="accent1" w:themeShade="BF"/>
      <w:spacing w:val="5"/>
    </w:rPr>
  </w:style>
  <w:style w:type="table" w:styleId="TableGrid">
    <w:name w:val="Table Grid"/>
    <w:basedOn w:val="TableNormal"/>
    <w:uiPriority w:val="39"/>
    <w:rsid w:val="00F113F2"/>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ListTable2-Accent6">
    <w:name w:val="List Table 2 Accent 6"/>
    <w:basedOn w:val="TableNormal"/>
    <w:uiPriority w:val="47"/>
    <w:rsid w:val="001F2F21"/>
    <w:pPr>
      <w:spacing w:after="0" w:line="240" w:lineRule="auto"/>
    </w:pPr>
    <w:tblPr>
      <w:tblStyleRowBandSize w:val="1"/>
      <w:tblStyleColBandSize w:val="1"/>
      <w:tblBorders>
        <w:top w:val="single" w:sz="4" w:space="0" w:color="8DD873" w:themeColor="accent6" w:themeTint="99"/>
        <w:bottom w:val="single" w:sz="4" w:space="0" w:color="8DD873" w:themeColor="accent6" w:themeTint="99"/>
        <w:insideH w:val="single" w:sz="4" w:space="0" w:color="8DD873" w:themeColor="accent6"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D9F2D0" w:themeFill="accent6" w:themeFillTint="33"/>
      </w:tcPr>
    </w:tblStylePr>
    <w:tblStylePr w:type="band1Horz">
      <w:tblPr/>
      <w:tcPr>
        <w:shd w:val="clear" w:color="auto" w:fill="D9F2D0" w:themeFill="accent6" w:themeFillTint="33"/>
      </w:tcPr>
    </w:tblStyle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optimizeForBrowser/>
  <w:allowPNG/>
</w:webSettings>
</file>

<file path=word/_rels/document.xml.rels><?xml version="1.0" encoding="UTF-8" standalone="yes"?>
<Relationships xmlns="http://schemas.openxmlformats.org/package/2006/relationships"><Relationship Id="rId3" Type="http://schemas.openxmlformats.org/officeDocument/2006/relationships/settings" Target="settings.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theme" Target="theme/theme1.xml"/><Relationship Id="rId5" Type="http://schemas.openxmlformats.org/officeDocument/2006/relationships/fontTable" Target="fontTable.xml"/><Relationship Id="rId4" Type="http://schemas.openxmlformats.org/officeDocument/2006/relationships/webSettings" Target="webSettings.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0E2841"/>
      </a:dk2>
      <a:lt2>
        <a:srgbClr val="E8E8E8"/>
      </a:lt2>
      <a:accent1>
        <a:srgbClr val="156082"/>
      </a:accent1>
      <a:accent2>
        <a:srgbClr val="E97132"/>
      </a:accent2>
      <a:accent3>
        <a:srgbClr val="196B24"/>
      </a:accent3>
      <a:accent4>
        <a:srgbClr val="0F9ED5"/>
      </a:accent4>
      <a:accent5>
        <a:srgbClr val="A02B93"/>
      </a:accent5>
      <a:accent6>
        <a:srgbClr val="4EA72E"/>
      </a:accent6>
      <a:hlink>
        <a:srgbClr val="467886"/>
      </a:hlink>
      <a:folHlink>
        <a:srgbClr val="96607D"/>
      </a:folHlink>
    </a:clrScheme>
    <a:fontScheme name="Office">
      <a:majorFont>
        <a:latin typeface="Aptos Display" panose="0211000402020202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Aptos" panose="0211000402020202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2E142A2C-CD16-42D6-873A-C26D2A0506FA}" vid="{1BDDFF52-6CD6-40A5-AB3C-68EB2F1E4D0A}"/>
    </a:ext>
  </a:extLst>
</a:theme>
</file>

<file path=docProps/app.xml><?xml version="1.0" encoding="utf-8"?>
<Properties xmlns="http://schemas.openxmlformats.org/officeDocument/2006/extended-properties" xmlns:vt="http://schemas.openxmlformats.org/officeDocument/2006/docPropsVTypes">
  <Template>Normal.dotm</Template>
  <TotalTime>2</TotalTime>
  <Pages>1</Pages>
  <Words>193</Words>
  <Characters>1103</Characters>
  <Application>Microsoft Office Word</Application>
  <DocSecurity>0</DocSecurity>
  <Lines>9</Lines>
  <Paragraphs>2</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1294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CSEian</dc:creator>
  <cp:keywords/>
  <dc:description/>
  <cp:lastModifiedBy>CSEian</cp:lastModifiedBy>
  <cp:revision>2</cp:revision>
  <dcterms:created xsi:type="dcterms:W3CDTF">2024-12-06T14:33:00Z</dcterms:created>
  <dcterms:modified xsi:type="dcterms:W3CDTF">2024-12-06T14:33:00Z</dcterms:modified>
</cp:coreProperties>
</file>