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BEC0D" w14:textId="2EFB34B8" w:rsidR="005B3491" w:rsidRPr="00113849" w:rsidRDefault="00352C8A">
      <w:pPr>
        <w:rPr>
          <w:b/>
          <w:bCs/>
          <w:color w:val="FF0000"/>
          <w:sz w:val="28"/>
          <w:szCs w:val="28"/>
        </w:rPr>
      </w:pPr>
      <w:r w:rsidRPr="00113849">
        <w:rPr>
          <w:b/>
          <w:bCs/>
          <w:color w:val="FF0000"/>
          <w:sz w:val="28"/>
          <w:szCs w:val="28"/>
        </w:rPr>
        <w:t>S</w:t>
      </w:r>
      <w:r w:rsidRPr="00113849">
        <w:rPr>
          <w:rFonts w:hint="eastAsia"/>
          <w:b/>
          <w:bCs/>
          <w:color w:val="FF0000"/>
          <w:sz w:val="28"/>
          <w:szCs w:val="28"/>
        </w:rPr>
        <w:t xml:space="preserve">ector </w:t>
      </w:r>
      <w:r w:rsidRPr="00113849">
        <w:rPr>
          <w:b/>
          <w:bCs/>
          <w:color w:val="FF0000"/>
          <w:sz w:val="28"/>
          <w:szCs w:val="28"/>
        </w:rPr>
        <w:t>coupling</w:t>
      </w:r>
      <w:r w:rsidR="000417CF">
        <w:rPr>
          <w:b/>
          <w:bCs/>
          <w:color w:val="FF0000"/>
          <w:sz w:val="28"/>
          <w:szCs w:val="28"/>
        </w:rPr>
        <w:t xml:space="preserve"> &amp; Carbon Neutrality</w:t>
      </w:r>
      <w:r w:rsidRPr="00113849">
        <w:rPr>
          <w:b/>
          <w:bCs/>
          <w:color w:val="FF0000"/>
          <w:sz w:val="28"/>
          <w:szCs w:val="28"/>
        </w:rPr>
        <w:t>:</w:t>
      </w:r>
    </w:p>
    <w:p w14:paraId="20A418D1" w14:textId="7728304A" w:rsidR="00352C8A" w:rsidRPr="00352C8A" w:rsidRDefault="00113849" w:rsidP="00352C8A">
      <w:pPr>
        <w:widowControl/>
        <w:wordWrap/>
        <w:autoSpaceDE/>
        <w:autoSpaceDN/>
        <w:rPr>
          <w:rFonts w:ascii="Arial" w:eastAsia="굴림" w:hAnsi="Arial" w:cs="Arial"/>
          <w:b/>
          <w:bCs/>
          <w:color w:val="425476"/>
          <w:kern w:val="0"/>
          <w:szCs w:val="20"/>
        </w:rPr>
      </w:pPr>
      <w:r>
        <w:t>(</w:t>
      </w:r>
      <w:r w:rsidR="00352C8A">
        <w:rPr>
          <w:rFonts w:hint="eastAsia"/>
        </w:rPr>
        <w:t>W</w:t>
      </w:r>
      <w:r w:rsidR="00352C8A">
        <w:t>hite paper</w:t>
      </w:r>
      <w:r>
        <w:t>)</w:t>
      </w:r>
      <w:r w:rsidR="00352C8A">
        <w:t xml:space="preserve"> </w:t>
      </w:r>
      <w:r w:rsidR="00352C8A" w:rsidRPr="00352C8A">
        <w:rPr>
          <w:rFonts w:ascii="Arial" w:eastAsia="굴림" w:hAnsi="Arial" w:cs="Arial"/>
          <w:b/>
          <w:bCs/>
          <w:color w:val="425476"/>
          <w:kern w:val="0"/>
          <w:szCs w:val="20"/>
        </w:rPr>
        <w:t>Sector Coupling: Concepts, State-of-the-art and Perspectives</w:t>
      </w:r>
    </w:p>
    <w:p w14:paraId="71595897" w14:textId="185A934C" w:rsidR="00352C8A" w:rsidRDefault="00352C8A" w:rsidP="00352C8A">
      <w:pPr>
        <w:rPr>
          <w:rFonts w:ascii="굴림" w:eastAsia="굴림" w:hAnsi="굴림" w:cs="굴림"/>
          <w:kern w:val="0"/>
          <w:sz w:val="24"/>
          <w:szCs w:val="24"/>
        </w:rPr>
      </w:pPr>
      <w:r w:rsidRPr="00352C8A">
        <w:rPr>
          <w:rFonts w:ascii="Arial" w:eastAsia="굴림" w:hAnsi="Arial" w:cs="Arial"/>
          <w:color w:val="212529"/>
          <w:kern w:val="0"/>
          <w:sz w:val="25"/>
          <w:szCs w:val="25"/>
          <w:shd w:val="clear" w:color="auto" w:fill="FFFFFF"/>
        </w:rPr>
        <w:t>Munster, Marie; Moller Sneum, Daniel; Bramstoft, Rasmus </w:t>
      </w:r>
      <w:hyperlink r:id="rId4" w:anchor="authors" w:history="1">
        <w:r w:rsidRPr="00352C8A">
          <w:rPr>
            <w:rFonts w:ascii="Arial" w:eastAsia="굴림" w:hAnsi="Arial" w:cs="Arial"/>
            <w:b/>
            <w:bCs/>
            <w:i/>
            <w:iCs/>
            <w:color w:val="32588A"/>
            <w:kern w:val="0"/>
            <w:sz w:val="25"/>
            <w:szCs w:val="25"/>
            <w:shd w:val="clear" w:color="auto" w:fill="FFFFFF"/>
          </w:rPr>
          <w:t>et al.</w:t>
        </w:r>
      </w:hyperlink>
    </w:p>
    <w:p w14:paraId="65D1989C" w14:textId="06A77D61" w:rsidR="00113849" w:rsidRDefault="00E344D8" w:rsidP="00352C8A">
      <w:hyperlink r:id="rId5" w:history="1">
        <w:r w:rsidR="00113849" w:rsidRPr="00653F06">
          <w:rPr>
            <w:rStyle w:val="a4"/>
          </w:rPr>
          <w:t>https://orbi.uliege.be/bitstream/2268/244983/2/ETIP-SNEP-Sector-Coupling-Concepts-state-of-the-art-and-perspectives-WG1.pdf</w:t>
        </w:r>
      </w:hyperlink>
    </w:p>
    <w:p w14:paraId="6281B659" w14:textId="2B94ABA2" w:rsidR="000417CF" w:rsidRDefault="000417C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GEA-BERMÚDEZ, Juan, et al. The role of sector coupling in the green transition: A least-cost energy system development in Northern-central Europe towards 2050.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289: 116685.</w:t>
      </w:r>
    </w:p>
    <w:p w14:paraId="01893894" w14:textId="575CD505" w:rsidR="000417CF" w:rsidRDefault="00E344D8" w:rsidP="00352C8A">
      <w:hyperlink r:id="rId6" w:history="1">
        <w:r w:rsidR="000417CF" w:rsidRPr="00653F06">
          <w:rPr>
            <w:rStyle w:val="a4"/>
          </w:rPr>
          <w:t>https://www.sciencedirect.com/science/article/pii/S0306261921002130</w:t>
        </w:r>
      </w:hyperlink>
    </w:p>
    <w:p w14:paraId="10C9E1C8" w14:textId="6A1558B6" w:rsidR="000417CF" w:rsidRDefault="000417C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NOUSSAN, Michel, et al. The role of green and blue hydrogen in the energy transition—A technological and geopolitical perspective.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Sustainability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13.1: 298.</w:t>
      </w:r>
    </w:p>
    <w:p w14:paraId="4FF93EEB" w14:textId="7622527A" w:rsidR="000417CF" w:rsidRDefault="00E344D8" w:rsidP="00352C8A">
      <w:hyperlink r:id="rId7" w:history="1">
        <w:r w:rsidR="000417CF" w:rsidRPr="00653F06">
          <w:rPr>
            <w:rStyle w:val="a4"/>
          </w:rPr>
          <w:t>https://www.mdpi.com/2071-1050/13/1/298</w:t>
        </w:r>
      </w:hyperlink>
    </w:p>
    <w:p w14:paraId="66B9A491" w14:textId="77777777" w:rsidR="00B527E7" w:rsidRDefault="00B527E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GIELEN,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Dolf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The role of renewable energy in the global energy transformation.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 Strategy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24: 38-50.</w:t>
      </w:r>
    </w:p>
    <w:p w14:paraId="61CCF63E" w14:textId="6E7ABB3B" w:rsidR="000417CF" w:rsidRDefault="00E344D8" w:rsidP="00352C8A">
      <w:hyperlink r:id="rId8" w:history="1">
        <w:r w:rsidR="00B527E7" w:rsidRPr="00653F06">
          <w:rPr>
            <w:rStyle w:val="a4"/>
          </w:rPr>
          <w:t>https://www.sciencedirect.com/science/article/pii/S2211467X19300082</w:t>
        </w:r>
      </w:hyperlink>
    </w:p>
    <w:p w14:paraId="7648E32D" w14:textId="45C38887" w:rsidR="00B527E7" w:rsidRDefault="00B527E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VICTORIA, Marta, et al. The role of storage technologies throughout the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decarbonisation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of the sector-coupled European energy system.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 Conversion and Management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201: 111977.</w:t>
      </w:r>
    </w:p>
    <w:p w14:paraId="6C11FE92" w14:textId="62592CA2" w:rsidR="00D17AC5" w:rsidRDefault="00E344D8" w:rsidP="00352C8A">
      <w:hyperlink r:id="rId9" w:history="1">
        <w:r w:rsidR="00D17AC5" w:rsidRPr="00653F06">
          <w:rPr>
            <w:rStyle w:val="a4"/>
          </w:rPr>
          <w:t>https://www.sciencedirect.com/science/article/pii/S0196890419309835</w:t>
        </w:r>
      </w:hyperlink>
    </w:p>
    <w:p w14:paraId="6AEAEF49" w14:textId="77777777" w:rsidR="00D17AC5" w:rsidRDefault="00D17AC5" w:rsidP="00D17AC5">
      <w:r>
        <w:t xml:space="preserve">T. Brown, D. </w:t>
      </w:r>
      <w:proofErr w:type="spellStart"/>
      <w:r>
        <w:t>Schlachtberger</w:t>
      </w:r>
      <w:proofErr w:type="spellEnd"/>
      <w:r>
        <w:t>, A. Kies, S. Schramm, M. Greiner,</w:t>
      </w:r>
      <w:r>
        <w:rPr>
          <w:rFonts w:hint="eastAsia"/>
        </w:rPr>
        <w:t xml:space="preserve"> </w:t>
      </w:r>
      <w:r>
        <w:t>Synergies of sector coupling and transmission reinforcement in a cost-</w:t>
      </w:r>
      <w:proofErr w:type="spellStart"/>
      <w:r>
        <w:t>optimised</w:t>
      </w:r>
      <w:proofErr w:type="spellEnd"/>
      <w:r>
        <w:t>, highly renewable European energy system,</w:t>
      </w:r>
      <w:r>
        <w:rPr>
          <w:rFonts w:hint="eastAsia"/>
        </w:rPr>
        <w:t xml:space="preserve"> </w:t>
      </w:r>
      <w:r>
        <w:t>Energy,</w:t>
      </w:r>
      <w:r>
        <w:rPr>
          <w:rFonts w:hint="eastAsia"/>
        </w:rPr>
        <w:t xml:space="preserve"> </w:t>
      </w:r>
      <w:r>
        <w:t>Volume 160,</w:t>
      </w:r>
      <w:r>
        <w:rPr>
          <w:rFonts w:hint="eastAsia"/>
        </w:rPr>
        <w:t xml:space="preserve"> </w:t>
      </w:r>
      <w:r>
        <w:t>2018,</w:t>
      </w:r>
      <w:r>
        <w:rPr>
          <w:rFonts w:hint="eastAsia"/>
        </w:rPr>
        <w:t xml:space="preserve"> </w:t>
      </w:r>
      <w:r>
        <w:t>Pages 720-739</w:t>
      </w:r>
    </w:p>
    <w:p w14:paraId="7959886B" w14:textId="54F77FD5" w:rsidR="00B527E7" w:rsidRDefault="00E344D8" w:rsidP="00D17AC5">
      <w:hyperlink r:id="rId10" w:history="1">
        <w:r w:rsidR="001339BA" w:rsidRPr="00653F06">
          <w:rPr>
            <w:rStyle w:val="a4"/>
          </w:rPr>
          <w:t>https://www.sciencedirect.com/science/article/pii/S036054421831288X</w:t>
        </w:r>
      </w:hyperlink>
    </w:p>
    <w:p w14:paraId="3ED0568D" w14:textId="77777777" w:rsidR="001339BA" w:rsidRDefault="001339BA" w:rsidP="00D17AC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ABDUR REHMAN,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Omais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Enabling Technologies for Sector Coupling: A Review on the Role of Heat Pumps and Thermal Energy Storage.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14.24: 8195.</w:t>
      </w:r>
    </w:p>
    <w:p w14:paraId="5796A3D4" w14:textId="704F97CD" w:rsidR="001339BA" w:rsidRDefault="00E344D8" w:rsidP="00D17AC5">
      <w:hyperlink r:id="rId11" w:history="1">
        <w:r w:rsidR="00A52A77" w:rsidRPr="00653F06">
          <w:rPr>
            <w:rStyle w:val="a4"/>
          </w:rPr>
          <w:t>https://www.mdpi.com/1996-1073/14/24/8195</w:t>
        </w:r>
      </w:hyperlink>
    </w:p>
    <w:p w14:paraId="66DE4D3E" w14:textId="0ED750E4" w:rsidR="001339BA" w:rsidRDefault="00170400" w:rsidP="00D17AC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KANASE-PATIL,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Amarsingh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B., et al. A review of artificial intelligence-based optimization techniques for the sizing of integrated renewable energy systems in smart cities.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Environmental Technology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9.1: 111-136.</w:t>
      </w:r>
    </w:p>
    <w:p w14:paraId="7546E9A8" w14:textId="043B5A78" w:rsidR="00170400" w:rsidRDefault="00170400" w:rsidP="00D17AC5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BOZA, Pal; EVGENIOU, Theodoros. Artificial intelligence to support the integration of variable renewable energy sources to the power system.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290: 116754.</w:t>
      </w:r>
    </w:p>
    <w:p w14:paraId="740A5202" w14:textId="752BA3BC" w:rsidR="00B7212C" w:rsidRPr="001339BA" w:rsidRDefault="00B7212C" w:rsidP="00D17AC5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ARGYROU, Maria C.; CHRISTODOULIDES, Paul; KALOGIROU,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Soteris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A. Energy storage for electricity generation and related processes: Technologies appraisal and grid scale applications.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94: 804-821.</w:t>
      </w:r>
    </w:p>
    <w:p w14:paraId="7776F385" w14:textId="155B8E55" w:rsidR="00113849" w:rsidRDefault="009D2E8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DENHOLM, Paul, et al.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Role of energy storage with renewable electricity generation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. National Renewable Energy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Lab.(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>NREL), Golden, CO (United States), 2010.</w:t>
      </w:r>
    </w:p>
    <w:p w14:paraId="74700C32" w14:textId="77777777" w:rsidR="009D2E88" w:rsidRDefault="009D2E88" w:rsidP="00352C8A"/>
    <w:p w14:paraId="45567421" w14:textId="0D579361" w:rsidR="00113849" w:rsidRPr="00FE0316" w:rsidRDefault="00583B87" w:rsidP="00352C8A">
      <w:pPr>
        <w:rPr>
          <w:b/>
          <w:bCs/>
          <w:color w:val="FF0000"/>
          <w:sz w:val="28"/>
          <w:szCs w:val="28"/>
        </w:rPr>
      </w:pPr>
      <w:r w:rsidRPr="00FE0316">
        <w:rPr>
          <w:b/>
          <w:bCs/>
          <w:color w:val="FF0000"/>
          <w:sz w:val="28"/>
          <w:szCs w:val="28"/>
        </w:rPr>
        <w:t xml:space="preserve">Misc. in CS/AI + Energy </w:t>
      </w:r>
      <w:r w:rsidR="00A52A77" w:rsidRPr="00FE0316">
        <w:rPr>
          <w:b/>
          <w:bCs/>
          <w:color w:val="FF0000"/>
          <w:sz w:val="28"/>
          <w:szCs w:val="28"/>
        </w:rPr>
        <w:t>system</w:t>
      </w:r>
    </w:p>
    <w:p w14:paraId="5B8B449C" w14:textId="3051A921" w:rsidR="00113849" w:rsidRDefault="00113849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hint="eastAsia"/>
        </w:rPr>
        <w:t>(</w:t>
      </w:r>
      <w:r>
        <w:t xml:space="preserve">Survey)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JIA,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Mengda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Adopting Internet of Things for the development of smart buildings: A review of enabling technologies and applications.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Automation in Construction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101: 111-126.</w:t>
      </w:r>
    </w:p>
    <w:p w14:paraId="47D22883" w14:textId="4CA64D2A" w:rsidR="00113849" w:rsidRDefault="00E344D8" w:rsidP="00352C8A">
      <w:hyperlink r:id="rId12" w:history="1">
        <w:r w:rsidR="00113849" w:rsidRPr="00653F06">
          <w:rPr>
            <w:rStyle w:val="a4"/>
          </w:rPr>
          <w:t>https://www.sciencedirect.com/science/article/pii/S0926580518307064</w:t>
        </w:r>
      </w:hyperlink>
    </w:p>
    <w:p w14:paraId="22EB19FA" w14:textId="754FD527" w:rsidR="00583B87" w:rsidRDefault="00583B8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LEE,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Dasheng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CHENG, Chin-Chi. Energy savings by energy management systems: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2016, 56: 760-777.</w:t>
      </w:r>
    </w:p>
    <w:p w14:paraId="12B140F1" w14:textId="2699CA0B" w:rsidR="00583B87" w:rsidRDefault="00E344D8" w:rsidP="00352C8A">
      <w:hyperlink r:id="rId13" w:history="1">
        <w:r w:rsidR="00583B87" w:rsidRPr="00653F06">
          <w:rPr>
            <w:rStyle w:val="a4"/>
          </w:rPr>
          <w:t>https://www.sciencedirect.com/science/article/pii/S1364032115013349</w:t>
        </w:r>
      </w:hyperlink>
    </w:p>
    <w:p w14:paraId="7F7A3B80" w14:textId="558FBB67" w:rsidR="00583B87" w:rsidRPr="00583B87" w:rsidRDefault="00583B87" w:rsidP="00352C8A">
      <w:r>
        <w:rPr>
          <w:rFonts w:ascii="Arial" w:hAnsi="Arial" w:cs="Arial"/>
          <w:color w:val="222222"/>
          <w:szCs w:val="20"/>
          <w:shd w:val="clear" w:color="auto" w:fill="FFFFFF"/>
        </w:rPr>
        <w:t>ANVARI-MOGHADDAM, Amjad; MONSEF, Hassan; RAHIMI-KIAN, Ashkan. Optimal smart home energy management considering energy saving and a comfortable lifestyle.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6.1: 324-332.</w:t>
      </w:r>
    </w:p>
    <w:p w14:paraId="568FD6A7" w14:textId="73BDAB47" w:rsidR="00113849" w:rsidRDefault="00E344D8" w:rsidP="00352C8A">
      <w:hyperlink r:id="rId14" w:history="1">
        <w:r w:rsidR="00583B87" w:rsidRPr="00653F06">
          <w:rPr>
            <w:rStyle w:val="a4"/>
          </w:rPr>
          <w:t>https://ieeexplore.ieee.org/abstract/document/6895131</w:t>
        </w:r>
      </w:hyperlink>
    </w:p>
    <w:p w14:paraId="4E60C817" w14:textId="7087383A" w:rsidR="00A52A77" w:rsidRDefault="00A52A7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LEE,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Dasheng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CHENG, Chin-Chi. Energy savings by energy management systems: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2016, 56: 760-777.</w:t>
      </w:r>
    </w:p>
    <w:p w14:paraId="0E850CDF" w14:textId="556F80BA" w:rsidR="00A52A77" w:rsidRDefault="00E344D8" w:rsidP="00352C8A">
      <w:hyperlink r:id="rId15" w:history="1">
        <w:r w:rsidR="00A52A77" w:rsidRPr="00653F06">
          <w:rPr>
            <w:rStyle w:val="a4"/>
          </w:rPr>
          <w:t>https://www.sciencedirect.com/science/article/pii/S1364032115013349</w:t>
        </w:r>
      </w:hyperlink>
    </w:p>
    <w:p w14:paraId="2EB655B0" w14:textId="6ADA6E85" w:rsidR="00A52A77" w:rsidRDefault="00A52A7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ŞERBAN,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Andreea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Claudia; LYTRAS,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Miltiadis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D. Artificial intelligence for smart renewable energy sector in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europe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—smart energy infrastructures for next generation smart cities.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8: 77364-77377.</w:t>
      </w:r>
    </w:p>
    <w:p w14:paraId="3FEF4092" w14:textId="2598EF1B" w:rsidR="006B10B0" w:rsidRDefault="00E344D8" w:rsidP="00352C8A">
      <w:pPr>
        <w:rPr>
          <w:rStyle w:val="a4"/>
        </w:rPr>
      </w:pPr>
      <w:hyperlink r:id="rId16" w:history="1">
        <w:r w:rsidR="00A52A77" w:rsidRPr="00653F06">
          <w:rPr>
            <w:rStyle w:val="a4"/>
          </w:rPr>
          <w:t>https://ieeexplore.ieee.org/abstract/document/9076660</w:t>
        </w:r>
      </w:hyperlink>
    </w:p>
    <w:p w14:paraId="7719A829" w14:textId="075B77D5" w:rsidR="00170400" w:rsidRPr="006B10B0" w:rsidRDefault="00170400" w:rsidP="00352C8A">
      <w:pPr>
        <w:rPr>
          <w:color w:val="0563C1" w:themeColor="hyperlink"/>
          <w:u w:val="single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JHA, Sunil Kr, et al. Renewable energy: Present research and future scope of Artificial Intelligence.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77: 297-317.</w:t>
      </w:r>
    </w:p>
    <w:p w14:paraId="3458C82D" w14:textId="0338054C" w:rsidR="00CD068C" w:rsidRDefault="00E344D8" w:rsidP="00352C8A">
      <w:hyperlink r:id="rId17" w:history="1">
        <w:r w:rsidR="00170400" w:rsidRPr="000032B0">
          <w:rPr>
            <w:rStyle w:val="a4"/>
          </w:rPr>
          <w:t>https://www.sciencedirect.com/science/article/abs/pii/S136403211730518X</w:t>
        </w:r>
      </w:hyperlink>
    </w:p>
    <w:p w14:paraId="3EF8C24B" w14:textId="6D56CC03" w:rsidR="00170400" w:rsidRDefault="0017040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ABDALLA, Ahmed N., et al. Integration of energy storage system and renewable energy sources based on artificial intelligence: an overview.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Energy Storage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40: 102811.</w:t>
      </w:r>
    </w:p>
    <w:p w14:paraId="35DD7B4A" w14:textId="0990D8A6" w:rsidR="00170400" w:rsidRDefault="0017040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AHMAD, Tanveer, et al. Artificial intelligence in sustainable energy industry: Status Quo, challenges and opportunities.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Cleaner Production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289: 125834.</w:t>
      </w:r>
    </w:p>
    <w:p w14:paraId="14D3FCCC" w14:textId="46B8C431" w:rsidR="009D2E88" w:rsidRPr="00170400" w:rsidRDefault="009D2E8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PAWAR, Prakash, et al. An IoT based Intelligent Smart Energy Management System with accurate forecasting and load strategy for renewable generation.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Measurement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152: 107187.</w:t>
      </w:r>
    </w:p>
    <w:p w14:paraId="2A0F6CBB" w14:textId="77777777" w:rsidR="001C5F61" w:rsidRDefault="009D2E8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MARINAKIS, Vangelis; DOUKAS, Haris. An advanced IoT-based system for intelligent energy management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i</w:t>
      </w:r>
      <w:proofErr w:type="spellEnd"/>
    </w:p>
    <w:p w14:paraId="507912B8" w14:textId="11A2B53C" w:rsidR="00170400" w:rsidRDefault="009D2E8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n buildings.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Sensors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18.2: 610.</w:t>
      </w:r>
    </w:p>
    <w:p w14:paraId="463C1EF0" w14:textId="69703B60" w:rsidR="009D2E88" w:rsidRPr="00170400" w:rsidRDefault="001C5F61" w:rsidP="00352C8A">
      <w:r>
        <w:rPr>
          <w:rFonts w:ascii="Arial" w:hAnsi="Arial" w:cs="Arial"/>
          <w:color w:val="222222"/>
          <w:szCs w:val="20"/>
          <w:shd w:val="clear" w:color="auto" w:fill="FFFFFF"/>
        </w:rPr>
        <w:t>STRASSER, Thomas I.; DE JONG, Erik CW; SOSNINA, Maria.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European guide to power system testing: the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ERIGrid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holistic approach for evaluating complex smart grid configurations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>. Springer Nature, 2020.</w:t>
      </w:r>
    </w:p>
    <w:p w14:paraId="0E02BEE0" w14:textId="77777777" w:rsidR="00CD068C" w:rsidRPr="00CD068C" w:rsidRDefault="00CD068C" w:rsidP="00352C8A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CD068C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VPP:</w:t>
      </w:r>
    </w:p>
    <w:p w14:paraId="745C9EDE" w14:textId="0C8CBB86" w:rsidR="00A52A77" w:rsidRDefault="00FE0316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SIERLA, Seppo; POURAKBARI-KASMAEI, Mahdi; VYATKIN, Valeriy. A taxonomy of machine learning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applications for virtual power plants and home/building energy management systems.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Automation in Construction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2022, 136: 104174.</w:t>
      </w:r>
    </w:p>
    <w:p w14:paraId="4474F884" w14:textId="63A964F6" w:rsidR="00FE0316" w:rsidRDefault="00E344D8" w:rsidP="00352C8A">
      <w:hyperlink r:id="rId18" w:history="1">
        <w:r w:rsidR="00FE0316" w:rsidRPr="00653F06">
          <w:rPr>
            <w:rStyle w:val="a4"/>
          </w:rPr>
          <w:t>https://www.sciencedirect.com/science/article/pii/S0926580522000474</w:t>
        </w:r>
      </w:hyperlink>
    </w:p>
    <w:p w14:paraId="6A40BFE2" w14:textId="01D7B9A5" w:rsidR="00FE0316" w:rsidRDefault="00FE0316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MACDOUGALL, Pamela, et al. Applying machine learning techniques for forecasting flexibility of virtual power plants.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2016 IEEE electrical power and energy conference (EPEC)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2016. p. 1-6.</w:t>
      </w:r>
    </w:p>
    <w:p w14:paraId="4BF99FCB" w14:textId="4B2580E4" w:rsidR="00FE0316" w:rsidRPr="00FE0316" w:rsidRDefault="00FE0316" w:rsidP="00352C8A">
      <w:r w:rsidRPr="00FE0316">
        <w:t>https://ieeexplore.ieee.org/abstract/document/7771738</w:t>
      </w:r>
    </w:p>
    <w:p w14:paraId="7B0ECFA1" w14:textId="799DD60C" w:rsidR="00CD068C" w:rsidRDefault="00CD068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GOUGHERI, Saleh Sadeghi, et al. Optimal participation of a virtual power plant in electricity market considering renewable energy: A deep learning-based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Energy, Grids and Networks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26: 100448.</w:t>
      </w:r>
    </w:p>
    <w:p w14:paraId="37297A4E" w14:textId="30659A78" w:rsidR="00CD068C" w:rsidRDefault="00E344D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9" w:history="1">
        <w:r w:rsidR="00CD068C" w:rsidRPr="00653F06">
          <w:rPr>
            <w:rStyle w:val="a4"/>
            <w:rFonts w:ascii="Arial" w:hAnsi="Arial" w:cs="Arial"/>
            <w:szCs w:val="20"/>
            <w:shd w:val="clear" w:color="auto" w:fill="FFFFFF"/>
          </w:rPr>
          <w:t>https://www.sciencedirect.com/science/article/pii/S2352467721000199</w:t>
        </w:r>
      </w:hyperlink>
    </w:p>
    <w:p w14:paraId="49476345" w14:textId="1FA02FA2" w:rsidR="00CD068C" w:rsidRDefault="00CD068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ROUZBAHANI, Hossein Mohammadi; KARIMIPOUR, Hadis; LEI, Lei. A review on virtual power plant for energy management.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Sustainable energy technologies and assessments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47: 101370.</w:t>
      </w:r>
    </w:p>
    <w:p w14:paraId="5F5015F1" w14:textId="4D0431E0" w:rsidR="00CD068C" w:rsidRDefault="00E344D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0" w:history="1">
        <w:r w:rsidR="00CD068C" w:rsidRPr="00653F06">
          <w:rPr>
            <w:rStyle w:val="a4"/>
            <w:rFonts w:ascii="Arial" w:hAnsi="Arial" w:cs="Arial"/>
            <w:szCs w:val="20"/>
            <w:shd w:val="clear" w:color="auto" w:fill="FFFFFF"/>
          </w:rPr>
          <w:t>https://www.sciencedirect.com/science/article/pii/S2213138821003805</w:t>
        </w:r>
      </w:hyperlink>
    </w:p>
    <w:p w14:paraId="34FA3BD0" w14:textId="6DE10698" w:rsidR="00CD068C" w:rsidRDefault="00CD068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BHUIYAN,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Erphan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A., et al. Towards next generation virtual power plant: Technology review and frameworks.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150: 111358.</w:t>
      </w:r>
    </w:p>
    <w:p w14:paraId="4D4A0A03" w14:textId="01BEF72C" w:rsidR="00CD068C" w:rsidRDefault="00E344D8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21" w:history="1">
        <w:r w:rsidR="00CD068C" w:rsidRPr="00653F06">
          <w:rPr>
            <w:rStyle w:val="a4"/>
            <w:rFonts w:ascii="Arial" w:hAnsi="Arial" w:cs="Arial"/>
            <w:szCs w:val="20"/>
            <w:shd w:val="clear" w:color="auto" w:fill="FFFFFF"/>
          </w:rPr>
          <w:t>https://www.sciencedirect.com/science/article/pii/S1364032121006444</w:t>
        </w:r>
      </w:hyperlink>
    </w:p>
    <w:p w14:paraId="1979747D" w14:textId="77777777" w:rsidR="00CD068C" w:rsidRPr="00CD068C" w:rsidRDefault="00CD068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2AFFB6A1" w14:textId="5EDA73F3" w:rsidR="00113849" w:rsidRPr="00A52A77" w:rsidRDefault="00113849" w:rsidP="00352C8A">
      <w:pPr>
        <w:rPr>
          <w:b/>
          <w:bCs/>
          <w:color w:val="FF0000"/>
          <w:sz w:val="28"/>
          <w:szCs w:val="28"/>
        </w:rPr>
      </w:pPr>
      <w:r w:rsidRPr="00A52A77">
        <w:rPr>
          <w:rFonts w:hint="eastAsia"/>
          <w:b/>
          <w:bCs/>
          <w:color w:val="FF0000"/>
          <w:sz w:val="28"/>
          <w:szCs w:val="28"/>
        </w:rPr>
        <w:t>P</w:t>
      </w:r>
      <w:r w:rsidRPr="00A52A77">
        <w:rPr>
          <w:b/>
          <w:bCs/>
          <w:color w:val="FF0000"/>
          <w:sz w:val="28"/>
          <w:szCs w:val="28"/>
        </w:rPr>
        <w:t>rediction:</w:t>
      </w:r>
    </w:p>
    <w:p w14:paraId="7D9F2C75" w14:textId="5C70C8EE" w:rsidR="00113849" w:rsidRDefault="00113849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FAN, Cheng, et al. Statistical investigations of transfer learning-based methodology for short-term building energy predictions.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262: 114499.</w:t>
      </w:r>
    </w:p>
    <w:p w14:paraId="6DD929C0" w14:textId="41E655AD" w:rsidR="00113849" w:rsidRDefault="00E344D8" w:rsidP="00352C8A">
      <w:hyperlink r:id="rId22" w:history="1">
        <w:r w:rsidR="00113849" w:rsidRPr="00653F06">
          <w:rPr>
            <w:rStyle w:val="a4"/>
          </w:rPr>
          <w:t>https://www.sciencedirect.com/science/article/pii/S0306261920300118</w:t>
        </w:r>
      </w:hyperlink>
    </w:p>
    <w:p w14:paraId="3C71B7CC" w14:textId="6936B8A5" w:rsidR="00A52A77" w:rsidRDefault="00A52A7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Zeyu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SRINIVASAN, Ravi S. A review of artificial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intelligence based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building energy use prediction: Contrasting the capabilities of single and ensemble prediction models.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75: 796-808.</w:t>
      </w:r>
    </w:p>
    <w:p w14:paraId="73566FF9" w14:textId="6F0321BB" w:rsidR="00A52A77" w:rsidRDefault="00E344D8" w:rsidP="00352C8A">
      <w:hyperlink r:id="rId23" w:history="1">
        <w:r w:rsidR="006B7F88" w:rsidRPr="00653F06">
          <w:rPr>
            <w:rStyle w:val="a4"/>
          </w:rPr>
          <w:t>https://www.sciencedirect.com/science/article/pii/S1364032116307420</w:t>
        </w:r>
      </w:hyperlink>
    </w:p>
    <w:p w14:paraId="409121F8" w14:textId="5053CA34" w:rsidR="006B7F88" w:rsidRPr="00E344D8" w:rsidRDefault="006B7F88" w:rsidP="00352C8A">
      <w:pPr>
        <w:rPr>
          <w:rFonts w:ascii="Arial" w:hAnsi="Arial" w:cs="Arial"/>
          <w:color w:val="FF0000"/>
          <w:szCs w:val="20"/>
          <w:shd w:val="clear" w:color="auto" w:fill="FFFFFF"/>
        </w:rPr>
      </w:pPr>
      <w:r w:rsidRPr="00E344D8">
        <w:rPr>
          <w:rFonts w:ascii="Arial" w:hAnsi="Arial" w:cs="Arial"/>
          <w:color w:val="FF0000"/>
          <w:szCs w:val="20"/>
          <w:shd w:val="clear" w:color="auto" w:fill="FFFFFF"/>
        </w:rPr>
        <w:t>BISWAS, MA Rafe; ROBINSON, Melvin D.; FUMO, Nelson. Prediction of residential building energy consumption: A neural network approach. </w:t>
      </w:r>
      <w:r w:rsidRPr="00E344D8">
        <w:rPr>
          <w:rFonts w:ascii="Arial" w:hAnsi="Arial" w:cs="Arial"/>
          <w:i/>
          <w:iCs/>
          <w:color w:val="FF0000"/>
          <w:szCs w:val="20"/>
          <w:shd w:val="clear" w:color="auto" w:fill="FFFFFF"/>
        </w:rPr>
        <w:t>Energy</w:t>
      </w:r>
      <w:r w:rsidRPr="00E344D8">
        <w:rPr>
          <w:rFonts w:ascii="Arial" w:hAnsi="Arial" w:cs="Arial"/>
          <w:color w:val="FF0000"/>
          <w:szCs w:val="20"/>
          <w:shd w:val="clear" w:color="auto" w:fill="FFFFFF"/>
        </w:rPr>
        <w:t>, 2016, 117: 84-92.</w:t>
      </w:r>
    </w:p>
    <w:p w14:paraId="24608FC4" w14:textId="29155E9A" w:rsidR="00875137" w:rsidRPr="00875137" w:rsidRDefault="00E344D8" w:rsidP="00352C8A">
      <w:hyperlink r:id="rId24" w:history="1">
        <w:r w:rsidR="006B7F88" w:rsidRPr="00653F06">
          <w:rPr>
            <w:rStyle w:val="a4"/>
          </w:rPr>
          <w:t>https://www.sciencedirect.com/science/article/pii/S0360544216315006</w:t>
        </w:r>
      </w:hyperlink>
    </w:p>
    <w:p w14:paraId="3ABF011C" w14:textId="2A6BDF94" w:rsidR="00583B87" w:rsidRDefault="0087513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ZHAO, Hai-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xiang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MAGOULÈS, Frédéric. A review on the prediction of building energy consumption.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2012, 16.6: 3586-3592.</w:t>
      </w:r>
    </w:p>
    <w:p w14:paraId="076CEF2F" w14:textId="528B44B2" w:rsidR="00875137" w:rsidRDefault="00E344D8" w:rsidP="00352C8A">
      <w:hyperlink r:id="rId25" w:history="1">
        <w:r w:rsidR="00875137" w:rsidRPr="00653F06">
          <w:rPr>
            <w:rStyle w:val="a4"/>
          </w:rPr>
          <w:t>https://www.sciencedirect.com/science/article/pii/S1364032112001438</w:t>
        </w:r>
      </w:hyperlink>
    </w:p>
    <w:p w14:paraId="16561570" w14:textId="77777777" w:rsidR="00253D4A" w:rsidRPr="00E344D8" w:rsidRDefault="00253D4A" w:rsidP="00352C8A">
      <w:pPr>
        <w:rPr>
          <w:rFonts w:ascii="Arial" w:hAnsi="Arial" w:cs="Arial"/>
          <w:color w:val="FF0000"/>
          <w:szCs w:val="20"/>
          <w:shd w:val="clear" w:color="auto" w:fill="FFFFFF"/>
        </w:rPr>
      </w:pPr>
      <w:r w:rsidRPr="00E344D8">
        <w:rPr>
          <w:rFonts w:ascii="Arial" w:hAnsi="Arial" w:cs="Arial"/>
          <w:color w:val="FF0000"/>
          <w:szCs w:val="20"/>
          <w:shd w:val="clear" w:color="auto" w:fill="FFFFFF"/>
        </w:rPr>
        <w:t xml:space="preserve">FAN, Cheng; XIAO, Fu; WANG, </w:t>
      </w:r>
      <w:proofErr w:type="spellStart"/>
      <w:r w:rsidRPr="00E344D8">
        <w:rPr>
          <w:rFonts w:ascii="Arial" w:hAnsi="Arial" w:cs="Arial"/>
          <w:color w:val="FF0000"/>
          <w:szCs w:val="20"/>
          <w:shd w:val="clear" w:color="auto" w:fill="FFFFFF"/>
        </w:rPr>
        <w:t>Shengwei</w:t>
      </w:r>
      <w:proofErr w:type="spellEnd"/>
      <w:r w:rsidRPr="00E344D8">
        <w:rPr>
          <w:rFonts w:ascii="Arial" w:hAnsi="Arial" w:cs="Arial"/>
          <w:color w:val="FF0000"/>
          <w:szCs w:val="20"/>
          <w:shd w:val="clear" w:color="auto" w:fill="FFFFFF"/>
        </w:rPr>
        <w:t xml:space="preserve">. Development of prediction models for </w:t>
      </w:r>
      <w:proofErr w:type="gramStart"/>
      <w:r w:rsidRPr="00E344D8">
        <w:rPr>
          <w:rFonts w:ascii="Arial" w:hAnsi="Arial" w:cs="Arial"/>
          <w:color w:val="FF0000"/>
          <w:szCs w:val="20"/>
          <w:shd w:val="clear" w:color="auto" w:fill="FFFFFF"/>
        </w:rPr>
        <w:t>next-day</w:t>
      </w:r>
      <w:proofErr w:type="gramEnd"/>
      <w:r w:rsidRPr="00E344D8">
        <w:rPr>
          <w:rFonts w:ascii="Arial" w:hAnsi="Arial" w:cs="Arial"/>
          <w:color w:val="FF0000"/>
          <w:szCs w:val="20"/>
          <w:shd w:val="clear" w:color="auto" w:fill="FFFFFF"/>
        </w:rPr>
        <w:t xml:space="preserve"> building energy consumption and peak power demand using data mining techniques. </w:t>
      </w:r>
      <w:r w:rsidRPr="00E344D8">
        <w:rPr>
          <w:rFonts w:ascii="Arial" w:hAnsi="Arial" w:cs="Arial"/>
          <w:i/>
          <w:iCs/>
          <w:color w:val="FF0000"/>
          <w:szCs w:val="20"/>
          <w:shd w:val="clear" w:color="auto" w:fill="FFFFFF"/>
        </w:rPr>
        <w:t>Applied Energy</w:t>
      </w:r>
      <w:r w:rsidRPr="00E344D8">
        <w:rPr>
          <w:rFonts w:ascii="Arial" w:hAnsi="Arial" w:cs="Arial"/>
          <w:color w:val="FF0000"/>
          <w:szCs w:val="20"/>
          <w:shd w:val="clear" w:color="auto" w:fill="FFFFFF"/>
        </w:rPr>
        <w:t>, 2014, 127: 1-10.</w:t>
      </w:r>
    </w:p>
    <w:p w14:paraId="4D883C94" w14:textId="03B9F51F" w:rsidR="00875137" w:rsidRDefault="00E344D8" w:rsidP="00352C8A">
      <w:hyperlink r:id="rId26" w:history="1">
        <w:r w:rsidR="00253D4A" w:rsidRPr="00653F06">
          <w:rPr>
            <w:rStyle w:val="a4"/>
          </w:rPr>
          <w:t>https://www.sciencedirect.com/science/article/pii/S0306261914003596</w:t>
        </w:r>
      </w:hyperlink>
    </w:p>
    <w:p w14:paraId="0EBD72AA" w14:textId="34371184" w:rsidR="00875137" w:rsidRDefault="00253D4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RAZA, Muhammad Qamar; KHOSRAVI, Abbas. A review on artificial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intelligence based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load demand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forecasting techniques for smart grid and buildings.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2015, 50: 1352-1372.</w:t>
      </w:r>
    </w:p>
    <w:p w14:paraId="3FA7CB32" w14:textId="7412C553" w:rsidR="00253D4A" w:rsidRDefault="00E344D8" w:rsidP="00352C8A">
      <w:hyperlink r:id="rId27" w:history="1">
        <w:r w:rsidR="00253D4A" w:rsidRPr="00653F06">
          <w:rPr>
            <w:rStyle w:val="a4"/>
          </w:rPr>
          <w:t>https://www.sciencedirect.com/science/article/pii/S1364032115003354</w:t>
        </w:r>
      </w:hyperlink>
    </w:p>
    <w:p w14:paraId="0D60EF6F" w14:textId="091D55DF" w:rsidR="00253D4A" w:rsidRDefault="008D32F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Feng, Yu, et al. "Machine learning models to quantify and map daily global solar radiation and photovoltaic power."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 118 (2020): 109393.</w:t>
      </w:r>
    </w:p>
    <w:p w14:paraId="4573FAB1" w14:textId="2CCB02AC" w:rsidR="008D32FF" w:rsidRDefault="00E344D8" w:rsidP="00352C8A">
      <w:pPr>
        <w:rPr>
          <w:rStyle w:val="a4"/>
        </w:rPr>
      </w:pPr>
      <w:hyperlink r:id="rId28" w:history="1">
        <w:r w:rsidR="008D32FF" w:rsidRPr="00653F06">
          <w:rPr>
            <w:rStyle w:val="a4"/>
          </w:rPr>
          <w:t>https://www.sciencedirect.com/science/article/pii/S136403211930601X</w:t>
        </w:r>
      </w:hyperlink>
    </w:p>
    <w:p w14:paraId="033257EE" w14:textId="27CC1D5F" w:rsidR="001C5F61" w:rsidRDefault="001C5F6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Zeyu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Random Forest based hourly building energy prediction.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 and Buildings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171: 11-25.</w:t>
      </w:r>
    </w:p>
    <w:p w14:paraId="5C8F9768" w14:textId="2ADF7917" w:rsidR="001C5F61" w:rsidRDefault="00E344D8" w:rsidP="00352C8A">
      <w:pPr>
        <w:rPr>
          <w:rStyle w:val="a4"/>
        </w:rPr>
      </w:pPr>
      <w:hyperlink r:id="rId29" w:history="1">
        <w:r w:rsidR="001C5F61" w:rsidRPr="000032B0">
          <w:rPr>
            <w:rStyle w:val="a4"/>
          </w:rPr>
          <w:t>https://www.sciencedirect.com/science/article/abs/pii/S0378778818311290</w:t>
        </w:r>
      </w:hyperlink>
    </w:p>
    <w:p w14:paraId="362CDF3E" w14:textId="550AA2EF" w:rsidR="001C5F61" w:rsidRDefault="001C5F6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AHMAD, Muhammad Waseem; MOURSHED,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Monjur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REZGUI,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Yacine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Trees vs Neurons: Comparison between random forest and ANN for high-resolution prediction of building energy consumption.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 and buildings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147: 77-89.</w:t>
      </w:r>
    </w:p>
    <w:p w14:paraId="141983D8" w14:textId="354C1759" w:rsidR="004012A1" w:rsidRDefault="004012A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LV,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Yisheng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Traffic flow prediction with big data: a deep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Intelligent Transportation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16.2: 865-873.</w:t>
      </w:r>
    </w:p>
    <w:p w14:paraId="3FEC570F" w14:textId="094A4F7C" w:rsidR="001C5F61" w:rsidRPr="00E344D8" w:rsidRDefault="004012A1" w:rsidP="00352C8A">
      <w:pPr>
        <w:rPr>
          <w:rStyle w:val="a4"/>
          <w:color w:val="FF0000"/>
        </w:rPr>
      </w:pPr>
      <w:r w:rsidRPr="00E344D8">
        <w:rPr>
          <w:rFonts w:ascii="Arial" w:hAnsi="Arial" w:cs="Arial"/>
          <w:color w:val="FF0000"/>
          <w:szCs w:val="20"/>
          <w:shd w:val="clear" w:color="auto" w:fill="FFFFFF"/>
        </w:rPr>
        <w:t xml:space="preserve">YAO, </w:t>
      </w:r>
      <w:proofErr w:type="spellStart"/>
      <w:r w:rsidRPr="00E344D8">
        <w:rPr>
          <w:rFonts w:ascii="Arial" w:hAnsi="Arial" w:cs="Arial"/>
          <w:color w:val="FF0000"/>
          <w:szCs w:val="20"/>
          <w:shd w:val="clear" w:color="auto" w:fill="FFFFFF"/>
        </w:rPr>
        <w:t>Huaxiu</w:t>
      </w:r>
      <w:proofErr w:type="spellEnd"/>
      <w:r w:rsidRPr="00E344D8">
        <w:rPr>
          <w:rFonts w:ascii="Arial" w:hAnsi="Arial" w:cs="Arial"/>
          <w:color w:val="FF0000"/>
          <w:szCs w:val="20"/>
          <w:shd w:val="clear" w:color="auto" w:fill="FFFFFF"/>
        </w:rPr>
        <w:t>, et al. Revisiting spatial-temporal similarity: A deep learning framework for traffic prediction. In: </w:t>
      </w:r>
      <w:r w:rsidRPr="00E344D8">
        <w:rPr>
          <w:rFonts w:ascii="Arial" w:hAnsi="Arial" w:cs="Arial"/>
          <w:i/>
          <w:iCs/>
          <w:color w:val="FF0000"/>
          <w:szCs w:val="20"/>
          <w:shd w:val="clear" w:color="auto" w:fill="FFFFFF"/>
        </w:rPr>
        <w:t>Proceedings of the AAAI conference on artificial intelligence</w:t>
      </w:r>
      <w:r w:rsidRPr="00E344D8">
        <w:rPr>
          <w:rFonts w:ascii="Arial" w:hAnsi="Arial" w:cs="Arial"/>
          <w:color w:val="FF0000"/>
          <w:szCs w:val="20"/>
          <w:shd w:val="clear" w:color="auto" w:fill="FFFFFF"/>
        </w:rPr>
        <w:t>. 2019. p. 5668-5675.</w:t>
      </w:r>
    </w:p>
    <w:p w14:paraId="7F0D84AF" w14:textId="77777777" w:rsidR="00EF2206" w:rsidRDefault="00EF2206" w:rsidP="00352C8A">
      <w:pPr>
        <w:rPr>
          <w:rStyle w:val="a4"/>
        </w:rPr>
      </w:pPr>
    </w:p>
    <w:p w14:paraId="406BE723" w14:textId="068EF4F2" w:rsidR="00EF2206" w:rsidRPr="00EF2206" w:rsidRDefault="00EF2206" w:rsidP="00352C8A">
      <w:pPr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EF2206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Demands:</w:t>
      </w:r>
    </w:p>
    <w:p w14:paraId="04EF7E55" w14:textId="56276574" w:rsidR="00C47B27" w:rsidRDefault="00C47B2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ALMAGHREBI, Ahmad, et al. Data-driven charging demand prediction at public charging stations using supervised machine learning regression methods.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Energies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13.16: 4231.</w:t>
      </w:r>
    </w:p>
    <w:p w14:paraId="733045C0" w14:textId="47FC6F7D" w:rsidR="00C47B27" w:rsidRDefault="00E344D8" w:rsidP="00352C8A">
      <w:hyperlink r:id="rId30" w:history="1">
        <w:r w:rsidR="00C47B27" w:rsidRPr="000032B0">
          <w:rPr>
            <w:rStyle w:val="a4"/>
          </w:rPr>
          <w:t>https://www.mdpi.com/1996-1073/13/16/4231</w:t>
        </w:r>
      </w:hyperlink>
    </w:p>
    <w:p w14:paraId="4FFBF1CB" w14:textId="6A5E7CDF" w:rsidR="00C47B27" w:rsidRDefault="00C47B2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DABBAGHJAMANESH, Morteza; MOEINI, Amirhossein; KAVOUSI-FARD, Abdollah. Reinforcement learning-based load forecasting of electric vehicle charging station using Q-learning technique.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17.6: 4229-4237.</w:t>
      </w:r>
    </w:p>
    <w:p w14:paraId="45E954BF" w14:textId="2FA8AD97" w:rsidR="00C47B27" w:rsidRPr="00C47B27" w:rsidRDefault="00C47B27" w:rsidP="00352C8A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SAPUTRA,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Yuris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Mulya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Energy demand prediction with federated learning for electric vehicle networks.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2019 IEEE Global Communications Conference (GLOBECOM)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2019. p. 1-6.</w:t>
      </w:r>
    </w:p>
    <w:p w14:paraId="23C48DCB" w14:textId="101393E8" w:rsidR="008D32FF" w:rsidRDefault="00C47B2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MAJIDPOUR, Mostafa, et al. Fast prediction for sparse time series: Demand forecast of EV charging stations for cell phone applications.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11.1: 242-250.</w:t>
      </w:r>
    </w:p>
    <w:p w14:paraId="5A1DEDBE" w14:textId="74BCC1EA" w:rsidR="00C47B27" w:rsidRDefault="00C47B2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SHAHRIAR, Sakib, et al. Machine learning approaches for EV charging behavior: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Access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8: 168980-168993.</w:t>
      </w:r>
    </w:p>
    <w:p w14:paraId="08682838" w14:textId="02D7EC04" w:rsidR="00EF2206" w:rsidRDefault="00EF2206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AL-OGAILI, Ali Saadon, et al. Review on scheduling, clustering, and forecasting strategies for controlling electric vehicle charging: Challenges and recommendations.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Access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7: 128353-128371.</w:t>
      </w:r>
    </w:p>
    <w:p w14:paraId="30861020" w14:textId="3355CE1D" w:rsidR="004012A1" w:rsidRDefault="004012A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AMARASINGHE, Kasun; MARINO, Daniel L.; MANIC, Milos. Deep neural networks for energy load forecasting.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2017 IEEE 26th International Symposium on Industrial Electronics (ISIE)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2017. p. 1483-1488.</w:t>
      </w:r>
    </w:p>
    <w:p w14:paraId="7DD10DEA" w14:textId="77777777" w:rsidR="004012A1" w:rsidRPr="00EF2206" w:rsidRDefault="004012A1" w:rsidP="00352C8A">
      <w:pPr>
        <w:rPr>
          <w:b/>
          <w:bCs/>
        </w:rPr>
      </w:pPr>
    </w:p>
    <w:p w14:paraId="59CCD47F" w14:textId="1D84CFFE" w:rsidR="00583B87" w:rsidRPr="00A52A77" w:rsidRDefault="00583B87" w:rsidP="00352C8A">
      <w:pPr>
        <w:rPr>
          <w:b/>
          <w:bCs/>
          <w:color w:val="FF0000"/>
          <w:sz w:val="28"/>
          <w:szCs w:val="28"/>
        </w:rPr>
      </w:pPr>
      <w:r w:rsidRPr="00A52A77">
        <w:rPr>
          <w:rFonts w:hint="eastAsia"/>
          <w:b/>
          <w:bCs/>
          <w:color w:val="FF0000"/>
          <w:sz w:val="28"/>
          <w:szCs w:val="28"/>
        </w:rPr>
        <w:lastRenderedPageBreak/>
        <w:t>B</w:t>
      </w:r>
      <w:r w:rsidRPr="00A52A77">
        <w:rPr>
          <w:b/>
          <w:bCs/>
          <w:color w:val="FF0000"/>
          <w:sz w:val="28"/>
          <w:szCs w:val="28"/>
        </w:rPr>
        <w:t>attery Management</w:t>
      </w:r>
    </w:p>
    <w:p w14:paraId="0B2C0656" w14:textId="1884A84A" w:rsidR="00583B87" w:rsidRDefault="00583B87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hint="eastAsia"/>
        </w:rPr>
        <w:t>(</w:t>
      </w:r>
      <w:r>
        <w:t xml:space="preserve">Survey) </w:t>
      </w: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RAO,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Zhonghao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Shuangfeng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A review of power battery thermal energy management.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2011, 15.9: 4554-4571.</w:t>
      </w:r>
    </w:p>
    <w:p w14:paraId="3438F0A1" w14:textId="665C1BB5" w:rsidR="00583B87" w:rsidRDefault="00E344D8" w:rsidP="00352C8A">
      <w:pPr>
        <w:rPr>
          <w:rStyle w:val="a4"/>
        </w:rPr>
      </w:pPr>
      <w:hyperlink r:id="rId31" w:history="1">
        <w:r w:rsidR="00583B87" w:rsidRPr="00653F06">
          <w:rPr>
            <w:rStyle w:val="a4"/>
          </w:rPr>
          <w:t>https://www.sciencedirect.com/science/article/pii/S1364032111003418</w:t>
        </w:r>
      </w:hyperlink>
    </w:p>
    <w:p w14:paraId="769FD780" w14:textId="65309AC8" w:rsidR="00DF2B4A" w:rsidRDefault="00DF2B4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CHAOUI, Hicham; IBE-EKEOCHA, Chinemerem Christopher. State of charge and state of health estimation for lithium batteries using recurrent neural networks.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vehicular technology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66.10: 8773-8783.</w:t>
      </w:r>
    </w:p>
    <w:p w14:paraId="14AED4C2" w14:textId="31B31123" w:rsidR="008D5000" w:rsidRDefault="008D5000" w:rsidP="00352C8A">
      <w:r>
        <w:rPr>
          <w:rFonts w:ascii="Arial" w:hAnsi="Arial" w:cs="Arial"/>
          <w:color w:val="222222"/>
          <w:szCs w:val="20"/>
          <w:shd w:val="clear" w:color="auto" w:fill="FFFFFF"/>
        </w:rPr>
        <w:t xml:space="preserve">XIA,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Zhiyong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QAHOUQ, Jaber A. Abu. State-of-charge balancing of lithium-ion batteries with state-of-health awareness capability.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Industry Applications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57.1: 673-684.</w:t>
      </w:r>
    </w:p>
    <w:p w14:paraId="2A1E678B" w14:textId="6B770DCB" w:rsidR="0095273F" w:rsidRDefault="0095273F" w:rsidP="00352C8A"/>
    <w:p w14:paraId="51591DD4" w14:textId="1C6BFA03" w:rsidR="0095273F" w:rsidRPr="0095273F" w:rsidRDefault="0095273F" w:rsidP="00352C8A">
      <w:pPr>
        <w:rPr>
          <w:b/>
          <w:bCs/>
          <w:color w:val="FF0000"/>
          <w:sz w:val="28"/>
          <w:szCs w:val="28"/>
        </w:rPr>
      </w:pPr>
      <w:r w:rsidRPr="0095273F">
        <w:rPr>
          <w:rFonts w:hint="eastAsia"/>
          <w:b/>
          <w:bCs/>
          <w:color w:val="FF0000"/>
          <w:sz w:val="28"/>
          <w:szCs w:val="28"/>
        </w:rPr>
        <w:t>O</w:t>
      </w:r>
      <w:r w:rsidRPr="0095273F">
        <w:rPr>
          <w:b/>
          <w:bCs/>
          <w:color w:val="FF0000"/>
          <w:sz w:val="28"/>
          <w:szCs w:val="28"/>
        </w:rPr>
        <w:t>ptimization &amp; Control:</w:t>
      </w:r>
    </w:p>
    <w:p w14:paraId="756307C6" w14:textId="51023B69" w:rsidR="0095273F" w:rsidRDefault="0095273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MOLZAHN, Daniel K., et al. A survey of distributed optimization and control algorithms for electric power systems.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8.6: 2941-2962.</w:t>
      </w:r>
    </w:p>
    <w:p w14:paraId="5DADFD7D" w14:textId="6D36B5E3" w:rsidR="0095273F" w:rsidRDefault="00E344D8" w:rsidP="00352C8A">
      <w:pPr>
        <w:rPr>
          <w:rStyle w:val="a4"/>
        </w:rPr>
      </w:pPr>
      <w:hyperlink r:id="rId32" w:history="1">
        <w:r w:rsidR="0095273F" w:rsidRPr="00653F06">
          <w:rPr>
            <w:rStyle w:val="a4"/>
          </w:rPr>
          <w:t>https://ieeexplore.ieee.org/abstract/document/7990560</w:t>
        </w:r>
      </w:hyperlink>
    </w:p>
    <w:p w14:paraId="66ECBBC6" w14:textId="33CA41DA" w:rsidR="00C7745A" w:rsidRDefault="00C7745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WEI,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Tianshu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WANG,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Yanzhi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ZHU, Qi. Deep reinforcement learning for building HVAC control.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54th annual design automation conference 2017</w:t>
      </w:r>
      <w:r>
        <w:rPr>
          <w:rFonts w:ascii="Arial" w:hAnsi="Arial" w:cs="Arial"/>
          <w:color w:val="222222"/>
          <w:szCs w:val="20"/>
          <w:shd w:val="clear" w:color="auto" w:fill="FFFFFF"/>
        </w:rPr>
        <w:t>. 2017. p. 1-6.</w:t>
      </w:r>
    </w:p>
    <w:p w14:paraId="714D1119" w14:textId="77777777" w:rsidR="00C7745A" w:rsidRDefault="00C7745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14:paraId="4E45ABFF" w14:textId="018704A8" w:rsidR="00C7745A" w:rsidRDefault="00C7745A" w:rsidP="00352C8A">
      <w:r>
        <w:rPr>
          <w:rFonts w:ascii="Arial" w:hAnsi="Arial" w:cs="Arial"/>
          <w:color w:val="222222"/>
          <w:szCs w:val="20"/>
          <w:shd w:val="clear" w:color="auto" w:fill="FFFFFF"/>
        </w:rPr>
        <w:t>NAGY, Adam, et al. Deep reinforcement learning for optimal control of space heating.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arXiv:1805.03777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2018.</w:t>
      </w:r>
    </w:p>
    <w:p w14:paraId="12FF14AE" w14:textId="3E61747D" w:rsidR="0095273F" w:rsidRDefault="00C7745A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SVETOZAREVIC, Bratislav, et al. Data-driven control of room temperature and bidirectional EV charging using deep reinforcement learning: simulations and experiments.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2022, 307: 118127.</w:t>
      </w:r>
    </w:p>
    <w:p w14:paraId="3BBEC53D" w14:textId="1ADCC8EC" w:rsidR="00C7745A" w:rsidRDefault="005C25C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Zhiang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LAM,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Khee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Poh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Practical implementation and evaluation of deep reinforcement learning control for a radiant heating system.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5th Conference on Systems for Built Environments</w:t>
      </w:r>
      <w:r>
        <w:rPr>
          <w:rFonts w:ascii="Arial" w:hAnsi="Arial" w:cs="Arial"/>
          <w:color w:val="222222"/>
          <w:szCs w:val="20"/>
          <w:shd w:val="clear" w:color="auto" w:fill="FFFFFF"/>
        </w:rPr>
        <w:t>. 2018. p. 148-157.</w:t>
      </w:r>
    </w:p>
    <w:p w14:paraId="2314D71C" w14:textId="649A85BB" w:rsidR="005C25CC" w:rsidRDefault="005C25C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YU, Liang, et al.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Multi-agent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deep reinforcement learning for HVAC control in commercial buildings.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12.1: 407-419.</w:t>
      </w:r>
    </w:p>
    <w:p w14:paraId="4ADFE0A6" w14:textId="3A176FA7" w:rsidR="005C25CC" w:rsidRDefault="005C25C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ZOU,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Zhengbo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YU, Xinran; ERGAN, Semiha. Towards optimal control of air handling units using deep reinforcement learning and recurrent neural network.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Building and Environment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168: 106535.</w:t>
      </w:r>
    </w:p>
    <w:p w14:paraId="302334C8" w14:textId="2C011BC0" w:rsidR="005C25CC" w:rsidRDefault="005C25C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YU, Liang, et al. Deep reinforcement learning for smart home energy management.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Internet of Things Journal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7.4: 2751-2762.</w:t>
      </w:r>
    </w:p>
    <w:p w14:paraId="41924CDF" w14:textId="348F75F4" w:rsidR="005C25CC" w:rsidRDefault="004A29BD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HUA, Haochen, et al. Optimal energy management strategies for energy Internet via deep reinforcement learning approach.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239: 598-609.</w:t>
      </w:r>
    </w:p>
    <w:p w14:paraId="7EACE9FB" w14:textId="61A0AA10" w:rsidR="004A29BD" w:rsidRDefault="004A29BD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ZHANG,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Zidong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ZHANG,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Dongxia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; QIU, Robert C. Deep reinforcement learning for power system applications: An overview.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CSEE Journal of Power and Energy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6.1: 213-225.</w:t>
      </w:r>
    </w:p>
    <w:p w14:paraId="6BA912CF" w14:textId="4EF9E62E" w:rsidR="006B10B0" w:rsidRDefault="006B10B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LI,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Tongxin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Learning-based Predictive Control via Real-time Aggregate Flexibility.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12.6: 4897-4913.</w:t>
      </w:r>
    </w:p>
    <w:p w14:paraId="64004AE6" w14:textId="50BC3097" w:rsidR="006B10B0" w:rsidRDefault="006B10B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YANG, Shiyu, et al. Model predictive control with adaptive machine-learning-based model for building </w:t>
      </w:r>
      <w:r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energy efficiency and comfort optimization.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271: 115147.</w:t>
      </w:r>
    </w:p>
    <w:p w14:paraId="5EA10358" w14:textId="68D4A2FA" w:rsidR="006B10B0" w:rsidRDefault="006B10B0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KATHIRGAMANATHAN,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Anjukan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Data-driven predictive control for unlocking building energy flexibility: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135: 110120.</w:t>
      </w:r>
    </w:p>
    <w:p w14:paraId="407D4A6E" w14:textId="6A1BA58E" w:rsidR="001C5F61" w:rsidRDefault="001C5F61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SMARRA, Francesco, et al. Data-driven model predictive control using random forests for building energy optimization and climate control.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226: 1252-1272.</w:t>
      </w:r>
    </w:p>
    <w:p w14:paraId="7DBEB57E" w14:textId="77777777" w:rsidR="006B10B0" w:rsidRDefault="006B10B0" w:rsidP="00352C8A"/>
    <w:p w14:paraId="437470DE" w14:textId="04361749" w:rsidR="008D32FF" w:rsidRPr="008D32FF" w:rsidRDefault="008D32FF" w:rsidP="00352C8A">
      <w:pPr>
        <w:rPr>
          <w:b/>
          <w:bCs/>
          <w:color w:val="FF0000"/>
          <w:sz w:val="28"/>
          <w:szCs w:val="28"/>
        </w:rPr>
      </w:pPr>
      <w:r w:rsidRPr="008D32FF">
        <w:rPr>
          <w:rFonts w:hint="eastAsia"/>
          <w:b/>
          <w:bCs/>
          <w:color w:val="FF0000"/>
          <w:sz w:val="28"/>
          <w:szCs w:val="28"/>
        </w:rPr>
        <w:t>W</w:t>
      </w:r>
      <w:r w:rsidRPr="008D32FF">
        <w:rPr>
          <w:b/>
          <w:bCs/>
          <w:color w:val="FF0000"/>
          <w:sz w:val="28"/>
          <w:szCs w:val="28"/>
        </w:rPr>
        <w:t>eather &amp; PV prediction</w:t>
      </w:r>
      <w:r w:rsidR="002252A3">
        <w:rPr>
          <w:b/>
          <w:bCs/>
          <w:color w:val="FF0000"/>
          <w:sz w:val="28"/>
          <w:szCs w:val="28"/>
        </w:rPr>
        <w:t>/Forecasting</w:t>
      </w:r>
      <w:r w:rsidRPr="008D32FF">
        <w:rPr>
          <w:b/>
          <w:bCs/>
          <w:color w:val="FF0000"/>
          <w:sz w:val="28"/>
          <w:szCs w:val="28"/>
        </w:rPr>
        <w:t>:</w:t>
      </w:r>
    </w:p>
    <w:p w14:paraId="62C8C1C4" w14:textId="60677AB6" w:rsidR="008D32FF" w:rsidRDefault="008D32F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AĞBULUT,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Ümit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GÜREL, Ali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Etem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; BIÇEN,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Yunus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. Prediction of daily global solar radiation using different machine learning algorithms: Evaluation and comparison.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and Sustainable Energy Reviews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135: 110114.</w:t>
      </w:r>
    </w:p>
    <w:p w14:paraId="739E7303" w14:textId="3880C072" w:rsidR="008D32FF" w:rsidRDefault="00E344D8" w:rsidP="00352C8A">
      <w:hyperlink r:id="rId33" w:history="1">
        <w:r w:rsidR="004F2FC9" w:rsidRPr="00653F06">
          <w:rPr>
            <w:rStyle w:val="a4"/>
          </w:rPr>
          <w:t>https://www.sciencedirect.com/science/article/pii/S1364032120304056</w:t>
        </w:r>
      </w:hyperlink>
    </w:p>
    <w:p w14:paraId="6C772E48" w14:textId="020BDC40" w:rsidR="004F2FC9" w:rsidRDefault="004F2FC9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VOYANT, Cyril, et al. Machine learning methods for solar radiation forecasting: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2017, 105: 569-582.</w:t>
      </w:r>
    </w:p>
    <w:p w14:paraId="1C0D2FD6" w14:textId="7D2E5274" w:rsidR="004F2FC9" w:rsidRDefault="00E344D8" w:rsidP="00352C8A">
      <w:hyperlink r:id="rId34" w:history="1">
        <w:r w:rsidR="004F2FC9" w:rsidRPr="00653F06">
          <w:rPr>
            <w:rStyle w:val="a4"/>
          </w:rPr>
          <w:t>https://www.sciencedirect.com/science/article/pii/S0960148116311648</w:t>
        </w:r>
      </w:hyperlink>
    </w:p>
    <w:p w14:paraId="65FB39ED" w14:textId="77777777" w:rsidR="004F2FC9" w:rsidRPr="004F2FC9" w:rsidRDefault="004F2FC9" w:rsidP="00352C8A"/>
    <w:p w14:paraId="085BDA62" w14:textId="6F6E35AE" w:rsidR="00583B87" w:rsidRDefault="008D32FF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KABA,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Kazım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et al. Estimation of daily global solar radiation using deep learning model.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162: 126-135.</w:t>
      </w:r>
    </w:p>
    <w:p w14:paraId="720E40A1" w14:textId="07351384" w:rsidR="008D32FF" w:rsidRDefault="00E344D8" w:rsidP="00352C8A">
      <w:hyperlink r:id="rId35" w:history="1">
        <w:r w:rsidR="008D32FF" w:rsidRPr="00653F06">
          <w:rPr>
            <w:rStyle w:val="a4"/>
          </w:rPr>
          <w:t>https://www.sciencedirect.com/science/article/pii/S0360544218315007</w:t>
        </w:r>
      </w:hyperlink>
    </w:p>
    <w:p w14:paraId="1A3A5A44" w14:textId="5A7FA3A4" w:rsidR="004F2FC9" w:rsidRDefault="004F2FC9" w:rsidP="00352C8A">
      <w:r>
        <w:rPr>
          <w:rFonts w:ascii="Arial" w:hAnsi="Arial" w:cs="Arial"/>
          <w:color w:val="222222"/>
          <w:szCs w:val="20"/>
          <w:shd w:val="clear" w:color="auto" w:fill="FFFFFF"/>
        </w:rPr>
        <w:t>MEENAL, R.; SELVAKUMAR, A. Immanuel. Assessment of SVM, empirical and ANN based solar radiation prediction models with most influencing input parameters.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Renewable Energy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2018, 121: 324-343.</w:t>
      </w:r>
    </w:p>
    <w:p w14:paraId="6331E93A" w14:textId="3074AD9C" w:rsidR="004F2FC9" w:rsidRDefault="00E344D8" w:rsidP="00352C8A">
      <w:hyperlink r:id="rId36" w:history="1">
        <w:r w:rsidR="004F2FC9" w:rsidRPr="00653F06">
          <w:rPr>
            <w:rStyle w:val="a4"/>
          </w:rPr>
          <w:t>https://www.sciencedirect.com/science/article/pii/S0960148117312016</w:t>
        </w:r>
      </w:hyperlink>
    </w:p>
    <w:p w14:paraId="5FCFDE63" w14:textId="2A27F27C" w:rsidR="004F2FC9" w:rsidRDefault="002252A3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FERRERO BERMEJO, Jesús, et al. A review of the use of artificial neural network models for energy and reliability prediction. A study of the solar PV, hydraulic and wind energy sources.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Applied Sciences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2019, 9.9: 1844.</w:t>
      </w:r>
    </w:p>
    <w:p w14:paraId="6B8B5DF5" w14:textId="19DFDBCC" w:rsidR="002252A3" w:rsidRDefault="002252A3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WAN, Can, et al. Photovoltaic and solar power forecasting for smart grid energy management.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CSEE Journal of Power and Energy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2015, 1.4: 38-46.</w:t>
      </w:r>
    </w:p>
    <w:p w14:paraId="3BFFDE67" w14:textId="431F5466" w:rsidR="002252A3" w:rsidRDefault="002252A3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GENSLER, André, et al. Deep Learning for solar power forecasting—An approach using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AutoEncoder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and LSTM Neural Networks. In: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2016 IEEE international conference on systems, man, and cybernetics (SMC)</w:t>
      </w:r>
      <w:r>
        <w:rPr>
          <w:rFonts w:ascii="Arial" w:hAnsi="Arial" w:cs="Arial"/>
          <w:color w:val="222222"/>
          <w:szCs w:val="20"/>
          <w:shd w:val="clear" w:color="auto" w:fill="FFFFFF"/>
        </w:rPr>
        <w:t>. IEEE, 2016. p. 002858-002865.</w:t>
      </w:r>
    </w:p>
    <w:p w14:paraId="23F5B4AF" w14:textId="13BC1D3F" w:rsidR="00B7212C" w:rsidRDefault="00B7212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BESSA, Ricardo J.; TRINDADE, Artur; MIRANDA, Vladimiro. Spatial-temporal solar power forecasting for smart grids.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Industrial Informatics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2014, 11.1: 232-241.</w:t>
      </w:r>
    </w:p>
    <w:p w14:paraId="32BAC1F8" w14:textId="1270BEB9" w:rsidR="00B7212C" w:rsidRDefault="00B7212C" w:rsidP="00352C8A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RAVURI, Suman, et al.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Skilful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precipitation nowcasting using deep generative models of radar.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Nature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2021, 597.7878: 672-677.</w:t>
      </w:r>
    </w:p>
    <w:p w14:paraId="0A518891" w14:textId="1818A33F" w:rsidR="00B7212C" w:rsidRDefault="00E344D8" w:rsidP="00352C8A">
      <w:hyperlink r:id="rId37" w:history="1">
        <w:r w:rsidR="00B7212C" w:rsidRPr="000032B0">
          <w:rPr>
            <w:rStyle w:val="a4"/>
          </w:rPr>
          <w:t>https://www.nature.com/articles/s41586-021-03854-z?%5D</w:t>
        </w:r>
      </w:hyperlink>
    </w:p>
    <w:p w14:paraId="1FD85F97" w14:textId="77777777" w:rsidR="00B7212C" w:rsidRPr="00B7212C" w:rsidRDefault="00B7212C" w:rsidP="00352C8A"/>
    <w:p w14:paraId="25221B69" w14:textId="748A48BC" w:rsidR="008D32FF" w:rsidRPr="006F7345" w:rsidRDefault="006F7345" w:rsidP="00352C8A">
      <w:pPr>
        <w:rPr>
          <w:b/>
          <w:bCs/>
          <w:color w:val="FF0000"/>
          <w:sz w:val="28"/>
          <w:szCs w:val="28"/>
        </w:rPr>
      </w:pPr>
      <w:r w:rsidRPr="006F7345">
        <w:rPr>
          <w:rFonts w:hint="eastAsia"/>
          <w:b/>
          <w:bCs/>
          <w:color w:val="FF0000"/>
          <w:sz w:val="28"/>
          <w:szCs w:val="28"/>
        </w:rPr>
        <w:lastRenderedPageBreak/>
        <w:t>G</w:t>
      </w:r>
      <w:r w:rsidRPr="006F7345">
        <w:rPr>
          <w:b/>
          <w:bCs/>
          <w:color w:val="FF0000"/>
          <w:sz w:val="28"/>
          <w:szCs w:val="28"/>
        </w:rPr>
        <w:t>ame:</w:t>
      </w:r>
    </w:p>
    <w:p w14:paraId="781551CC" w14:textId="212F3D55" w:rsidR="006F7345" w:rsidRPr="008D32FF" w:rsidRDefault="006F7345" w:rsidP="00352C8A">
      <w:r>
        <w:rPr>
          <w:rFonts w:ascii="Arial" w:hAnsi="Arial" w:cs="Arial"/>
          <w:color w:val="222222"/>
          <w:szCs w:val="20"/>
          <w:shd w:val="clear" w:color="auto" w:fill="FFFFFF"/>
        </w:rPr>
        <w:t>CHEN, Yue, et al. Approaching prosumer social optimum via energy sharing with proof of convergence.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Smart Grid</w:t>
      </w:r>
      <w:r>
        <w:rPr>
          <w:rFonts w:ascii="Arial" w:hAnsi="Arial" w:cs="Arial"/>
          <w:color w:val="222222"/>
          <w:szCs w:val="20"/>
          <w:shd w:val="clear" w:color="auto" w:fill="FFFFFF"/>
        </w:rPr>
        <w:t>, 2020, 12.3: 2484-2495.</w:t>
      </w:r>
    </w:p>
    <w:p w14:paraId="17B3A179" w14:textId="09009EB8" w:rsidR="00113849" w:rsidRDefault="00E344D8" w:rsidP="00352C8A">
      <w:hyperlink r:id="rId38" w:history="1">
        <w:r w:rsidR="006F7345" w:rsidRPr="000032B0">
          <w:rPr>
            <w:rStyle w:val="a4"/>
          </w:rPr>
          <w:t>https://ieeexplore.ieee.org/abstract/document/9311852</w:t>
        </w:r>
      </w:hyperlink>
    </w:p>
    <w:p w14:paraId="26C284A8" w14:textId="77777777" w:rsidR="006F7345" w:rsidRPr="006F7345" w:rsidRDefault="006F7345" w:rsidP="00352C8A"/>
    <w:p w14:paraId="178DB7C0" w14:textId="77777777" w:rsidR="00113849" w:rsidRPr="00113849" w:rsidRDefault="00113849" w:rsidP="00352C8A"/>
    <w:p w14:paraId="5F481BFE" w14:textId="77777777" w:rsidR="00113849" w:rsidRPr="00113849" w:rsidRDefault="00113849" w:rsidP="00352C8A"/>
    <w:sectPr w:rsidR="00113849" w:rsidRPr="001138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8A"/>
    <w:rsid w:val="000417CF"/>
    <w:rsid w:val="00113849"/>
    <w:rsid w:val="001339BA"/>
    <w:rsid w:val="00170400"/>
    <w:rsid w:val="001C5F61"/>
    <w:rsid w:val="002252A3"/>
    <w:rsid w:val="00253D4A"/>
    <w:rsid w:val="00352C8A"/>
    <w:rsid w:val="004012A1"/>
    <w:rsid w:val="004A29BD"/>
    <w:rsid w:val="004F2FC9"/>
    <w:rsid w:val="00583B87"/>
    <w:rsid w:val="005B3491"/>
    <w:rsid w:val="005C25CC"/>
    <w:rsid w:val="006B10B0"/>
    <w:rsid w:val="006B7F88"/>
    <w:rsid w:val="006F7345"/>
    <w:rsid w:val="00764616"/>
    <w:rsid w:val="00875137"/>
    <w:rsid w:val="008D32FF"/>
    <w:rsid w:val="008D5000"/>
    <w:rsid w:val="0095273F"/>
    <w:rsid w:val="009D2E88"/>
    <w:rsid w:val="00A52A77"/>
    <w:rsid w:val="00AF07A7"/>
    <w:rsid w:val="00B527E7"/>
    <w:rsid w:val="00B7212C"/>
    <w:rsid w:val="00C47B27"/>
    <w:rsid w:val="00C7745A"/>
    <w:rsid w:val="00CD068C"/>
    <w:rsid w:val="00D17AC5"/>
    <w:rsid w:val="00DB2BDF"/>
    <w:rsid w:val="00DF2B4A"/>
    <w:rsid w:val="00E344D8"/>
    <w:rsid w:val="00EF2206"/>
    <w:rsid w:val="00F35025"/>
    <w:rsid w:val="00FB18D8"/>
    <w:rsid w:val="00FE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6764"/>
  <w15:chartTrackingRefBased/>
  <w15:docId w15:val="{AF4CC37A-D72A-4E9D-8B6D-40B81990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52C8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352C8A"/>
    <w:rPr>
      <w:rFonts w:ascii="굴림" w:eastAsia="굴림" w:hAnsi="굴림" w:cs="굴림"/>
      <w:b/>
      <w:bCs/>
      <w:kern w:val="0"/>
      <w:szCs w:val="20"/>
    </w:rPr>
  </w:style>
  <w:style w:type="character" w:styleId="a3">
    <w:name w:val="Emphasis"/>
    <w:basedOn w:val="a0"/>
    <w:uiPriority w:val="20"/>
    <w:qFormat/>
    <w:rsid w:val="00352C8A"/>
    <w:rPr>
      <w:i/>
      <w:iCs/>
    </w:rPr>
  </w:style>
  <w:style w:type="character" w:styleId="a4">
    <w:name w:val="Hyperlink"/>
    <w:basedOn w:val="a0"/>
    <w:uiPriority w:val="99"/>
    <w:unhideWhenUsed/>
    <w:rsid w:val="0011384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3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1364032115013349" TargetMode="External"/><Relationship Id="rId18" Type="http://schemas.openxmlformats.org/officeDocument/2006/relationships/hyperlink" Target="https://www.sciencedirect.com/science/article/pii/S0926580522000474" TargetMode="External"/><Relationship Id="rId26" Type="http://schemas.openxmlformats.org/officeDocument/2006/relationships/hyperlink" Target="https://www.sciencedirect.com/science/article/pii/S0306261914003596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sciencedirect.com/science/article/pii/S1364032121006444" TargetMode="External"/><Relationship Id="rId34" Type="http://schemas.openxmlformats.org/officeDocument/2006/relationships/hyperlink" Target="https://www.sciencedirect.com/science/article/pii/S0960148116311648" TargetMode="External"/><Relationship Id="rId7" Type="http://schemas.openxmlformats.org/officeDocument/2006/relationships/hyperlink" Target="https://www.mdpi.com/2071-1050/13/1/298" TargetMode="External"/><Relationship Id="rId12" Type="http://schemas.openxmlformats.org/officeDocument/2006/relationships/hyperlink" Target="https://www.sciencedirect.com/science/article/pii/S0926580518307064" TargetMode="External"/><Relationship Id="rId17" Type="http://schemas.openxmlformats.org/officeDocument/2006/relationships/hyperlink" Target="https://www.sciencedirect.com/science/article/abs/pii/S136403211730518X" TargetMode="External"/><Relationship Id="rId25" Type="http://schemas.openxmlformats.org/officeDocument/2006/relationships/hyperlink" Target="https://www.sciencedirect.com/science/article/pii/S1364032112001438" TargetMode="External"/><Relationship Id="rId33" Type="http://schemas.openxmlformats.org/officeDocument/2006/relationships/hyperlink" Target="https://www.sciencedirect.com/science/article/pii/S1364032120304056" TargetMode="External"/><Relationship Id="rId38" Type="http://schemas.openxmlformats.org/officeDocument/2006/relationships/hyperlink" Target="https://ieeexplore.ieee.org/abstract/document/931185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eeexplore.ieee.org/abstract/document/9076660" TargetMode="External"/><Relationship Id="rId20" Type="http://schemas.openxmlformats.org/officeDocument/2006/relationships/hyperlink" Target="https://www.sciencedirect.com/science/article/pii/S2213138821003805" TargetMode="External"/><Relationship Id="rId29" Type="http://schemas.openxmlformats.org/officeDocument/2006/relationships/hyperlink" Target="https://www.sciencedirect.com/science/article/abs/pii/S037877881831129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306261921002130" TargetMode="External"/><Relationship Id="rId11" Type="http://schemas.openxmlformats.org/officeDocument/2006/relationships/hyperlink" Target="https://www.mdpi.com/1996-1073/14/24/8195" TargetMode="External"/><Relationship Id="rId24" Type="http://schemas.openxmlformats.org/officeDocument/2006/relationships/hyperlink" Target="https://www.sciencedirect.com/science/article/pii/S0360544216315006" TargetMode="External"/><Relationship Id="rId32" Type="http://schemas.openxmlformats.org/officeDocument/2006/relationships/hyperlink" Target="https://ieeexplore.ieee.org/abstract/document/7990560" TargetMode="External"/><Relationship Id="rId37" Type="http://schemas.openxmlformats.org/officeDocument/2006/relationships/hyperlink" Target="https://www.nature.com/articles/s41586-021-03854-z?%5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orbi.uliege.be/bitstream/2268/244983/2/ETIP-SNEP-Sector-Coupling-Concepts-state-of-the-art-and-perspectives-WG1.pdf" TargetMode="External"/><Relationship Id="rId15" Type="http://schemas.openxmlformats.org/officeDocument/2006/relationships/hyperlink" Target="https://www.sciencedirect.com/science/article/pii/S1364032115013349" TargetMode="External"/><Relationship Id="rId23" Type="http://schemas.openxmlformats.org/officeDocument/2006/relationships/hyperlink" Target="https://www.sciencedirect.com/science/article/pii/S1364032116307420" TargetMode="External"/><Relationship Id="rId28" Type="http://schemas.openxmlformats.org/officeDocument/2006/relationships/hyperlink" Target="https://www.sciencedirect.com/science/article/pii/S136403211930601X" TargetMode="External"/><Relationship Id="rId36" Type="http://schemas.openxmlformats.org/officeDocument/2006/relationships/hyperlink" Target="https://www.sciencedirect.com/science/article/pii/S0960148117312016" TargetMode="External"/><Relationship Id="rId10" Type="http://schemas.openxmlformats.org/officeDocument/2006/relationships/hyperlink" Target="https://www.sciencedirect.com/science/article/pii/S036054421831288X" TargetMode="External"/><Relationship Id="rId19" Type="http://schemas.openxmlformats.org/officeDocument/2006/relationships/hyperlink" Target="https://www.sciencedirect.com/science/article/pii/S2352467721000199" TargetMode="External"/><Relationship Id="rId31" Type="http://schemas.openxmlformats.org/officeDocument/2006/relationships/hyperlink" Target="https://www.sciencedirect.com/science/article/pii/S1364032111003418" TargetMode="External"/><Relationship Id="rId4" Type="http://schemas.openxmlformats.org/officeDocument/2006/relationships/hyperlink" Target="https://orbi.uliege.be/handle/2268/244983" TargetMode="External"/><Relationship Id="rId9" Type="http://schemas.openxmlformats.org/officeDocument/2006/relationships/hyperlink" Target="https://www.sciencedirect.com/science/article/pii/S0196890419309835" TargetMode="External"/><Relationship Id="rId14" Type="http://schemas.openxmlformats.org/officeDocument/2006/relationships/hyperlink" Target="https://ieeexplore.ieee.org/abstract/document/6895131" TargetMode="External"/><Relationship Id="rId22" Type="http://schemas.openxmlformats.org/officeDocument/2006/relationships/hyperlink" Target="https://www.sciencedirect.com/science/article/pii/S0306261920300118" TargetMode="External"/><Relationship Id="rId27" Type="http://schemas.openxmlformats.org/officeDocument/2006/relationships/hyperlink" Target="https://www.sciencedirect.com/science/article/pii/S1364032115003354" TargetMode="External"/><Relationship Id="rId30" Type="http://schemas.openxmlformats.org/officeDocument/2006/relationships/hyperlink" Target="https://www.mdpi.com/1996-1073/13/16/4231" TargetMode="External"/><Relationship Id="rId35" Type="http://schemas.openxmlformats.org/officeDocument/2006/relationships/hyperlink" Target="https://www.sciencedirect.com/science/article/pii/S0360544218315007" TargetMode="External"/><Relationship Id="rId8" Type="http://schemas.openxmlformats.org/officeDocument/2006/relationships/hyperlink" Target="https://www.sciencedirect.com/science/article/pii/S2211467X19300082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7</Pages>
  <Words>2732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김종권</dc:creator>
  <cp:keywords/>
  <dc:description/>
  <cp:lastModifiedBy>김소희</cp:lastModifiedBy>
  <cp:revision>4</cp:revision>
  <dcterms:created xsi:type="dcterms:W3CDTF">2022-04-07T10:21:00Z</dcterms:created>
  <dcterms:modified xsi:type="dcterms:W3CDTF">2022-04-13T04:56:00Z</dcterms:modified>
</cp:coreProperties>
</file>