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1. General Assessment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structure check completed.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2. Structure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2.1. Methods,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Needs Major Revision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Statistical approach is questionable.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4"/>
        </w:rPr>
        <w:t>2.2. Introduction, Paragraphs 1-2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Recommendation: </w:t>
      </w:r>
      <w:r>
        <w:rPr>
          <w:rFonts w:ascii="Times New Roman" w:hAnsi="Times New Roman" w:eastAsia="Times New Roman"/>
          <w:b w:val="0"/>
          <w:i w:val="0"/>
          <w:sz w:val="21"/>
        </w:rPr>
        <w:t>Minor Improvements Suggested</w:t>
      </w:r>
    </w:p>
    <w:p>
      <w:r>
        <w:rPr>
          <w:rFonts w:ascii="Times New Roman" w:hAnsi="Times New Roman" w:eastAsia="Times New Roman"/>
          <w:b/>
          <w:i w:val="0"/>
          <w:sz w:val="21"/>
        </w:rPr>
        <w:t xml:space="preserve">Suggestion: </w:t>
      </w:r>
      <w:r>
        <w:rPr>
          <w:rFonts w:ascii="Times New Roman" w:hAnsi="Times New Roman" w:eastAsia="Times New Roman"/>
          <w:b w:val="0"/>
          <w:i w:val="0"/>
          <w:sz w:val="21"/>
        </w:rPr>
        <w:t>Minor typo in abstract.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3. Expression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Expression and language quality was not assessed in this run. Run expression check to include language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4. Methods and Statistics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Methods and statistical quality was not assessed in this run. Run methods_stats check to include methodological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5. Logic and Argument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Logic and argument quality was not assessed in this run. Run logic_argument check to include logical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6. Figures and Tables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Figure and table quality was not assessed in this run. Run figure_table check to include figure/table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7. Ethics and Conflict of Interest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Ethics and conflict of interest were not assessed in this run. Run ethics check to include ethics/COI comments.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