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29706204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43806F2C" w14:textId="0C0C9262" w:rsidR="00F346EF" w:rsidRDefault="00F346EF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20B8D08" wp14:editId="402E4D77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9060ADD377B4B9BB97CD6BFB8BC3D2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135B384" w14:textId="2926D87D" w:rsidR="00F346EF" w:rsidRDefault="00F346EF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Project Proposal</w:t>
              </w:r>
            </w:p>
          </w:sdtContent>
        </w:sdt>
        <w:sdt>
          <w:sdtPr>
            <w:rPr>
              <w:color w:val="156082" w:themeColor="accent1"/>
              <w:sz w:val="52"/>
              <w:szCs w:val="52"/>
            </w:rPr>
            <w:alias w:val="Subtitle"/>
            <w:tag w:val=""/>
            <w:id w:val="328029620"/>
            <w:placeholder>
              <w:docPart w:val="D6484CC05FFB429284792E6C1F22272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434A232" w14:textId="1E429D6C" w:rsidR="00F346EF" w:rsidRPr="00F346EF" w:rsidRDefault="00F346EF">
              <w:pPr>
                <w:pStyle w:val="NoSpacing"/>
                <w:jc w:val="center"/>
                <w:rPr>
                  <w:color w:val="156082" w:themeColor="accent1"/>
                  <w:sz w:val="52"/>
                  <w:szCs w:val="52"/>
                </w:rPr>
              </w:pPr>
              <w:r w:rsidRPr="00F346EF">
                <w:rPr>
                  <w:color w:val="156082" w:themeColor="accent1"/>
                  <w:sz w:val="52"/>
                  <w:szCs w:val="52"/>
                </w:rPr>
                <w:t>Soheil Shirvani           862465192</w:t>
              </w:r>
            </w:p>
          </w:sdtContent>
        </w:sdt>
        <w:p w14:paraId="223F50CD" w14:textId="71F4B5F0" w:rsidR="00F346EF" w:rsidRDefault="00F346EF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E3FE8FF" wp14:editId="53F4B10C">
                <wp:extent cx="2282219" cy="1440180"/>
                <wp:effectExtent l="0" t="0" r="3810" b="762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589" cy="1444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A682D4" w14:textId="47D4CDCD" w:rsidR="00F346EF" w:rsidRDefault="00F346EF">
          <w:r>
            <w:br w:type="page"/>
          </w:r>
        </w:p>
      </w:sdtContent>
    </w:sdt>
    <w:p w14:paraId="478266BB" w14:textId="25B54979" w:rsidR="00C224D2" w:rsidRDefault="00F346EF" w:rsidP="00F346EF">
      <w:pPr>
        <w:pStyle w:val="Heading1"/>
        <w:jc w:val="both"/>
      </w:pPr>
      <w:r>
        <w:lastRenderedPageBreak/>
        <w:t>Default Project 1</w:t>
      </w:r>
    </w:p>
    <w:p w14:paraId="6F8A8915" w14:textId="77777777" w:rsidR="00F346EF" w:rsidRPr="00F346EF" w:rsidRDefault="00F346EF" w:rsidP="00F346EF">
      <w:pPr>
        <w:pStyle w:val="Heading2"/>
        <w:jc w:val="both"/>
      </w:pPr>
      <w:r w:rsidRPr="00F346EF">
        <w:t>Introduction:</w:t>
      </w:r>
    </w:p>
    <w:p w14:paraId="63C6C957" w14:textId="49963706" w:rsidR="00F346EF" w:rsidRPr="00F346EF" w:rsidRDefault="00F346EF" w:rsidP="00F346EF">
      <w:pPr>
        <w:jc w:val="both"/>
        <w:rPr>
          <w:rFonts w:asciiTheme="majorBidi" w:hAnsiTheme="majorBidi" w:cstheme="majorBidi"/>
        </w:rPr>
      </w:pPr>
      <w:r w:rsidRPr="00F346EF">
        <w:rPr>
          <w:rFonts w:asciiTheme="majorBidi" w:hAnsiTheme="majorBidi" w:cstheme="majorBidi"/>
        </w:rPr>
        <w:t xml:space="preserve">The Unity Machine Learning Agents Toolkit (ML-Agents) is a pioneering open-source initiative that transforms games and simulations into dynamic environments for training intelligent agents. This project aims to harness the power of ML-Agents to develop and test advanced reinforcement learning (RL) algorithms. By setting up various example environments provided by Unity, </w:t>
      </w:r>
      <w:r w:rsidRPr="00F346EF">
        <w:rPr>
          <w:rFonts w:asciiTheme="majorBidi" w:hAnsiTheme="majorBidi" w:cstheme="majorBidi"/>
        </w:rPr>
        <w:t>I</w:t>
      </w:r>
      <w:r w:rsidRPr="00F346EF">
        <w:rPr>
          <w:rFonts w:asciiTheme="majorBidi" w:hAnsiTheme="majorBidi" w:cstheme="majorBidi"/>
        </w:rPr>
        <w:t xml:space="preserve"> will create a robust simulation platform to evaluate the effectiveness of different RL techniques, including Deep Q-Networks (DQN), Double DQN (DDQN), Soft Actor-Critic (SAC), and Deep Deterministic Policy Gradient (DDPG).</w:t>
      </w:r>
    </w:p>
    <w:p w14:paraId="5C26ECDD" w14:textId="77777777" w:rsidR="00F346EF" w:rsidRPr="00F346EF" w:rsidRDefault="00F346EF" w:rsidP="00F346EF">
      <w:pPr>
        <w:pStyle w:val="Heading2"/>
        <w:jc w:val="both"/>
      </w:pPr>
      <w:r w:rsidRPr="00F346EF">
        <w:t>Project Objectives and Setup:</w:t>
      </w:r>
    </w:p>
    <w:p w14:paraId="7B459FED" w14:textId="22C9C1FE" w:rsidR="00F346EF" w:rsidRPr="00F346EF" w:rsidRDefault="00F346EF" w:rsidP="00F346EF">
      <w:pPr>
        <w:jc w:val="both"/>
        <w:rPr>
          <w:rFonts w:asciiTheme="majorBidi" w:hAnsiTheme="majorBidi" w:cstheme="majorBidi"/>
        </w:rPr>
      </w:pPr>
      <w:r w:rsidRPr="00F346EF">
        <w:rPr>
          <w:rFonts w:asciiTheme="majorBidi" w:hAnsiTheme="majorBidi" w:cstheme="majorBidi"/>
        </w:rPr>
        <w:t>The primary objective of this project is to configure and utilize the Unity ML-Agent environments as testbeds for RL algorithms. The setup process involves three critical steps: downloading Unity ML-Agent examples, building executable scenes from these examples, and wrapping these scenes with the gym-unity to provide a gym-like interface for Python-based RL code. This setup will allow for straightforward integration of our RL algorithms with the Unity environments, facilitating direct interaction and iterative learning processes. Although the current gym-unity wrapper supports only single-agent environments, this constraint will not hinder our ability to reach meaningful conclusions in various test scenarios.</w:t>
      </w:r>
    </w:p>
    <w:p w14:paraId="391551CA" w14:textId="77777777" w:rsidR="00F346EF" w:rsidRPr="00F346EF" w:rsidRDefault="00F346EF" w:rsidP="00F346EF">
      <w:pPr>
        <w:pStyle w:val="Heading2"/>
        <w:jc w:val="both"/>
      </w:pPr>
      <w:r w:rsidRPr="00F346EF">
        <w:t>Implementation and Expected Outcomes:</w:t>
      </w:r>
    </w:p>
    <w:p w14:paraId="01EF949E" w14:textId="31FFCB13" w:rsidR="00F346EF" w:rsidRPr="00F346EF" w:rsidRDefault="00F346EF" w:rsidP="00F346EF">
      <w:pPr>
        <w:jc w:val="both"/>
        <w:rPr>
          <w:rFonts w:asciiTheme="majorBidi" w:hAnsiTheme="majorBidi" w:cstheme="majorBidi"/>
        </w:rPr>
      </w:pPr>
      <w:r w:rsidRPr="00F346EF">
        <w:rPr>
          <w:rFonts w:asciiTheme="majorBidi" w:hAnsiTheme="majorBidi" w:cstheme="majorBidi"/>
        </w:rPr>
        <w:t xml:space="preserve">Throughout this project, </w:t>
      </w:r>
      <w:r w:rsidRPr="00F346EF">
        <w:rPr>
          <w:rFonts w:asciiTheme="majorBidi" w:hAnsiTheme="majorBidi" w:cstheme="majorBidi"/>
        </w:rPr>
        <w:t>I</w:t>
      </w:r>
      <w:r w:rsidRPr="00F346EF">
        <w:rPr>
          <w:rFonts w:asciiTheme="majorBidi" w:hAnsiTheme="majorBidi" w:cstheme="majorBidi"/>
        </w:rPr>
        <w:t xml:space="preserve"> will implement and refine several RL algorithms to address the challenges posed by the complex and high-dimensional action spaces of the Unity environments. By focusing on both the algorithmic development and the tuning of hyperparameters, </w:t>
      </w:r>
      <w:r w:rsidRPr="00F346EF">
        <w:rPr>
          <w:rFonts w:asciiTheme="majorBidi" w:hAnsiTheme="majorBidi" w:cstheme="majorBidi"/>
        </w:rPr>
        <w:t>I</w:t>
      </w:r>
      <w:r w:rsidRPr="00F346EF">
        <w:rPr>
          <w:rFonts w:asciiTheme="majorBidi" w:hAnsiTheme="majorBidi" w:cstheme="majorBidi"/>
        </w:rPr>
        <w:t xml:space="preserve"> aim to achieve satisfactory performance across as many environments as possible</w:t>
      </w:r>
      <w:r w:rsidRPr="00F346EF">
        <w:rPr>
          <w:rFonts w:asciiTheme="majorBidi" w:hAnsiTheme="majorBidi" w:cstheme="majorBidi"/>
        </w:rPr>
        <w:t xml:space="preserve"> (Hopefully more than 3)</w:t>
      </w:r>
      <w:r w:rsidRPr="00F346EF">
        <w:rPr>
          <w:rFonts w:asciiTheme="majorBidi" w:hAnsiTheme="majorBidi" w:cstheme="majorBidi"/>
        </w:rPr>
        <w:t xml:space="preserve">. </w:t>
      </w:r>
      <w:r w:rsidRPr="00F346EF">
        <w:rPr>
          <w:rFonts w:asciiTheme="majorBidi" w:hAnsiTheme="majorBidi" w:cstheme="majorBidi"/>
        </w:rPr>
        <w:t>Success</w:t>
      </w:r>
      <w:r w:rsidRPr="00F346EF">
        <w:rPr>
          <w:rFonts w:asciiTheme="majorBidi" w:hAnsiTheme="majorBidi" w:cstheme="majorBidi"/>
        </w:rPr>
        <w:t xml:space="preserve"> </w:t>
      </w:r>
      <w:r w:rsidRPr="00F346EF">
        <w:rPr>
          <w:rFonts w:asciiTheme="majorBidi" w:hAnsiTheme="majorBidi" w:cstheme="majorBidi"/>
        </w:rPr>
        <w:t xml:space="preserve">will </w:t>
      </w:r>
      <w:r w:rsidRPr="00F346EF">
        <w:rPr>
          <w:rFonts w:asciiTheme="majorBidi" w:hAnsiTheme="majorBidi" w:cstheme="majorBidi"/>
        </w:rPr>
        <w:t>be measured by the agents' ability to earn high rewards and their operational effectiveness within the environments, as observed during rendering phases. The final deliverable will be a comprehensive report detailing the environments tested, the algorithms used, their configurations,</w:t>
      </w:r>
      <w:r w:rsidRPr="00F346EF">
        <w:rPr>
          <w:rFonts w:asciiTheme="majorBidi" w:hAnsiTheme="majorBidi" w:cstheme="majorBidi"/>
        </w:rPr>
        <w:t xml:space="preserve"> codes,</w:t>
      </w:r>
      <w:r w:rsidRPr="00F346EF">
        <w:rPr>
          <w:rFonts w:asciiTheme="majorBidi" w:hAnsiTheme="majorBidi" w:cstheme="majorBidi"/>
        </w:rPr>
        <w:t xml:space="preserve"> and the outcomes, including both successes and areas of difficulty</w:t>
      </w:r>
      <w:r w:rsidRPr="00F346EF">
        <w:rPr>
          <w:rFonts w:asciiTheme="majorBidi" w:hAnsiTheme="majorBidi" w:cstheme="majorBidi"/>
        </w:rPr>
        <w:t xml:space="preserve"> (difficult environments and algorithm comparisons)</w:t>
      </w:r>
      <w:r w:rsidRPr="00F346EF">
        <w:rPr>
          <w:rFonts w:asciiTheme="majorBidi" w:hAnsiTheme="majorBidi" w:cstheme="majorBidi"/>
        </w:rPr>
        <w:t>.</w:t>
      </w:r>
    </w:p>
    <w:p w14:paraId="5F2529E5" w14:textId="4A2B9F98" w:rsidR="00F346EF" w:rsidRPr="00F346EF" w:rsidRDefault="00F346EF" w:rsidP="00F346EF">
      <w:pPr>
        <w:pStyle w:val="Heading2"/>
        <w:jc w:val="both"/>
      </w:pPr>
      <w:r>
        <w:t>Initial Starting Point</w:t>
      </w:r>
    </w:p>
    <w:p w14:paraId="75EA3ACC" w14:textId="46B41711" w:rsidR="00F346EF" w:rsidRPr="00F346EF" w:rsidRDefault="00F346EF" w:rsidP="00F346EF">
      <w:pPr>
        <w:jc w:val="both"/>
        <w:rPr>
          <w:rFonts w:asciiTheme="majorBidi" w:hAnsiTheme="majorBidi" w:cstheme="majorBidi"/>
        </w:rPr>
      </w:pPr>
      <w:r w:rsidRPr="00F346EF">
        <w:rPr>
          <w:rFonts w:asciiTheme="majorBidi" w:hAnsiTheme="majorBidi" w:cstheme="majorBidi"/>
        </w:rPr>
        <w:t>In the initial phase of our project on Reinforcement Learning for Unity ML-Agent, we will focus on setting up and interacting with a few key example environments such as the "3D Ball", "Walker", and "Pyramids". These environments offer varied challenges, from balancing and locomotion tasks to complex navigation and object manipulation, providing a broad spectrum of scenarios to test our reinforcement learning algorithms. To facilitate interaction between our Python-based code and these Unity environments, we will utilize the gym-unity wrapper. This tool wraps the Unity environment executables as gym-like environments, which standardizes how agents perceive and interact with the Unity environment through a familiar API used widely in the reinforcement learning community. By implementing this setup, our agents will be able to receive observations from the environment and send back actions in a loop, essentially creating a feedback system crucial for training reinforcement learning models effectively. This process forms the foundation of our project, enabling systematic testing and refinement of our algorithms under controlled yet challenging conditions.</w:t>
      </w:r>
    </w:p>
    <w:sectPr w:rsidR="00F346EF" w:rsidRPr="00F346EF" w:rsidSect="00F346E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C39CE" w14:textId="77777777" w:rsidR="00BE1EC6" w:rsidRDefault="00BE1EC6" w:rsidP="00F346EF">
      <w:pPr>
        <w:spacing w:after="0" w:line="240" w:lineRule="auto"/>
      </w:pPr>
      <w:r>
        <w:separator/>
      </w:r>
    </w:p>
  </w:endnote>
  <w:endnote w:type="continuationSeparator" w:id="0">
    <w:p w14:paraId="23788B41" w14:textId="77777777" w:rsidR="00BE1EC6" w:rsidRDefault="00BE1EC6" w:rsidP="00F34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B24EA" w14:textId="77777777" w:rsidR="00BE1EC6" w:rsidRDefault="00BE1EC6" w:rsidP="00F346EF">
      <w:pPr>
        <w:spacing w:after="0" w:line="240" w:lineRule="auto"/>
      </w:pPr>
      <w:r>
        <w:separator/>
      </w:r>
    </w:p>
  </w:footnote>
  <w:footnote w:type="continuationSeparator" w:id="0">
    <w:p w14:paraId="512E34DF" w14:textId="77777777" w:rsidR="00BE1EC6" w:rsidRDefault="00BE1EC6" w:rsidP="00F34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4E2B2" w14:textId="6EB87894" w:rsidR="00F346EF" w:rsidRDefault="00F346EF">
    <w:pPr>
      <w:pStyle w:val="Header"/>
    </w:pPr>
    <w:r>
      <w:t>Soheil Shirvani</w:t>
    </w:r>
    <w:r>
      <w:tab/>
      <w:t>Reinforcement Learning</w:t>
    </w:r>
    <w:r>
      <w:tab/>
      <w:t>Default 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A2"/>
    <w:rsid w:val="00316DC8"/>
    <w:rsid w:val="00461DF2"/>
    <w:rsid w:val="00722C87"/>
    <w:rsid w:val="009600CB"/>
    <w:rsid w:val="00A858F4"/>
    <w:rsid w:val="00BE1EC6"/>
    <w:rsid w:val="00C224D2"/>
    <w:rsid w:val="00F245AC"/>
    <w:rsid w:val="00F346EF"/>
    <w:rsid w:val="00F5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6537"/>
  <w15:chartTrackingRefBased/>
  <w15:docId w15:val="{3B273EC7-2C33-45D5-80D2-0BD33CAE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BA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346E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46EF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3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EF"/>
  </w:style>
  <w:style w:type="paragraph" w:styleId="Footer">
    <w:name w:val="footer"/>
    <w:basedOn w:val="Normal"/>
    <w:link w:val="FooterChar"/>
    <w:uiPriority w:val="99"/>
    <w:unhideWhenUsed/>
    <w:rsid w:val="00F34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060ADD377B4B9BB97CD6BFB8BC3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71C9E-4EEE-4E76-B22C-3942D83AAAB7}"/>
      </w:docPartPr>
      <w:docPartBody>
        <w:p w:rsidR="00000000" w:rsidRDefault="00562B19" w:rsidP="00562B19">
          <w:pPr>
            <w:pStyle w:val="79060ADD377B4B9BB97CD6BFB8BC3D2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6484CC05FFB429284792E6C1F222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4EEE1-0EEC-4661-BC08-A57A1332623E}"/>
      </w:docPartPr>
      <w:docPartBody>
        <w:p w:rsidR="00000000" w:rsidRDefault="00562B19" w:rsidP="00562B19">
          <w:pPr>
            <w:pStyle w:val="D6484CC05FFB429284792E6C1F22272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19"/>
    <w:rsid w:val="00562B19"/>
    <w:rsid w:val="007620B7"/>
    <w:rsid w:val="00A8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060ADD377B4B9BB97CD6BFB8BC3D2B">
    <w:name w:val="79060ADD377B4B9BB97CD6BFB8BC3D2B"/>
    <w:rsid w:val="00562B19"/>
  </w:style>
  <w:style w:type="paragraph" w:customStyle="1" w:styleId="D6484CC05FFB429284792E6C1F222724">
    <w:name w:val="D6484CC05FFB429284792E6C1F222724"/>
    <w:rsid w:val="00562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Soheil Shirvani           862465192</dc:subject>
  <dc:creator>Soheil Shirvani</dc:creator>
  <cp:keywords/>
  <dc:description/>
  <cp:lastModifiedBy>Soheil Shirvani</cp:lastModifiedBy>
  <cp:revision>4</cp:revision>
  <cp:lastPrinted>2024-05-13T01:32:00Z</cp:lastPrinted>
  <dcterms:created xsi:type="dcterms:W3CDTF">2024-05-13T01:24:00Z</dcterms:created>
  <dcterms:modified xsi:type="dcterms:W3CDTF">2024-05-13T01:32:00Z</dcterms:modified>
</cp:coreProperties>
</file>