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85" w:rsidRPr="00227A5A" w:rsidRDefault="00BE430D" w:rsidP="00D3072D">
      <w:pPr>
        <w:pStyle w:val="Heading1"/>
      </w:pPr>
      <w:r>
        <w:rPr>
          <w:noProof/>
          <w:lang w:val="en-AU" w:eastAsia="en-AU"/>
        </w:rPr>
        <w:t xml:space="preserve">Analytics: BTF Altered Calling Criteria </w:t>
      </w:r>
    </w:p>
    <w:p w:rsidR="00EA03DF" w:rsidRPr="00CB14D8" w:rsidRDefault="00EA03DF" w:rsidP="00EA03DF">
      <w:pPr>
        <w:pStyle w:val="NoSpacing"/>
        <w:rPr>
          <w:rFonts w:eastAsiaTheme="minorEastAsia"/>
        </w:rPr>
      </w:pPr>
    </w:p>
    <w:p w:rsidR="00EA03DF" w:rsidRPr="00CB14D8" w:rsidRDefault="00EA03DF" w:rsidP="00EA03DF">
      <w:pPr>
        <w:pStyle w:val="NoSpacing"/>
        <w:rPr>
          <w:rFonts w:eastAsiaTheme="minorEastAsia"/>
        </w:rPr>
        <w:sectPr w:rsidR="00EA03DF" w:rsidRPr="00CB14D8" w:rsidSect="005F08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376" w:right="624" w:bottom="1134" w:left="624" w:header="680" w:footer="329" w:gutter="0"/>
          <w:cols w:space="708"/>
          <w:titlePg/>
          <w:docGrid w:linePitch="360"/>
        </w:sectPr>
      </w:pPr>
    </w:p>
    <w:p w:rsidR="001673A5" w:rsidRDefault="00DE6F97" w:rsidP="003126E4">
      <w:pPr>
        <w:pStyle w:val="Bodycopy-nospacing"/>
      </w:pPr>
      <w:r>
        <w:rPr>
          <w:noProof/>
          <w:lang w:val="en-AU" w:eastAsia="zh-CN"/>
        </w:rPr>
        <w:lastRenderedPageBreak/>
        <w:drawing>
          <wp:anchor distT="0" distB="0" distL="114300" distR="114300" simplePos="0" relativeHeight="251707392" behindDoc="1" locked="0" layoutInCell="1" allowOverlap="1" wp14:anchorId="735912BE" wp14:editId="3B30E58E">
            <wp:simplePos x="0" y="0"/>
            <wp:positionH relativeFrom="column">
              <wp:posOffset>3165944</wp:posOffset>
            </wp:positionH>
            <wp:positionV relativeFrom="paragraph">
              <wp:posOffset>133046</wp:posOffset>
            </wp:positionV>
            <wp:extent cx="3619500" cy="304800"/>
            <wp:effectExtent l="19050" t="19050" r="1905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5D4" w:rsidRPr="00CC0BC7" w:rsidRDefault="00DE6F97" w:rsidP="001D6C99">
      <w:pPr>
        <w:pStyle w:val="Bullet"/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3E6DE0" wp14:editId="0E0A1766">
                <wp:simplePos x="0" y="0"/>
                <wp:positionH relativeFrom="column">
                  <wp:posOffset>6115878</wp:posOffset>
                </wp:positionH>
                <wp:positionV relativeFrom="paragraph">
                  <wp:posOffset>23606</wp:posOffset>
                </wp:positionV>
                <wp:extent cx="620202" cy="190832"/>
                <wp:effectExtent l="0" t="0" r="2794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908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81.55pt;margin-top:1.85pt;width:48.85pt;height:1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" filled="f" strokecolor="red" strokeweight="2pt"/>
            </w:pict>
          </mc:Fallback>
        </mc:AlternateContent>
      </w:r>
      <w:r w:rsidR="00BE430D">
        <w:t xml:space="preserve">Click on </w:t>
      </w:r>
      <w:r w:rsidR="00BE430D" w:rsidRPr="00BE430D">
        <w:rPr>
          <w:b/>
        </w:rPr>
        <w:t>Analytics</w:t>
      </w:r>
      <w:r w:rsidR="00BE430D">
        <w:t xml:space="preserve"> tab in </w:t>
      </w:r>
      <w:proofErr w:type="spellStart"/>
      <w:r w:rsidR="00BE430D">
        <w:t>Powerchart</w:t>
      </w:r>
      <w:proofErr w:type="spellEnd"/>
      <w:r w:rsidR="00BE430D">
        <w:t xml:space="preserve"> </w:t>
      </w:r>
      <w:proofErr w:type="spellStart"/>
      <w:r w:rsidR="00BE430D">
        <w:t>Organiser</w:t>
      </w:r>
      <w:proofErr w:type="spellEnd"/>
      <w:r w:rsidR="00BE430D">
        <w:t xml:space="preserve"> toolbar</w:t>
      </w:r>
      <w:r w:rsidR="00F360EE">
        <w:t>.</w:t>
      </w:r>
      <w:r w:rsidR="00BE430D">
        <w:t xml:space="preserve"> </w:t>
      </w:r>
    </w:p>
    <w:p w:rsidR="00296FF9" w:rsidRDefault="00296FF9" w:rsidP="00065533">
      <w:pPr>
        <w:pStyle w:val="Bullet"/>
        <w:numPr>
          <w:ilvl w:val="0"/>
          <w:numId w:val="0"/>
        </w:numPr>
        <w:rPr>
          <w:noProof/>
          <w:lang w:val="en-AU" w:eastAsia="en-AU"/>
        </w:rPr>
      </w:pPr>
      <w:bookmarkStart w:id="0" w:name="_GoBack"/>
      <w:bookmarkEnd w:id="0"/>
    </w:p>
    <w:p w:rsidR="001D6C99" w:rsidRPr="001D6C99" w:rsidRDefault="00BE430D" w:rsidP="00065533">
      <w:pPr>
        <w:pStyle w:val="Bullet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zh-CN"/>
        </w:rPr>
        <w:drawing>
          <wp:anchor distT="0" distB="0" distL="114300" distR="114300" simplePos="0" relativeHeight="251702272" behindDoc="0" locked="0" layoutInCell="1" allowOverlap="1" wp14:anchorId="614B75D2" wp14:editId="26F3F659">
            <wp:simplePos x="0" y="0"/>
            <wp:positionH relativeFrom="column">
              <wp:posOffset>4323715</wp:posOffset>
            </wp:positionH>
            <wp:positionV relativeFrom="paragraph">
              <wp:posOffset>105410</wp:posOffset>
            </wp:positionV>
            <wp:extent cx="2336165" cy="1423035"/>
            <wp:effectExtent l="19050" t="19050" r="26035" b="247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4230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C99" w:rsidRDefault="00BE430D" w:rsidP="00296FF9">
      <w:pPr>
        <w:pStyle w:val="Bullet"/>
        <w:ind w:left="720" w:hanging="720"/>
        <w:rPr>
          <w:noProof/>
          <w:lang w:val="en-AU" w:eastAsia="en-AU"/>
        </w:rPr>
      </w:pPr>
      <w:r>
        <w:rPr>
          <w:noProof/>
          <w:lang w:val="en-AU" w:eastAsia="en-AU"/>
        </w:rPr>
        <w:t>Locate the BTF Altered Calling Criteria</w:t>
      </w:r>
      <w:r w:rsidR="00F360EE">
        <w:rPr>
          <w:noProof/>
          <w:lang w:val="en-AU" w:eastAsia="en-AU"/>
        </w:rPr>
        <w:t>.</w:t>
      </w:r>
      <w:r>
        <w:rPr>
          <w:noProof/>
          <w:lang w:val="en-AU" w:eastAsia="en-AU"/>
        </w:rPr>
        <w:t xml:space="preserve"> </w:t>
      </w:r>
    </w:p>
    <w:p w:rsidR="00065533" w:rsidRPr="001D6C99" w:rsidRDefault="00065533" w:rsidP="00065533">
      <w:pPr>
        <w:pStyle w:val="Bullet"/>
        <w:numPr>
          <w:ilvl w:val="0"/>
          <w:numId w:val="0"/>
        </w:numPr>
        <w:ind w:left="720"/>
        <w:rPr>
          <w:noProof/>
          <w:lang w:val="en-AU" w:eastAsia="en-AU"/>
        </w:rPr>
      </w:pPr>
    </w:p>
    <w:p w:rsidR="00296FF9" w:rsidRDefault="00BE430D" w:rsidP="003126E4">
      <w:pPr>
        <w:pStyle w:val="Bullet"/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When the page first loads, the pie chart displays all documented ACC records for the facility. Hover the cursor to see more information.  </w:t>
      </w:r>
    </w:p>
    <w:p w:rsidR="00615A8B" w:rsidRDefault="00615A8B" w:rsidP="00065533">
      <w:pPr>
        <w:pStyle w:val="Bullet"/>
        <w:numPr>
          <w:ilvl w:val="0"/>
          <w:numId w:val="0"/>
        </w:numPr>
        <w:rPr>
          <w:noProof/>
          <w:lang w:val="en-AU" w:eastAsia="en-AU"/>
        </w:rPr>
      </w:pPr>
    </w:p>
    <w:p w:rsidR="00065533" w:rsidRDefault="00065533" w:rsidP="00065533">
      <w:pPr>
        <w:pStyle w:val="ListParagraph"/>
        <w:rPr>
          <w:noProof/>
          <w:lang w:val="en-AU" w:eastAsia="en-AU"/>
        </w:rPr>
      </w:pPr>
    </w:p>
    <w:p w:rsidR="00BE430D" w:rsidRDefault="00BE430D" w:rsidP="00065533">
      <w:pPr>
        <w:pStyle w:val="ListParagraph"/>
        <w:rPr>
          <w:noProof/>
          <w:lang w:val="en-AU" w:eastAsia="en-AU"/>
        </w:rPr>
      </w:pPr>
    </w:p>
    <w:p w:rsidR="00BE430D" w:rsidRDefault="001D0488" w:rsidP="00065533">
      <w:pPr>
        <w:pStyle w:val="ListParagraph"/>
        <w:rPr>
          <w:noProof/>
          <w:lang w:val="en-AU" w:eastAsia="en-AU"/>
        </w:rPr>
      </w:pPr>
      <w:r>
        <w:rPr>
          <w:noProof/>
          <w:lang w:val="en-AU" w:eastAsia="zh-CN"/>
        </w:rPr>
        <w:drawing>
          <wp:anchor distT="0" distB="0" distL="114300" distR="114300" simplePos="0" relativeHeight="251708416" behindDoc="0" locked="0" layoutInCell="1" allowOverlap="1" wp14:anchorId="0CDA7A30" wp14:editId="348E3438">
            <wp:simplePos x="0" y="0"/>
            <wp:positionH relativeFrom="column">
              <wp:posOffset>5087620</wp:posOffset>
            </wp:positionH>
            <wp:positionV relativeFrom="paragraph">
              <wp:posOffset>64135</wp:posOffset>
            </wp:positionV>
            <wp:extent cx="1571625" cy="685800"/>
            <wp:effectExtent l="19050" t="19050" r="28575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85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30D" w:rsidRDefault="00BE430D" w:rsidP="00065533">
      <w:pPr>
        <w:pStyle w:val="ListParagraph"/>
        <w:rPr>
          <w:noProof/>
          <w:lang w:val="en-AU" w:eastAsia="en-AU"/>
        </w:rPr>
      </w:pPr>
    </w:p>
    <w:p w:rsidR="00065533" w:rsidRDefault="001D0488" w:rsidP="00615A8B">
      <w:pPr>
        <w:pStyle w:val="Bullet"/>
        <w:rPr>
          <w:noProof/>
          <w:lang w:val="en-AU" w:eastAsia="en-AU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4ACD26" wp14:editId="30AD1DF9">
                <wp:simplePos x="0" y="0"/>
                <wp:positionH relativeFrom="column">
                  <wp:posOffset>5082209</wp:posOffset>
                </wp:positionH>
                <wp:positionV relativeFrom="paragraph">
                  <wp:posOffset>42573</wp:posOffset>
                </wp:positionV>
                <wp:extent cx="1510748" cy="182880"/>
                <wp:effectExtent l="0" t="0" r="13335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400.15pt;margin-top:3.35pt;width:118.95pt;height:14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" filled="f" strokecolor="red" strokeweight="2pt"/>
            </w:pict>
          </mc:Fallback>
        </mc:AlternateContent>
      </w:r>
      <w:r w:rsidR="00BE430D">
        <w:rPr>
          <w:noProof/>
          <w:lang w:val="en-AU" w:eastAsia="en-AU"/>
        </w:rPr>
        <w:t xml:space="preserve">Click on </w:t>
      </w:r>
      <w:r w:rsidR="00BE430D" w:rsidRPr="00BE430D">
        <w:rPr>
          <w:b/>
          <w:noProof/>
          <w:lang w:val="en-AU" w:eastAsia="en-AU"/>
        </w:rPr>
        <w:t>Change BTF ACC Filters menu</w:t>
      </w:r>
      <w:r w:rsidR="00BE430D">
        <w:rPr>
          <w:noProof/>
          <w:lang w:val="en-AU" w:eastAsia="en-AU"/>
        </w:rPr>
        <w:t xml:space="preserve"> to expand the fitters</w:t>
      </w:r>
      <w:r w:rsidR="00F360EE">
        <w:rPr>
          <w:noProof/>
          <w:lang w:val="en-AU" w:eastAsia="en-AU"/>
        </w:rPr>
        <w:t>.</w:t>
      </w:r>
      <w:r w:rsidRPr="001D0488">
        <w:rPr>
          <w:noProof/>
          <w:lang w:val="en-AU" w:eastAsia="zh-CN"/>
        </w:rPr>
        <w:t xml:space="preserve"> </w:t>
      </w: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065533" w:rsidRPr="00615A8B" w:rsidRDefault="00BE430D" w:rsidP="00065533">
      <w:pPr>
        <w:pStyle w:val="Bullet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zh-CN"/>
        </w:rPr>
        <w:drawing>
          <wp:anchor distT="0" distB="0" distL="114300" distR="114300" simplePos="0" relativeHeight="251704320" behindDoc="0" locked="0" layoutInCell="1" allowOverlap="1" wp14:anchorId="5DF855C8" wp14:editId="1AFFBEE3">
            <wp:simplePos x="0" y="0"/>
            <wp:positionH relativeFrom="column">
              <wp:posOffset>3559175</wp:posOffset>
            </wp:positionH>
            <wp:positionV relativeFrom="paragraph">
              <wp:posOffset>160655</wp:posOffset>
            </wp:positionV>
            <wp:extent cx="3133090" cy="1470660"/>
            <wp:effectExtent l="19050" t="19050" r="10160" b="152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4706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77C" w:rsidRDefault="00BE430D" w:rsidP="00FA0198">
      <w:pPr>
        <w:pStyle w:val="Bullet"/>
        <w:rPr>
          <w:noProof/>
          <w:lang w:val="en-AU" w:eastAsia="en-AU"/>
        </w:rPr>
      </w:pPr>
      <w:r>
        <w:rPr>
          <w:noProof/>
          <w:lang w:val="en-AU" w:eastAsia="en-AU"/>
        </w:rPr>
        <w:t>Update any fitlers as required</w:t>
      </w:r>
      <w:r w:rsidR="00F360EE">
        <w:rPr>
          <w:noProof/>
          <w:lang w:val="en-AU" w:eastAsia="en-AU"/>
        </w:rPr>
        <w:t>.</w:t>
      </w:r>
      <w:r>
        <w:rPr>
          <w:noProof/>
          <w:lang w:val="en-AU" w:eastAsia="en-AU"/>
        </w:rPr>
        <w:t xml:space="preserve"> </w:t>
      </w: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9F1418" w:rsidRDefault="009F1418" w:rsidP="009F1418">
      <w:pPr>
        <w:pStyle w:val="Bullet"/>
        <w:numPr>
          <w:ilvl w:val="0"/>
          <w:numId w:val="0"/>
        </w:numPr>
        <w:ind w:left="284"/>
        <w:rPr>
          <w:noProof/>
          <w:lang w:val="en-AU" w:eastAsia="en-AU"/>
        </w:rPr>
      </w:pPr>
    </w:p>
    <w:p w:rsidR="001A1A69" w:rsidRPr="00BE430D" w:rsidRDefault="00065533" w:rsidP="00FF4F06">
      <w:pPr>
        <w:pStyle w:val="Bullet"/>
        <w:rPr>
          <w:rFonts w:eastAsiaTheme="minorEastAsia"/>
        </w:rPr>
      </w:pPr>
      <w:r w:rsidRPr="00BE430D">
        <w:rPr>
          <w:noProof/>
          <w:lang w:val="en-AU" w:eastAsia="en-AU"/>
        </w:rPr>
        <w:t>T</w:t>
      </w:r>
      <w:r w:rsidR="00EA5749" w:rsidRPr="00BE430D">
        <w:rPr>
          <w:noProof/>
          <w:lang w:val="en-AU" w:eastAsia="en-AU"/>
        </w:rPr>
        <w:t xml:space="preserve">he </w:t>
      </w:r>
      <w:r w:rsidR="00BE430D">
        <w:rPr>
          <w:noProof/>
          <w:lang w:val="en-AU" w:eastAsia="en-AU"/>
        </w:rPr>
        <w:t>Pie chart will populate with the new data</w:t>
      </w:r>
      <w:r w:rsidR="00F360EE">
        <w:rPr>
          <w:noProof/>
          <w:lang w:val="en-AU" w:eastAsia="en-AU"/>
        </w:rPr>
        <w:t>.</w:t>
      </w:r>
    </w:p>
    <w:p w:rsidR="00BE430D" w:rsidRPr="00BE430D" w:rsidRDefault="00BE430D" w:rsidP="00BE430D">
      <w:pPr>
        <w:pStyle w:val="Bullet"/>
        <w:numPr>
          <w:ilvl w:val="0"/>
          <w:numId w:val="0"/>
        </w:numPr>
        <w:rPr>
          <w:rFonts w:eastAsiaTheme="minorEastAsia"/>
        </w:rPr>
      </w:pPr>
    </w:p>
    <w:p w:rsidR="00C24302" w:rsidRDefault="00BE430D" w:rsidP="00043ABB">
      <w:pPr>
        <w:pStyle w:val="Bullet"/>
      </w:pPr>
      <w:r>
        <w:t xml:space="preserve">Click on any slice in the pie chart to display the list of patients qualified according the selected filters. </w:t>
      </w:r>
    </w:p>
    <w:p w:rsidR="00BE430D" w:rsidRDefault="00BE430D" w:rsidP="00BE430D">
      <w:pPr>
        <w:pStyle w:val="ListParagraph"/>
      </w:pPr>
    </w:p>
    <w:p w:rsidR="00BE430D" w:rsidRDefault="00BE430D" w:rsidP="00BE430D">
      <w:pPr>
        <w:pStyle w:val="Bullet"/>
        <w:numPr>
          <w:ilvl w:val="0"/>
          <w:numId w:val="0"/>
        </w:numPr>
        <w:ind w:left="284"/>
      </w:pPr>
      <w:r>
        <w:rPr>
          <w:noProof/>
          <w:lang w:val="en-AU" w:eastAsia="zh-CN"/>
        </w:rPr>
        <w:drawing>
          <wp:inline distT="0" distB="0" distL="0" distR="0" wp14:anchorId="5E136876" wp14:editId="299B6F47">
            <wp:extent cx="6494106" cy="1008112"/>
            <wp:effectExtent l="19050" t="19050" r="215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175" cy="10084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533" w:rsidRDefault="00065533" w:rsidP="00065533">
      <w:pPr>
        <w:pStyle w:val="Bullet"/>
        <w:numPr>
          <w:ilvl w:val="0"/>
          <w:numId w:val="0"/>
        </w:numPr>
      </w:pPr>
    </w:p>
    <w:p w:rsidR="00065533" w:rsidRDefault="00BE430D" w:rsidP="00065533">
      <w:pPr>
        <w:pStyle w:val="Bullet"/>
      </w:pPr>
      <w:r>
        <w:t>Click on any Patient’s name to open up patient’s BTF observation chart page</w:t>
      </w:r>
      <w:r w:rsidR="00F360EE">
        <w:t>.</w:t>
      </w:r>
    </w:p>
    <w:p w:rsidR="009A5A1E" w:rsidRDefault="009A5A1E" w:rsidP="009A5A1E">
      <w:pPr>
        <w:pStyle w:val="Bullet"/>
        <w:numPr>
          <w:ilvl w:val="0"/>
          <w:numId w:val="0"/>
        </w:numPr>
        <w:ind w:left="284"/>
      </w:pPr>
      <w:r>
        <w:t>Or</w:t>
      </w:r>
    </w:p>
    <w:p w:rsidR="009A5A1E" w:rsidRDefault="009A5A1E" w:rsidP="00065533">
      <w:pPr>
        <w:pStyle w:val="Bullet"/>
      </w:pPr>
      <w:r>
        <w:t>Click away on the page to close the list</w:t>
      </w:r>
      <w:r w:rsidR="00131F06">
        <w:t>.</w:t>
      </w:r>
    </w:p>
    <w:p w:rsidR="009A5A1E" w:rsidRDefault="009A5A1E" w:rsidP="009A5A1E">
      <w:pPr>
        <w:pStyle w:val="Bullet"/>
        <w:numPr>
          <w:ilvl w:val="0"/>
          <w:numId w:val="0"/>
        </w:numPr>
      </w:pPr>
    </w:p>
    <w:p w:rsidR="00BE430D" w:rsidRDefault="00BE430D" w:rsidP="009A5A1E">
      <w:pPr>
        <w:pStyle w:val="Bullet"/>
        <w:numPr>
          <w:ilvl w:val="0"/>
          <w:numId w:val="0"/>
        </w:numPr>
      </w:pPr>
    </w:p>
    <w:p w:rsidR="00CF572F" w:rsidRPr="00BE430D" w:rsidRDefault="00CF572F" w:rsidP="009A5A1E">
      <w:pPr>
        <w:pStyle w:val="Bullet"/>
        <w:numPr>
          <w:ilvl w:val="0"/>
          <w:numId w:val="0"/>
        </w:numPr>
        <w:rPr>
          <w:noProof/>
          <w:lang w:eastAsia="en-AU"/>
        </w:rPr>
      </w:pPr>
    </w:p>
    <w:sectPr w:rsidR="00CF572F" w:rsidRPr="00BE430D" w:rsidSect="00C349F8">
      <w:headerReference w:type="even" r:id="rId20"/>
      <w:headerReference w:type="default" r:id="rId21"/>
      <w:footerReference w:type="even" r:id="rId22"/>
      <w:type w:val="continuous"/>
      <w:pgSz w:w="11906" w:h="16838" w:code="9"/>
      <w:pgMar w:top="1276" w:right="624" w:bottom="1135" w:left="624" w:header="737" w:footer="329" w:gutter="0"/>
      <w:cols w:space="45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C50" w:rsidRPr="00CB14D8" w:rsidRDefault="00384C50" w:rsidP="00D369D2">
      <w:pPr>
        <w:rPr>
          <w:rFonts w:eastAsiaTheme="minorEastAsia"/>
        </w:rPr>
      </w:pPr>
      <w:r w:rsidRPr="00CB14D8">
        <w:rPr>
          <w:rFonts w:eastAsiaTheme="minorEastAsia"/>
        </w:rPr>
        <w:separator/>
      </w:r>
    </w:p>
  </w:endnote>
  <w:endnote w:type="continuationSeparator" w:id="0">
    <w:p w:rsidR="00384C50" w:rsidRPr="00CB14D8" w:rsidRDefault="00384C50" w:rsidP="00D369D2">
      <w:pPr>
        <w:rPr>
          <w:rFonts w:eastAsiaTheme="minorEastAsia"/>
        </w:rPr>
      </w:pPr>
      <w:r w:rsidRPr="00CB14D8">
        <w:rPr>
          <w:rFonts w:eastAsiaTheme="minor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ill Sans Std UltraBol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827" w:rsidRDefault="005F08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4" w:space="0" w:color="80828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CB14D8" w:rsidTr="004B4C10">
      <w:trPr>
        <w:trHeight w:val="170"/>
      </w:trPr>
      <w:tc>
        <w:tcPr>
          <w:tcW w:w="4403" w:type="pct"/>
        </w:tcPr>
        <w:p w:rsidR="004B215D" w:rsidRPr="00CB14D8" w:rsidRDefault="004B215D" w:rsidP="007972B2">
          <w:pPr>
            <w:pStyle w:val="Copyrighttext"/>
            <w:rPr>
              <w:rStyle w:val="PageNumber"/>
              <w:rFonts w:eastAsiaTheme="minorEastAsia"/>
            </w:rPr>
          </w:pPr>
          <w:r w:rsidRPr="00E655BF">
            <w:rPr>
              <w:rFonts w:ascii="Arial" w:eastAsiaTheme="minorEastAsia" w:hAnsi="Arial" w:cs="Arial"/>
            </w:rPr>
            <w:t>© The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>Children’s Hospital</w:t>
          </w:r>
          <w:r>
            <w:rPr>
              <w:rFonts w:ascii="Arial" w:eastAsiaTheme="minorEastAsia" w:hAnsi="Arial" w:cs="Arial"/>
            </w:rPr>
            <w:t xml:space="preserve"> at </w:t>
          </w:r>
          <w:proofErr w:type="spellStart"/>
          <w:r>
            <w:rPr>
              <w:rFonts w:ascii="Arial" w:eastAsiaTheme="minorEastAsia" w:hAnsi="Arial" w:cs="Arial"/>
            </w:rPr>
            <w:t>Westmead</w:t>
          </w:r>
          <w:proofErr w:type="spellEnd"/>
          <w:r w:rsidRPr="00E655BF">
            <w:rPr>
              <w:rFonts w:ascii="Arial" w:eastAsiaTheme="minorEastAsia" w:hAnsi="Arial" w:cs="Arial"/>
            </w:rPr>
            <w:t>.</w:t>
          </w:r>
        </w:p>
      </w:tc>
      <w:tc>
        <w:tcPr>
          <w:tcW w:w="597" w:type="pct"/>
        </w:tcPr>
        <w:p w:rsidR="004B215D" w:rsidRPr="00E655BF" w:rsidRDefault="004B215D" w:rsidP="004B4C10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Style w:val="PageNumber"/>
              <w:rFonts w:ascii="Arial" w:eastAsiaTheme="minorEastAsia" w:hAnsi="Arial" w:cs="Arial"/>
            </w:rPr>
            <w:t xml:space="preserve">page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PAGE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1D0488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  <w:r w:rsidRPr="00E655BF">
            <w:rPr>
              <w:rStyle w:val="PageNumber"/>
              <w:rFonts w:ascii="Arial" w:eastAsiaTheme="minorEastAsia" w:hAnsi="Arial" w:cs="Arial"/>
            </w:rPr>
            <w:t xml:space="preserve"> of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NUMPAGES  \* MERGEFORMAT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1D0488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</w:p>
      </w:tc>
    </w:tr>
  </w:tbl>
  <w:p w:rsidR="004B215D" w:rsidRPr="00CB14D8" w:rsidRDefault="004B215D" w:rsidP="0063763C">
    <w:pPr>
      <w:pStyle w:val="NoSpacing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E655BF" w:rsidTr="001F2D82">
      <w:tc>
        <w:tcPr>
          <w:tcW w:w="4403" w:type="pct"/>
        </w:tcPr>
        <w:p w:rsidR="004B215D" w:rsidRPr="00E655BF" w:rsidRDefault="004B215D" w:rsidP="009D5503">
          <w:pPr>
            <w:pStyle w:val="Footer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Fonts w:ascii="Arial" w:eastAsiaTheme="minorEastAsia" w:hAnsi="Arial" w:cs="Arial"/>
              <w:noProof/>
              <w:lang w:val="en-AU" w:eastAsia="zh-CN"/>
            </w:rPr>
            <w:drawing>
              <wp:anchor distT="0" distB="0" distL="114300" distR="114300" simplePos="0" relativeHeight="251663359" behindDoc="1" locked="0" layoutInCell="1" allowOverlap="1" wp14:anchorId="53D6FCBA" wp14:editId="79AA5285">
                <wp:simplePos x="0" y="0"/>
                <wp:positionH relativeFrom="page">
                  <wp:posOffset>-228600</wp:posOffset>
                </wp:positionH>
                <wp:positionV relativeFrom="paragraph">
                  <wp:posOffset>-702889</wp:posOffset>
                </wp:positionV>
                <wp:extent cx="7256678" cy="877823"/>
                <wp:effectExtent l="0" t="0" r="8255" b="1143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W_SCH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6678" cy="877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55BF">
            <w:rPr>
              <w:rFonts w:ascii="Arial" w:eastAsiaTheme="minorEastAsia" w:hAnsi="Arial" w:cs="Arial"/>
            </w:rPr>
            <w:t>This document was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 xml:space="preserve">last reviewed on </w:t>
          </w:r>
          <w:r w:rsidRPr="00E655BF">
            <w:rPr>
              <w:rFonts w:ascii="Arial" w:eastAsiaTheme="minorEastAsia" w:hAnsi="Arial" w:cs="Arial"/>
            </w:rPr>
            <w:fldChar w:fldCharType="begin"/>
          </w:r>
          <w:r w:rsidRPr="00E655BF">
            <w:rPr>
              <w:rFonts w:ascii="Arial" w:eastAsiaTheme="minorEastAsia" w:hAnsi="Arial" w:cs="Arial"/>
            </w:rPr>
            <w:instrText xml:space="preserve"> DATE \@ "d MMMM yyyy" \* MERGEFORMAT </w:instrText>
          </w:r>
          <w:r w:rsidRPr="00E655BF">
            <w:rPr>
              <w:rFonts w:ascii="Arial" w:eastAsiaTheme="minorEastAsia" w:hAnsi="Arial" w:cs="Arial"/>
            </w:rPr>
            <w:fldChar w:fldCharType="separate"/>
          </w:r>
          <w:r w:rsidR="00060925">
            <w:rPr>
              <w:rFonts w:ascii="Arial" w:eastAsiaTheme="minorEastAsia" w:hAnsi="Arial" w:cs="Arial"/>
              <w:noProof/>
            </w:rPr>
            <w:t>1 December 2017</w:t>
          </w:r>
          <w:r w:rsidRPr="00E655BF">
            <w:rPr>
              <w:rFonts w:ascii="Arial" w:eastAsiaTheme="minorEastAsia" w:hAnsi="Arial" w:cs="Arial"/>
            </w:rPr>
            <w:fldChar w:fldCharType="end"/>
          </w:r>
          <w:r>
            <w:rPr>
              <w:rFonts w:ascii="Arial" w:eastAsiaTheme="minorEastAsia" w:hAnsi="Arial" w:cs="Arial"/>
            </w:rPr>
            <w:t xml:space="preserve">. </w:t>
          </w:r>
          <w:r w:rsidRPr="00E655BF">
            <w:rPr>
              <w:rFonts w:ascii="Arial" w:eastAsiaTheme="minorEastAsia" w:hAnsi="Arial" w:cs="Arial"/>
            </w:rPr>
            <w:t>© The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>Children’s Hospital</w:t>
          </w:r>
          <w:r>
            <w:rPr>
              <w:rFonts w:ascii="Arial" w:eastAsiaTheme="minorEastAsia" w:hAnsi="Arial" w:cs="Arial"/>
            </w:rPr>
            <w:t xml:space="preserve"> at </w:t>
          </w:r>
          <w:proofErr w:type="spellStart"/>
          <w:r>
            <w:rPr>
              <w:rFonts w:ascii="Arial" w:eastAsiaTheme="minorEastAsia" w:hAnsi="Arial" w:cs="Arial"/>
            </w:rPr>
            <w:t>Westmead</w:t>
          </w:r>
          <w:proofErr w:type="spellEnd"/>
          <w:r w:rsidRPr="00E655BF">
            <w:rPr>
              <w:rFonts w:ascii="Arial" w:eastAsiaTheme="minorEastAsia" w:hAnsi="Arial" w:cs="Arial"/>
            </w:rPr>
            <w:t>.</w:t>
          </w:r>
        </w:p>
      </w:tc>
      <w:tc>
        <w:tcPr>
          <w:tcW w:w="597" w:type="pct"/>
          <w:vAlign w:val="bottom"/>
        </w:tcPr>
        <w:p w:rsidR="004B215D" w:rsidRPr="00E655BF" w:rsidRDefault="004B215D" w:rsidP="00B44585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Style w:val="PageNumber"/>
              <w:rFonts w:ascii="Arial" w:eastAsiaTheme="minorEastAsia" w:hAnsi="Arial" w:cs="Arial"/>
            </w:rPr>
            <w:t xml:space="preserve">page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PAGE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1D0488">
            <w:rPr>
              <w:rStyle w:val="PageNumber"/>
              <w:rFonts w:ascii="Arial" w:eastAsiaTheme="minorEastAsia" w:hAnsi="Arial" w:cs="Arial"/>
              <w:noProof/>
            </w:rPr>
            <w:t>1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  <w:r w:rsidRPr="00E655BF">
            <w:rPr>
              <w:rStyle w:val="PageNumber"/>
              <w:rFonts w:ascii="Arial" w:eastAsiaTheme="minorEastAsia" w:hAnsi="Arial" w:cs="Arial"/>
            </w:rPr>
            <w:t xml:space="preserve"> of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NUMPAGES  \* MERGEFORMAT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1D0488">
            <w:rPr>
              <w:rStyle w:val="PageNumber"/>
              <w:rFonts w:ascii="Arial" w:eastAsiaTheme="minorEastAsia" w:hAnsi="Arial" w:cs="Arial"/>
              <w:noProof/>
            </w:rPr>
            <w:t>1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</w:p>
      </w:tc>
    </w:tr>
  </w:tbl>
  <w:p w:rsidR="004B215D" w:rsidRPr="00E655BF" w:rsidRDefault="004B215D" w:rsidP="00B16C7C">
    <w:pPr>
      <w:pStyle w:val="NoSpacing"/>
      <w:rPr>
        <w:rFonts w:ascii="Arial" w:eastAsiaTheme="minorEastAsia" w:hAnsi="Arial" w:cs="Arial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4" w:space="0" w:color="80828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CB14D8" w:rsidTr="00DD32D2">
      <w:trPr>
        <w:trHeight w:val="170"/>
      </w:trPr>
      <w:tc>
        <w:tcPr>
          <w:tcW w:w="4403" w:type="pct"/>
        </w:tcPr>
        <w:p w:rsidR="004B215D" w:rsidRPr="00CB14D8" w:rsidRDefault="004B215D" w:rsidP="00B44585">
          <w:pPr>
            <w:pStyle w:val="Copyrighttext"/>
            <w:rPr>
              <w:rStyle w:val="PageNumber"/>
              <w:rFonts w:eastAsiaTheme="minorEastAsia"/>
            </w:rPr>
          </w:pPr>
          <w:r w:rsidRPr="00CB14D8">
            <w:rPr>
              <w:rFonts w:eastAsiaTheme="minorEastAsia"/>
            </w:rPr>
            <w:t xml:space="preserve">© The Children’s Hospital at </w:t>
          </w:r>
          <w:proofErr w:type="spellStart"/>
          <w:r w:rsidRPr="00CB14D8">
            <w:rPr>
              <w:rFonts w:eastAsiaTheme="minorEastAsia"/>
            </w:rPr>
            <w:t>Westmead</w:t>
          </w:r>
          <w:proofErr w:type="spellEnd"/>
          <w:r w:rsidRPr="00CB14D8">
            <w:rPr>
              <w:rFonts w:eastAsiaTheme="minorEastAsia"/>
            </w:rPr>
            <w:t xml:space="preserve">, Sydney Children’s Hospital, </w:t>
          </w:r>
          <w:proofErr w:type="spellStart"/>
          <w:r w:rsidRPr="00CB14D8">
            <w:rPr>
              <w:rFonts w:eastAsiaTheme="minorEastAsia"/>
            </w:rPr>
            <w:t>Randwick</w:t>
          </w:r>
          <w:proofErr w:type="spellEnd"/>
          <w:r w:rsidRPr="00CB14D8">
            <w:rPr>
              <w:rFonts w:eastAsiaTheme="minorEastAsia"/>
            </w:rPr>
            <w:t xml:space="preserve"> and Kaleidoscope Children, Young People and Families.</w:t>
          </w:r>
        </w:p>
      </w:tc>
      <w:tc>
        <w:tcPr>
          <w:tcW w:w="597" w:type="pct"/>
        </w:tcPr>
        <w:p w:rsidR="004B215D" w:rsidRPr="00CB14D8" w:rsidRDefault="004B215D" w:rsidP="00DD32D2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eastAsiaTheme="minorEastAsia"/>
            </w:rPr>
          </w:pPr>
          <w:r w:rsidRPr="00CB14D8">
            <w:rPr>
              <w:rStyle w:val="PageNumber"/>
              <w:rFonts w:eastAsiaTheme="minorEastAsia"/>
            </w:rPr>
            <w:t xml:space="preserve">page </w:t>
          </w:r>
          <w:r w:rsidRPr="00CB14D8">
            <w:rPr>
              <w:rStyle w:val="PageNumber"/>
              <w:rFonts w:eastAsiaTheme="minorEastAsia"/>
            </w:rPr>
            <w:fldChar w:fldCharType="begin"/>
          </w:r>
          <w:r w:rsidRPr="00CB14D8">
            <w:rPr>
              <w:rStyle w:val="PageNumber"/>
              <w:rFonts w:eastAsiaTheme="minorEastAsia"/>
            </w:rPr>
            <w:instrText xml:space="preserve"> PAGE </w:instrText>
          </w:r>
          <w:r w:rsidRPr="00CB14D8">
            <w:rPr>
              <w:rStyle w:val="PageNumber"/>
              <w:rFonts w:eastAsiaTheme="minorEastAsia"/>
            </w:rPr>
            <w:fldChar w:fldCharType="separate"/>
          </w:r>
          <w:r w:rsidRPr="00CB14D8">
            <w:rPr>
              <w:rStyle w:val="PageNumber"/>
              <w:rFonts w:eastAsiaTheme="minorEastAsia"/>
              <w:noProof/>
            </w:rPr>
            <w:t>2</w:t>
          </w:r>
          <w:r w:rsidRPr="00CB14D8">
            <w:rPr>
              <w:rStyle w:val="PageNumber"/>
              <w:rFonts w:eastAsiaTheme="minorEastAsia"/>
            </w:rPr>
            <w:fldChar w:fldCharType="end"/>
          </w:r>
          <w:r w:rsidRPr="00CB14D8">
            <w:rPr>
              <w:rStyle w:val="PageNumber"/>
              <w:rFonts w:eastAsiaTheme="minorEastAsia"/>
            </w:rPr>
            <w:t xml:space="preserve"> of </w:t>
          </w:r>
          <w:r w:rsidRPr="00CB14D8">
            <w:rPr>
              <w:rStyle w:val="PageNumber"/>
              <w:rFonts w:eastAsiaTheme="minorEastAsia"/>
            </w:rPr>
            <w:fldChar w:fldCharType="begin"/>
          </w:r>
          <w:r w:rsidRPr="00CB14D8">
            <w:rPr>
              <w:rStyle w:val="PageNumber"/>
              <w:rFonts w:eastAsiaTheme="minorEastAsia"/>
            </w:rPr>
            <w:instrText xml:space="preserve"> NUMPAGES  \* MERGEFORMAT </w:instrText>
          </w:r>
          <w:r w:rsidRPr="00CB14D8">
            <w:rPr>
              <w:rStyle w:val="PageNumber"/>
              <w:rFonts w:eastAsiaTheme="minorEastAsia"/>
            </w:rPr>
            <w:fldChar w:fldCharType="separate"/>
          </w:r>
          <w:r w:rsidR="00427CBE">
            <w:rPr>
              <w:rStyle w:val="PageNumber"/>
              <w:rFonts w:eastAsiaTheme="minorEastAsia"/>
              <w:noProof/>
            </w:rPr>
            <w:t>3</w:t>
          </w:r>
          <w:r w:rsidRPr="00CB14D8">
            <w:rPr>
              <w:rStyle w:val="PageNumber"/>
              <w:rFonts w:eastAsiaTheme="minorEastAsia"/>
            </w:rPr>
            <w:fldChar w:fldCharType="end"/>
          </w:r>
        </w:p>
      </w:tc>
    </w:tr>
  </w:tbl>
  <w:p w:rsidR="004B215D" w:rsidRPr="00CB14D8" w:rsidRDefault="004B215D" w:rsidP="00A60111">
    <w:pPr>
      <w:pStyle w:val="NoSpacing"/>
      <w:rPr>
        <w:rFonts w:eastAsiaTheme="min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C50" w:rsidRPr="00CB14D8" w:rsidRDefault="00384C50" w:rsidP="00D369D2">
      <w:pPr>
        <w:rPr>
          <w:rFonts w:eastAsiaTheme="minorEastAsia"/>
        </w:rPr>
      </w:pPr>
      <w:r w:rsidRPr="00CB14D8">
        <w:rPr>
          <w:rFonts w:eastAsiaTheme="minorEastAsia"/>
        </w:rPr>
        <w:separator/>
      </w:r>
    </w:p>
  </w:footnote>
  <w:footnote w:type="continuationSeparator" w:id="0">
    <w:p w:rsidR="00384C50" w:rsidRPr="00CB14D8" w:rsidRDefault="00384C50" w:rsidP="00D369D2">
      <w:pPr>
        <w:rPr>
          <w:rFonts w:eastAsiaTheme="minorEastAsia"/>
        </w:rPr>
      </w:pPr>
      <w:r w:rsidRPr="00CB14D8">
        <w:rPr>
          <w:rFonts w:eastAsiaTheme="minorEastAs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827" w:rsidRDefault="005F08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827" w:rsidRDefault="005F08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15D" w:rsidRPr="00CB14D8" w:rsidRDefault="004B215D" w:rsidP="00700E1A">
    <w:pPr>
      <w:pStyle w:val="Bodycopy"/>
      <w:rPr>
        <w:rFonts w:eastAsiaTheme="minorEastAsia"/>
      </w:rPr>
    </w:pPr>
    <w:r w:rsidRPr="00CB14D8">
      <w:rPr>
        <w:rFonts w:eastAsiaTheme="minorEastAsia"/>
        <w:noProof/>
        <w:lang w:val="en-AU" w:eastAsia="zh-CN"/>
      </w:rPr>
      <w:drawing>
        <wp:anchor distT="0" distB="0" distL="114300" distR="114300" simplePos="0" relativeHeight="251664384" behindDoc="1" locked="1" layoutInCell="1" allowOverlap="1" wp14:anchorId="579026B2" wp14:editId="502956FA">
          <wp:simplePos x="0" y="0"/>
          <wp:positionH relativeFrom="page">
            <wp:align>center</wp:align>
          </wp:positionH>
          <wp:positionV relativeFrom="page">
            <wp:posOffset>0</wp:posOffset>
          </wp:positionV>
          <wp:extent cx="7256145" cy="1327785"/>
          <wp:effectExtent l="0" t="0" r="825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t Sheet_Hea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145" cy="1328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15D" w:rsidRPr="00CB14D8" w:rsidRDefault="004B215D">
    <w:pPr>
      <w:pStyle w:val="Header"/>
      <w:rPr>
        <w:rFonts w:eastAsiaTheme="minor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15D" w:rsidRPr="00CB14D8" w:rsidRDefault="004B215D" w:rsidP="002C3FA5">
    <w:pPr>
      <w:pStyle w:val="Header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3A5"/>
    <w:multiLevelType w:val="hybridMultilevel"/>
    <w:tmpl w:val="A5CE6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E1E86"/>
    <w:multiLevelType w:val="hybridMultilevel"/>
    <w:tmpl w:val="791CBCDE"/>
    <w:lvl w:ilvl="0" w:tplc="0EE26BA0">
      <w:start w:val="1"/>
      <w:numFmt w:val="bullet"/>
      <w:pStyle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305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B7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AF1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0E31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03E5175"/>
    <w:multiLevelType w:val="hybridMultilevel"/>
    <w:tmpl w:val="53044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3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291962"/>
    <w:multiLevelType w:val="multilevel"/>
    <w:tmpl w:val="3EB4EA1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270E0"/>
    <w:multiLevelType w:val="multilevel"/>
    <w:tmpl w:val="8154D37C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127FC"/>
    <w:multiLevelType w:val="hybridMultilevel"/>
    <w:tmpl w:val="48F2FA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B0539D"/>
    <w:multiLevelType w:val="multilevel"/>
    <w:tmpl w:val="DEFA9C1C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65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1966B57"/>
    <w:multiLevelType w:val="multilevel"/>
    <w:tmpl w:val="69D0B0A8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C2E10"/>
    <w:multiLevelType w:val="hybridMultilevel"/>
    <w:tmpl w:val="AF444D0A"/>
    <w:lvl w:ilvl="0" w:tplc="83EC6508">
      <w:numFmt w:val="bullet"/>
      <w:lvlText w:val="•"/>
      <w:lvlJc w:val="left"/>
      <w:pPr>
        <w:ind w:left="1666" w:hanging="390"/>
      </w:pPr>
      <w:rPr>
        <w:rFonts w:ascii="Arial" w:eastAsia="Times New Roman" w:hAnsi="Arial" w:cs="Arial" w:hint="default"/>
        <w:w w:val="131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>
    <w:nsid w:val="50522987"/>
    <w:multiLevelType w:val="hybridMultilevel"/>
    <w:tmpl w:val="D3EA6D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E51388"/>
    <w:multiLevelType w:val="hybridMultilevel"/>
    <w:tmpl w:val="18E8BC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4978F9"/>
    <w:multiLevelType w:val="multilevel"/>
    <w:tmpl w:val="ADE6FAB0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45BA5"/>
    <w:multiLevelType w:val="hybridMultilevel"/>
    <w:tmpl w:val="E4A2CC3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5"/>
  </w:num>
  <w:num w:numId="4">
    <w:abstractNumId w:val="17"/>
  </w:num>
  <w:num w:numId="5">
    <w:abstractNumId w:val="5"/>
  </w:num>
  <w:num w:numId="6">
    <w:abstractNumId w:val="0"/>
  </w:num>
  <w:num w:numId="7">
    <w:abstractNumId w:val="10"/>
  </w:num>
  <w:num w:numId="8">
    <w:abstractNumId w:val="16"/>
  </w:num>
  <w:num w:numId="9">
    <w:abstractNumId w:val="12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7"/>
  </w:num>
  <w:num w:numId="15">
    <w:abstractNumId w:val="3"/>
  </w:num>
  <w:num w:numId="16">
    <w:abstractNumId w:val="13"/>
  </w:num>
  <w:num w:numId="17">
    <w:abstractNumId w:val="6"/>
  </w:num>
  <w:num w:numId="18">
    <w:abstractNumId w:val="1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8F"/>
    <w:rsid w:val="00002DA4"/>
    <w:rsid w:val="00017B10"/>
    <w:rsid w:val="00027891"/>
    <w:rsid w:val="00043ABB"/>
    <w:rsid w:val="000541EF"/>
    <w:rsid w:val="00060925"/>
    <w:rsid w:val="00065533"/>
    <w:rsid w:val="0007176E"/>
    <w:rsid w:val="00080EA6"/>
    <w:rsid w:val="000B1899"/>
    <w:rsid w:val="000E05EA"/>
    <w:rsid w:val="000E5E2B"/>
    <w:rsid w:val="000E6B44"/>
    <w:rsid w:val="00113139"/>
    <w:rsid w:val="00131F06"/>
    <w:rsid w:val="001603FD"/>
    <w:rsid w:val="00165D7B"/>
    <w:rsid w:val="001673A5"/>
    <w:rsid w:val="001A0642"/>
    <w:rsid w:val="001A1A69"/>
    <w:rsid w:val="001A1D48"/>
    <w:rsid w:val="001A4871"/>
    <w:rsid w:val="001C456E"/>
    <w:rsid w:val="001D0488"/>
    <w:rsid w:val="001D6C99"/>
    <w:rsid w:val="001F21F1"/>
    <w:rsid w:val="001F2D82"/>
    <w:rsid w:val="00213277"/>
    <w:rsid w:val="00227A5A"/>
    <w:rsid w:val="00251721"/>
    <w:rsid w:val="00253DC4"/>
    <w:rsid w:val="00293EFF"/>
    <w:rsid w:val="00296FF9"/>
    <w:rsid w:val="002B38E7"/>
    <w:rsid w:val="002C3FA5"/>
    <w:rsid w:val="002C6CF2"/>
    <w:rsid w:val="002D2B83"/>
    <w:rsid w:val="002E7201"/>
    <w:rsid w:val="00300E29"/>
    <w:rsid w:val="003126E4"/>
    <w:rsid w:val="0034483F"/>
    <w:rsid w:val="0036541D"/>
    <w:rsid w:val="003665AD"/>
    <w:rsid w:val="00384C50"/>
    <w:rsid w:val="003A0B7D"/>
    <w:rsid w:val="003A34A2"/>
    <w:rsid w:val="003D623D"/>
    <w:rsid w:val="00427CBE"/>
    <w:rsid w:val="00467568"/>
    <w:rsid w:val="004759D8"/>
    <w:rsid w:val="004B215D"/>
    <w:rsid w:val="004B4C10"/>
    <w:rsid w:val="004C1B54"/>
    <w:rsid w:val="004E6CB8"/>
    <w:rsid w:val="004F2F79"/>
    <w:rsid w:val="004F2F7D"/>
    <w:rsid w:val="00503635"/>
    <w:rsid w:val="005107C0"/>
    <w:rsid w:val="005141C9"/>
    <w:rsid w:val="00517B8F"/>
    <w:rsid w:val="00531254"/>
    <w:rsid w:val="0053712D"/>
    <w:rsid w:val="00544CAB"/>
    <w:rsid w:val="00556D4C"/>
    <w:rsid w:val="0057634B"/>
    <w:rsid w:val="005F0827"/>
    <w:rsid w:val="005F2C71"/>
    <w:rsid w:val="00615A8B"/>
    <w:rsid w:val="0063763C"/>
    <w:rsid w:val="006466CE"/>
    <w:rsid w:val="006A4226"/>
    <w:rsid w:val="006E54F2"/>
    <w:rsid w:val="00700E1A"/>
    <w:rsid w:val="007405A1"/>
    <w:rsid w:val="00787BA6"/>
    <w:rsid w:val="0079231E"/>
    <w:rsid w:val="00795A59"/>
    <w:rsid w:val="007972B2"/>
    <w:rsid w:val="007A4615"/>
    <w:rsid w:val="007A69E9"/>
    <w:rsid w:val="007B4880"/>
    <w:rsid w:val="007B5C2D"/>
    <w:rsid w:val="007C311F"/>
    <w:rsid w:val="007C734A"/>
    <w:rsid w:val="007D078F"/>
    <w:rsid w:val="007E2A44"/>
    <w:rsid w:val="007F1336"/>
    <w:rsid w:val="007F4E77"/>
    <w:rsid w:val="00803105"/>
    <w:rsid w:val="00807622"/>
    <w:rsid w:val="008167A5"/>
    <w:rsid w:val="00825E7F"/>
    <w:rsid w:val="00834EEA"/>
    <w:rsid w:val="0087571D"/>
    <w:rsid w:val="00893D31"/>
    <w:rsid w:val="008A5780"/>
    <w:rsid w:val="008A5BB5"/>
    <w:rsid w:val="008B4108"/>
    <w:rsid w:val="008D0A6E"/>
    <w:rsid w:val="0090230C"/>
    <w:rsid w:val="009130C7"/>
    <w:rsid w:val="00924BDC"/>
    <w:rsid w:val="00935D73"/>
    <w:rsid w:val="00960653"/>
    <w:rsid w:val="0098481F"/>
    <w:rsid w:val="00987FC8"/>
    <w:rsid w:val="009A2631"/>
    <w:rsid w:val="009A43DC"/>
    <w:rsid w:val="009A5A1E"/>
    <w:rsid w:val="009B4DF9"/>
    <w:rsid w:val="009C1D7D"/>
    <w:rsid w:val="009C1DF4"/>
    <w:rsid w:val="009D5503"/>
    <w:rsid w:val="009D798E"/>
    <w:rsid w:val="009E4EF0"/>
    <w:rsid w:val="009F1418"/>
    <w:rsid w:val="00A07E01"/>
    <w:rsid w:val="00A533D8"/>
    <w:rsid w:val="00A60111"/>
    <w:rsid w:val="00A669ED"/>
    <w:rsid w:val="00A86C23"/>
    <w:rsid w:val="00A94513"/>
    <w:rsid w:val="00AB4C8E"/>
    <w:rsid w:val="00AB53C0"/>
    <w:rsid w:val="00AB5C98"/>
    <w:rsid w:val="00B07F07"/>
    <w:rsid w:val="00B16B78"/>
    <w:rsid w:val="00B16C7C"/>
    <w:rsid w:val="00B31BFE"/>
    <w:rsid w:val="00B3766E"/>
    <w:rsid w:val="00B44585"/>
    <w:rsid w:val="00B4777C"/>
    <w:rsid w:val="00B83115"/>
    <w:rsid w:val="00BB4982"/>
    <w:rsid w:val="00BC45EC"/>
    <w:rsid w:val="00BD0FCC"/>
    <w:rsid w:val="00BD12EB"/>
    <w:rsid w:val="00BE0816"/>
    <w:rsid w:val="00BE167D"/>
    <w:rsid w:val="00BE430D"/>
    <w:rsid w:val="00C05C3A"/>
    <w:rsid w:val="00C074FC"/>
    <w:rsid w:val="00C13580"/>
    <w:rsid w:val="00C24302"/>
    <w:rsid w:val="00C3449B"/>
    <w:rsid w:val="00C349F8"/>
    <w:rsid w:val="00C41F0D"/>
    <w:rsid w:val="00C43143"/>
    <w:rsid w:val="00C475D4"/>
    <w:rsid w:val="00C651D8"/>
    <w:rsid w:val="00C95D62"/>
    <w:rsid w:val="00CB14D8"/>
    <w:rsid w:val="00CE2911"/>
    <w:rsid w:val="00CE627B"/>
    <w:rsid w:val="00CF572F"/>
    <w:rsid w:val="00D064A4"/>
    <w:rsid w:val="00D15618"/>
    <w:rsid w:val="00D172D1"/>
    <w:rsid w:val="00D2797B"/>
    <w:rsid w:val="00D3072D"/>
    <w:rsid w:val="00D32BC3"/>
    <w:rsid w:val="00D369D2"/>
    <w:rsid w:val="00D47925"/>
    <w:rsid w:val="00DA36B7"/>
    <w:rsid w:val="00DD32D2"/>
    <w:rsid w:val="00DE6F97"/>
    <w:rsid w:val="00E136A7"/>
    <w:rsid w:val="00E53FCA"/>
    <w:rsid w:val="00E62268"/>
    <w:rsid w:val="00E655BF"/>
    <w:rsid w:val="00E7042C"/>
    <w:rsid w:val="00EA03DF"/>
    <w:rsid w:val="00EA3441"/>
    <w:rsid w:val="00EA5749"/>
    <w:rsid w:val="00EC5466"/>
    <w:rsid w:val="00EC613F"/>
    <w:rsid w:val="00ED41D6"/>
    <w:rsid w:val="00EF2D76"/>
    <w:rsid w:val="00EF6259"/>
    <w:rsid w:val="00F228FC"/>
    <w:rsid w:val="00F360EE"/>
    <w:rsid w:val="00F373E2"/>
    <w:rsid w:val="00F401F8"/>
    <w:rsid w:val="00F54AAF"/>
    <w:rsid w:val="00FA0198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A1D48"/>
    <w:pPr>
      <w:spacing w:after="0" w:line="240" w:lineRule="auto"/>
    </w:pPr>
    <w:rPr>
      <w:rFonts w:eastAsia="Tms Rm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4"/>
    <w:pPr>
      <w:keepNext/>
      <w:keepLines/>
      <w:pBdr>
        <w:bottom w:val="single" w:sz="4" w:space="1" w:color="808285"/>
      </w:pBdr>
      <w:spacing w:after="180" w:line="600" w:lineRule="exact"/>
      <w:outlineLvl w:val="0"/>
    </w:pPr>
    <w:rPr>
      <w:rFonts w:ascii="Arial" w:eastAsia="Gill Sans Std UltraBold Cond" w:hAnsi="Arial" w:cs="Times New Roman"/>
      <w:b/>
      <w:bCs/>
      <w:color w:val="00305E"/>
      <w:sz w:val="48"/>
      <w:szCs w:val="48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227A5A"/>
    <w:pPr>
      <w:keepNext/>
      <w:keepLines/>
      <w:spacing w:before="240" w:after="80" w:line="260" w:lineRule="atLeast"/>
      <w:outlineLvl w:val="1"/>
    </w:pPr>
    <w:rPr>
      <w:rFonts w:ascii="Arial" w:eastAsia="Gill Sans Std UltraBold Cond" w:hAnsi="Arial" w:cs="Times New Roman"/>
      <w:b/>
      <w:bCs/>
      <w:color w:val="00315E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9"/>
    <w:qFormat/>
    <w:rsid w:val="009A2631"/>
    <w:pPr>
      <w:spacing w:after="20" w:line="240" w:lineRule="atLeast"/>
      <w:outlineLvl w:val="2"/>
    </w:pPr>
    <w:rPr>
      <w:rFonts w:eastAsia="Gill Sans Std UltraBold Cond" w:cs="Times New Roman"/>
      <w:b/>
    </w:rPr>
  </w:style>
  <w:style w:type="paragraph" w:styleId="Heading4">
    <w:name w:val="heading 4"/>
    <w:basedOn w:val="Heading2"/>
    <w:next w:val="Bodycopy"/>
    <w:link w:val="Heading4Char"/>
    <w:uiPriority w:val="9"/>
    <w:qFormat/>
    <w:rsid w:val="002B38E7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1A1D48"/>
    <w:pPr>
      <w:keepNext/>
      <w:keepLines/>
      <w:spacing w:before="200"/>
      <w:outlineLvl w:val="4"/>
    </w:pPr>
    <w:rPr>
      <w:rFonts w:ascii="Gill Sans Std UltraBold Cond" w:eastAsia="Gill Sans Std UltraBold Cond" w:hAnsi="Gill Sans Std UltraBold Cond" w:cs="Times New Roman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copy"/>
    <w:next w:val="BodyText"/>
    <w:link w:val="HeaderChar"/>
    <w:uiPriority w:val="99"/>
    <w:rsid w:val="00700E1A"/>
    <w:pPr>
      <w:pBdr>
        <w:top w:val="single" w:sz="4" w:space="1" w:color="808285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1A"/>
    <w:rPr>
      <w:rFonts w:ascii="Calibri Light" w:eastAsia="Tms Rmn" w:hAnsi="Calibri Light"/>
      <w:color w:val="000000" w:themeColor="text1"/>
      <w:szCs w:val="24"/>
      <w:lang w:val="en-US"/>
    </w:rPr>
  </w:style>
  <w:style w:type="paragraph" w:styleId="Footer">
    <w:name w:val="footer"/>
    <w:basedOn w:val="Normal"/>
    <w:next w:val="Copyrighttext"/>
    <w:link w:val="FooterChar"/>
    <w:uiPriority w:val="99"/>
    <w:unhideWhenUsed/>
    <w:rsid w:val="001603FD"/>
    <w:pPr>
      <w:tabs>
        <w:tab w:val="center" w:pos="4320"/>
        <w:tab w:val="right" w:pos="8640"/>
      </w:tabs>
      <w:spacing w:line="216" w:lineRule="atLeast"/>
    </w:pPr>
    <w:rPr>
      <w:rFonts w:ascii="Calibri" w:hAnsi="Calibri"/>
      <w:color w:val="4C4C4C"/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03FD"/>
    <w:rPr>
      <w:rFonts w:ascii="Calibri" w:eastAsia="Tms Rmn" w:hAnsi="Calibri"/>
      <w:color w:val="4C4C4C"/>
      <w:sz w:val="16"/>
      <w:szCs w:val="18"/>
      <w:lang w:val="en-US"/>
    </w:rPr>
  </w:style>
  <w:style w:type="paragraph" w:customStyle="1" w:styleId="Copyrighttext">
    <w:name w:val="Copyright text"/>
    <w:basedOn w:val="Footer"/>
    <w:rsid w:val="00556D4C"/>
    <w:pPr>
      <w:spacing w:line="192" w:lineRule="atLeast"/>
    </w:pPr>
    <w:rPr>
      <w:rFonts w:ascii="Calibri Light" w:hAnsi="Calibri Light"/>
      <w:color w:val="676767"/>
      <w:szCs w:val="16"/>
    </w:rPr>
  </w:style>
  <w:style w:type="character" w:styleId="PageNumber">
    <w:name w:val="page number"/>
    <w:basedOn w:val="DefaultParagraphFont"/>
    <w:uiPriority w:val="99"/>
    <w:rsid w:val="00CB14D8"/>
    <w:rPr>
      <w:rFonts w:ascii="Calibri" w:hAnsi="Calibri"/>
      <w:b w:val="0"/>
      <w:bCs w:val="0"/>
      <w:i w:val="0"/>
      <w:iCs w:val="0"/>
      <w:color w:val="808285"/>
      <w:sz w:val="20"/>
      <w:szCs w:val="20"/>
    </w:rPr>
  </w:style>
  <w:style w:type="table" w:styleId="TableGrid">
    <w:name w:val="Table Grid"/>
    <w:basedOn w:val="TableNormal"/>
    <w:uiPriority w:val="59"/>
    <w:rsid w:val="00D369D2"/>
    <w:pPr>
      <w:spacing w:after="0" w:line="240" w:lineRule="auto"/>
    </w:pPr>
    <w:rPr>
      <w:rFonts w:eastAsia="Tms Rm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D369D2"/>
    <w:pPr>
      <w:spacing w:after="0" w:line="240" w:lineRule="auto"/>
    </w:pPr>
    <w:rPr>
      <w:rFonts w:ascii="Calibri" w:eastAsia="Tms Rmn" w:hAnsi="Calibri"/>
      <w:sz w:val="6"/>
      <w:szCs w:val="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D369D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7C"/>
    <w:rPr>
      <w:rFonts w:ascii="Arial" w:eastAsia="Tms Rmn" w:hAnsi="Arial" w:cs="Arial"/>
      <w:sz w:val="18"/>
      <w:szCs w:val="18"/>
      <w:lang w:val="en-US"/>
    </w:rPr>
  </w:style>
  <w:style w:type="paragraph" w:customStyle="1" w:styleId="Bodycopy">
    <w:name w:val="Body copy"/>
    <w:basedOn w:val="Normal"/>
    <w:qFormat/>
    <w:rsid w:val="004F2F7D"/>
    <w:pPr>
      <w:spacing w:after="120" w:line="260" w:lineRule="atLeast"/>
    </w:pPr>
    <w:rPr>
      <w:rFonts w:ascii="Arial" w:hAnsi="Arial"/>
      <w:color w:val="323232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D369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6C7C"/>
    <w:rPr>
      <w:rFonts w:eastAsia="Tms Rmn"/>
      <w:sz w:val="24"/>
      <w:szCs w:val="24"/>
      <w:lang w:val="en-US"/>
    </w:rPr>
  </w:style>
  <w:style w:type="paragraph" w:customStyle="1" w:styleId="Bullet">
    <w:name w:val="Bullet"/>
    <w:basedOn w:val="Bodycopy"/>
    <w:qFormat/>
    <w:rsid w:val="00227A5A"/>
    <w:pPr>
      <w:numPr>
        <w:numId w:val="1"/>
      </w:numPr>
      <w:spacing w:line="240" w:lineRule="atLeas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5D4"/>
    <w:rPr>
      <w:rFonts w:ascii="Arial" w:eastAsia="Gill Sans Std UltraBold Cond" w:hAnsi="Arial" w:cs="Times New Roman"/>
      <w:b/>
      <w:bCs/>
      <w:color w:val="00305E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7A5A"/>
    <w:rPr>
      <w:rFonts w:ascii="Arial" w:eastAsia="Gill Sans Std UltraBold Cond" w:hAnsi="Arial" w:cs="Times New Roman"/>
      <w:b/>
      <w:bCs/>
      <w:color w:val="00315E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2631"/>
    <w:rPr>
      <w:rFonts w:ascii="Arial" w:eastAsia="Gill Sans Std UltraBold Cond" w:hAnsi="Arial" w:cs="Times New Roman"/>
      <w:b/>
      <w:color w:val="323232"/>
      <w:lang w:val="en-US"/>
    </w:rPr>
  </w:style>
  <w:style w:type="paragraph" w:customStyle="1" w:styleId="Greyline">
    <w:name w:val="Grey line"/>
    <w:basedOn w:val="NoSpacing"/>
    <w:rsid w:val="007B4880"/>
    <w:pPr>
      <w:pBdr>
        <w:top w:val="single" w:sz="4" w:space="1" w:color="808285"/>
      </w:pBdr>
    </w:pPr>
  </w:style>
  <w:style w:type="paragraph" w:customStyle="1" w:styleId="Bodycopy-nospacing">
    <w:name w:val="Body copy - no spacing"/>
    <w:basedOn w:val="Bodycopy"/>
    <w:qFormat/>
    <w:rsid w:val="004F2F79"/>
    <w:pPr>
      <w:spacing w:after="0"/>
    </w:pPr>
  </w:style>
  <w:style w:type="paragraph" w:styleId="ListParagraph">
    <w:name w:val="List Paragraph"/>
    <w:basedOn w:val="Normal"/>
    <w:uiPriority w:val="34"/>
    <w:qFormat/>
    <w:rsid w:val="004F2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38E7"/>
    <w:rPr>
      <w:rFonts w:ascii="Calibri" w:eastAsia="Gill Sans Std UltraBold Cond" w:hAnsi="Calibri" w:cs="Times New Roman"/>
      <w:color w:val="2CBDB7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8"/>
    <w:rPr>
      <w:rFonts w:ascii="Gill Sans Std UltraBold Cond" w:eastAsia="Gill Sans Std UltraBold Cond" w:hAnsi="Gill Sans Std UltraBold Cond" w:cs="Times New Roman"/>
      <w:color w:val="243F60" w:themeColor="accent1" w:themeShade="7F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BD0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rsid w:val="00E70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04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42C"/>
    <w:rPr>
      <w:rFonts w:eastAsia="Tms Rm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0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42C"/>
    <w:rPr>
      <w:rFonts w:eastAsia="Tms Rm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A1D48"/>
    <w:pPr>
      <w:spacing w:after="0" w:line="240" w:lineRule="auto"/>
    </w:pPr>
    <w:rPr>
      <w:rFonts w:eastAsia="Tms Rm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4"/>
    <w:pPr>
      <w:keepNext/>
      <w:keepLines/>
      <w:pBdr>
        <w:bottom w:val="single" w:sz="4" w:space="1" w:color="808285"/>
      </w:pBdr>
      <w:spacing w:after="180" w:line="600" w:lineRule="exact"/>
      <w:outlineLvl w:val="0"/>
    </w:pPr>
    <w:rPr>
      <w:rFonts w:ascii="Arial" w:eastAsia="Gill Sans Std UltraBold Cond" w:hAnsi="Arial" w:cs="Times New Roman"/>
      <w:b/>
      <w:bCs/>
      <w:color w:val="00305E"/>
      <w:sz w:val="48"/>
      <w:szCs w:val="48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227A5A"/>
    <w:pPr>
      <w:keepNext/>
      <w:keepLines/>
      <w:spacing w:before="240" w:after="80" w:line="260" w:lineRule="atLeast"/>
      <w:outlineLvl w:val="1"/>
    </w:pPr>
    <w:rPr>
      <w:rFonts w:ascii="Arial" w:eastAsia="Gill Sans Std UltraBold Cond" w:hAnsi="Arial" w:cs="Times New Roman"/>
      <w:b/>
      <w:bCs/>
      <w:color w:val="00315E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9"/>
    <w:qFormat/>
    <w:rsid w:val="009A2631"/>
    <w:pPr>
      <w:spacing w:after="20" w:line="240" w:lineRule="atLeast"/>
      <w:outlineLvl w:val="2"/>
    </w:pPr>
    <w:rPr>
      <w:rFonts w:eastAsia="Gill Sans Std UltraBold Cond" w:cs="Times New Roman"/>
      <w:b/>
    </w:rPr>
  </w:style>
  <w:style w:type="paragraph" w:styleId="Heading4">
    <w:name w:val="heading 4"/>
    <w:basedOn w:val="Heading2"/>
    <w:next w:val="Bodycopy"/>
    <w:link w:val="Heading4Char"/>
    <w:uiPriority w:val="9"/>
    <w:qFormat/>
    <w:rsid w:val="002B38E7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1A1D48"/>
    <w:pPr>
      <w:keepNext/>
      <w:keepLines/>
      <w:spacing w:before="200"/>
      <w:outlineLvl w:val="4"/>
    </w:pPr>
    <w:rPr>
      <w:rFonts w:ascii="Gill Sans Std UltraBold Cond" w:eastAsia="Gill Sans Std UltraBold Cond" w:hAnsi="Gill Sans Std UltraBold Cond" w:cs="Times New Roman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copy"/>
    <w:next w:val="BodyText"/>
    <w:link w:val="HeaderChar"/>
    <w:uiPriority w:val="99"/>
    <w:rsid w:val="00700E1A"/>
    <w:pPr>
      <w:pBdr>
        <w:top w:val="single" w:sz="4" w:space="1" w:color="808285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1A"/>
    <w:rPr>
      <w:rFonts w:ascii="Calibri Light" w:eastAsia="Tms Rmn" w:hAnsi="Calibri Light"/>
      <w:color w:val="000000" w:themeColor="text1"/>
      <w:szCs w:val="24"/>
      <w:lang w:val="en-US"/>
    </w:rPr>
  </w:style>
  <w:style w:type="paragraph" w:styleId="Footer">
    <w:name w:val="footer"/>
    <w:basedOn w:val="Normal"/>
    <w:next w:val="Copyrighttext"/>
    <w:link w:val="FooterChar"/>
    <w:uiPriority w:val="99"/>
    <w:unhideWhenUsed/>
    <w:rsid w:val="001603FD"/>
    <w:pPr>
      <w:tabs>
        <w:tab w:val="center" w:pos="4320"/>
        <w:tab w:val="right" w:pos="8640"/>
      </w:tabs>
      <w:spacing w:line="216" w:lineRule="atLeast"/>
    </w:pPr>
    <w:rPr>
      <w:rFonts w:ascii="Calibri" w:hAnsi="Calibri"/>
      <w:color w:val="4C4C4C"/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03FD"/>
    <w:rPr>
      <w:rFonts w:ascii="Calibri" w:eastAsia="Tms Rmn" w:hAnsi="Calibri"/>
      <w:color w:val="4C4C4C"/>
      <w:sz w:val="16"/>
      <w:szCs w:val="18"/>
      <w:lang w:val="en-US"/>
    </w:rPr>
  </w:style>
  <w:style w:type="paragraph" w:customStyle="1" w:styleId="Copyrighttext">
    <w:name w:val="Copyright text"/>
    <w:basedOn w:val="Footer"/>
    <w:rsid w:val="00556D4C"/>
    <w:pPr>
      <w:spacing w:line="192" w:lineRule="atLeast"/>
    </w:pPr>
    <w:rPr>
      <w:rFonts w:ascii="Calibri Light" w:hAnsi="Calibri Light"/>
      <w:color w:val="676767"/>
      <w:szCs w:val="16"/>
    </w:rPr>
  </w:style>
  <w:style w:type="character" w:styleId="PageNumber">
    <w:name w:val="page number"/>
    <w:basedOn w:val="DefaultParagraphFont"/>
    <w:uiPriority w:val="99"/>
    <w:rsid w:val="00CB14D8"/>
    <w:rPr>
      <w:rFonts w:ascii="Calibri" w:hAnsi="Calibri"/>
      <w:b w:val="0"/>
      <w:bCs w:val="0"/>
      <w:i w:val="0"/>
      <w:iCs w:val="0"/>
      <w:color w:val="808285"/>
      <w:sz w:val="20"/>
      <w:szCs w:val="20"/>
    </w:rPr>
  </w:style>
  <w:style w:type="table" w:styleId="TableGrid">
    <w:name w:val="Table Grid"/>
    <w:basedOn w:val="TableNormal"/>
    <w:uiPriority w:val="59"/>
    <w:rsid w:val="00D369D2"/>
    <w:pPr>
      <w:spacing w:after="0" w:line="240" w:lineRule="auto"/>
    </w:pPr>
    <w:rPr>
      <w:rFonts w:eastAsia="Tms Rm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D369D2"/>
    <w:pPr>
      <w:spacing w:after="0" w:line="240" w:lineRule="auto"/>
    </w:pPr>
    <w:rPr>
      <w:rFonts w:ascii="Calibri" w:eastAsia="Tms Rmn" w:hAnsi="Calibri"/>
      <w:sz w:val="6"/>
      <w:szCs w:val="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D369D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7C"/>
    <w:rPr>
      <w:rFonts w:ascii="Arial" w:eastAsia="Tms Rmn" w:hAnsi="Arial" w:cs="Arial"/>
      <w:sz w:val="18"/>
      <w:szCs w:val="18"/>
      <w:lang w:val="en-US"/>
    </w:rPr>
  </w:style>
  <w:style w:type="paragraph" w:customStyle="1" w:styleId="Bodycopy">
    <w:name w:val="Body copy"/>
    <w:basedOn w:val="Normal"/>
    <w:qFormat/>
    <w:rsid w:val="004F2F7D"/>
    <w:pPr>
      <w:spacing w:after="120" w:line="260" w:lineRule="atLeast"/>
    </w:pPr>
    <w:rPr>
      <w:rFonts w:ascii="Arial" w:hAnsi="Arial"/>
      <w:color w:val="323232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D369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6C7C"/>
    <w:rPr>
      <w:rFonts w:eastAsia="Tms Rmn"/>
      <w:sz w:val="24"/>
      <w:szCs w:val="24"/>
      <w:lang w:val="en-US"/>
    </w:rPr>
  </w:style>
  <w:style w:type="paragraph" w:customStyle="1" w:styleId="Bullet">
    <w:name w:val="Bullet"/>
    <w:basedOn w:val="Bodycopy"/>
    <w:qFormat/>
    <w:rsid w:val="00227A5A"/>
    <w:pPr>
      <w:numPr>
        <w:numId w:val="1"/>
      </w:numPr>
      <w:spacing w:line="240" w:lineRule="atLeas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5D4"/>
    <w:rPr>
      <w:rFonts w:ascii="Arial" w:eastAsia="Gill Sans Std UltraBold Cond" w:hAnsi="Arial" w:cs="Times New Roman"/>
      <w:b/>
      <w:bCs/>
      <w:color w:val="00305E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7A5A"/>
    <w:rPr>
      <w:rFonts w:ascii="Arial" w:eastAsia="Gill Sans Std UltraBold Cond" w:hAnsi="Arial" w:cs="Times New Roman"/>
      <w:b/>
      <w:bCs/>
      <w:color w:val="00315E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2631"/>
    <w:rPr>
      <w:rFonts w:ascii="Arial" w:eastAsia="Gill Sans Std UltraBold Cond" w:hAnsi="Arial" w:cs="Times New Roman"/>
      <w:b/>
      <w:color w:val="323232"/>
      <w:lang w:val="en-US"/>
    </w:rPr>
  </w:style>
  <w:style w:type="paragraph" w:customStyle="1" w:styleId="Greyline">
    <w:name w:val="Grey line"/>
    <w:basedOn w:val="NoSpacing"/>
    <w:rsid w:val="007B4880"/>
    <w:pPr>
      <w:pBdr>
        <w:top w:val="single" w:sz="4" w:space="1" w:color="808285"/>
      </w:pBdr>
    </w:pPr>
  </w:style>
  <w:style w:type="paragraph" w:customStyle="1" w:styleId="Bodycopy-nospacing">
    <w:name w:val="Body copy - no spacing"/>
    <w:basedOn w:val="Bodycopy"/>
    <w:qFormat/>
    <w:rsid w:val="004F2F79"/>
    <w:pPr>
      <w:spacing w:after="0"/>
    </w:pPr>
  </w:style>
  <w:style w:type="paragraph" w:styleId="ListParagraph">
    <w:name w:val="List Paragraph"/>
    <w:basedOn w:val="Normal"/>
    <w:uiPriority w:val="34"/>
    <w:qFormat/>
    <w:rsid w:val="004F2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38E7"/>
    <w:rPr>
      <w:rFonts w:ascii="Calibri" w:eastAsia="Gill Sans Std UltraBold Cond" w:hAnsi="Calibri" w:cs="Times New Roman"/>
      <w:color w:val="2CBDB7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8"/>
    <w:rPr>
      <w:rFonts w:ascii="Gill Sans Std UltraBold Cond" w:eastAsia="Gill Sans Std UltraBold Cond" w:hAnsi="Gill Sans Std UltraBold Cond" w:cs="Times New Roman"/>
      <w:color w:val="243F60" w:themeColor="accent1" w:themeShade="7F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BD0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rsid w:val="00E70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04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42C"/>
    <w:rPr>
      <w:rFonts w:eastAsia="Tms Rm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0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42C"/>
    <w:rPr>
      <w:rFonts w:eastAsia="Tms Rm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ffice%202010\Templates\SCHN%20Preferred%20Designs\Factsheet%20CHW_SCH%20log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F763B-EB1F-44C6-A881-6328EA57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Factsheet CHW_SCH logo</Template>
  <TotalTime>118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(Kate) Dengler</dc:creator>
  <cp:lastModifiedBy>ruoqing.liu</cp:lastModifiedBy>
  <cp:revision>16</cp:revision>
  <cp:lastPrinted>2016-06-28T04:22:00Z</cp:lastPrinted>
  <dcterms:created xsi:type="dcterms:W3CDTF">2016-06-28T04:00:00Z</dcterms:created>
  <dcterms:modified xsi:type="dcterms:W3CDTF">2017-12-01T02:18:00Z</dcterms:modified>
</cp:coreProperties>
</file>