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double" w:sz="6" w:space="1" w:color="000000"/>
        </w:pBdr>
        <w:spacing w:lineRule="atLeast" w:line="18"/>
        <w:rPr>
          <w:rFonts w:ascii="B Nazanin" w:hAnsi="B Nazanin" w:cs="B Nazanin"/>
          <w:b/>
          <w:bCs/>
          <w:sz w:val="2"/>
          <w:szCs w:val="2"/>
        </w:rPr>
      </w:pPr>
      <w:r>
        <w:rPr>
          <w:rFonts w:cs="B Nazanin" w:ascii="B Nazanin" w:hAnsi="B Nazanin"/>
          <w:b/>
          <w:bCs/>
          <w:sz w:val="2"/>
          <w:szCs w:val="2"/>
          <w:rtl w:val="true"/>
        </w:rPr>
      </w:r>
    </w:p>
    <w:p>
      <w:pPr>
        <w:pStyle w:val="Normal"/>
        <w:spacing w:lineRule="auto" w:line="21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ا</w:t>
      </w:r>
      <w:r>
        <w:rPr>
          <w:rFonts w:ascii="B Nazanin" w:hAnsi="B Nazanin" w:cs="B Nazanin"/>
          <w:b/>
          <w:b/>
          <w:bCs/>
          <w:rtl w:val="true"/>
        </w:rPr>
        <w:t>ز</w:t>
      </w:r>
      <w:r>
        <w:rPr>
          <w:rFonts w:cs="B Nazanin" w:ascii="B Nazanin" w:hAnsi="B Nazanin"/>
          <w:b/>
          <w:bCs/>
          <w:rtl w:val="true"/>
        </w:rPr>
        <w:t xml:space="preserve">: </w:t>
      </w:r>
      <w:r>
        <w:rPr>
          <w:rFonts w:ascii="B Nazanin" w:hAnsi="B Nazanin" w:cs="B Nazanin"/>
          <w:b/>
          <w:b/>
          <w:bCs/>
          <w:rtl w:val="true"/>
        </w:rPr>
        <w:t>اداره فروش داخلی</w:t>
      </w:r>
    </w:p>
    <w:p>
      <w:pPr>
        <w:pStyle w:val="Normal"/>
        <w:tabs>
          <w:tab w:val="clear" w:pos="720"/>
          <w:tab w:val="left" w:pos="7999" w:leader="none"/>
        </w:tabs>
        <w:spacing w:lineRule="auto" w:line="21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rtl w:val="true"/>
        </w:rPr>
        <w:t>به</w:t>
      </w:r>
      <w:r>
        <w:rPr>
          <w:rFonts w:cs="B Nazanin" w:ascii="B Nazanin" w:hAnsi="B Nazanin"/>
          <w:b/>
          <w:bCs/>
          <w:rtl w:val="true"/>
        </w:rPr>
        <w:t xml:space="preserve">: </w:t>
      </w:r>
      <w:r>
        <w:rPr>
          <w:rFonts w:ascii="B Nazanin" w:hAnsi="B Nazanin" w:cs="B Nazanin"/>
          <w:b/>
          <w:b/>
          <w:bCs/>
          <w:rtl w:val="true"/>
        </w:rPr>
        <w:t>اداره هماهنگی فروش</w:t>
      </w:r>
      <w:r>
        <w:rPr>
          <w:rFonts w:cs="B Nazanin" w:ascii="B Nazanin" w:hAnsi="B Nazanin"/>
          <w:b/>
          <w:bCs/>
          <w:rtl w:val="true"/>
        </w:rPr>
        <w:tab/>
      </w:r>
    </w:p>
    <w:p>
      <w:pPr>
        <w:pStyle w:val="Normal"/>
        <w:spacing w:lineRule="auto" w:line="21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rtl w:val="true"/>
        </w:rPr>
        <w:t>صدور حواله از محل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0" w:name="__DdeLink__261_3080412008"/>
      <w:r>
        <w:rPr>
          <w:rFonts w:cs="B Nazanin" w:ascii="B Nazanin" w:hAnsi="B Nazanin"/>
          <w:b/>
          <w:bCs/>
          <w:sz w:val="26"/>
          <w:szCs w:val="26"/>
        </w:rPr>
        <w:t>C_ISSUE_SOURCE_TYPE</w:t>
      </w:r>
      <w:bookmarkEnd w:id="0"/>
    </w:p>
    <w:p>
      <w:pPr>
        <w:pStyle w:val="Normal"/>
        <w:spacing w:lineRule="atLeast" w:line="18"/>
        <w:rPr>
          <w:rFonts w:cs="B Nazanin"/>
        </w:rPr>
      </w:pPr>
      <w:r>
        <w:rPr>
          <w:rFonts w:ascii="B Nazanin" w:hAnsi="B Nazanin" w:cs="B Nazanin"/>
          <w:b/>
          <w:b/>
          <w:bCs/>
          <w:rtl w:val="true"/>
        </w:rPr>
        <w:t>لطفا</w:t>
      </w:r>
      <w:r>
        <w:rPr>
          <w:rFonts w:ascii="Cambria" w:hAnsi="Cambria" w:cs="B Nazanin"/>
          <w:b/>
          <w:b/>
          <w:bCs/>
          <w:rtl w:val="true"/>
        </w:rPr>
        <w:t>ً</w:t>
      </w:r>
      <w:r>
        <w:rPr>
          <w:rFonts w:ascii="B Nazanin" w:hAnsi="B Nazanin" w:cs="B Nazanin"/>
          <w:b/>
          <w:b/>
          <w:bCs/>
          <w:rtl w:val="true"/>
        </w:rPr>
        <w:t xml:space="preserve"> بر اساس این مجوز کالاهای مشروحه ذیل را به خریدار یا نماینده معرفی شده از سوی خریدار تحویل نمایید</w:t>
      </w:r>
    </w:p>
    <w:tbl>
      <w:tblPr>
        <w:bidiVisual w:val="true"/>
        <w:tblW w:w="4900" w:type="pct"/>
        <w:jc w:val="left"/>
        <w:tblInd w:w="99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noHBand="0" w:noVBand="1" w:firstColumn="1" w:lastRow="0" w:lastColumn="0" w:firstRow="1"/>
      </w:tblPr>
      <w:tblGrid>
        <w:gridCol w:w="3205"/>
        <w:gridCol w:w="3333"/>
        <w:gridCol w:w="3718"/>
      </w:tblGrid>
      <w:tr>
        <w:trPr>
          <w:trHeight w:val="720" w:hRule="atLeast"/>
        </w:trPr>
        <w:tc>
          <w:tcPr>
            <w:tcW w:w="10256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TableContents"/>
              <w:ind w:left="58"/>
              <w:jc w:val="center"/>
              <w:rPr>
                <w:sz w:val="28"/>
                <w:szCs w:val="28"/>
              </w:rPr>
            </w:pPr>
            <w:r>
              <w:rPr>
                <w:rFonts w:ascii="B Nazanin" w:hAnsi="B Nazanin" w:cs="B Nazanin"/>
                <w:b/>
                <w:b/>
                <w:bCs/>
                <w:sz w:val="28"/>
                <w:sz w:val="28"/>
                <w:szCs w:val="28"/>
                <w:rtl w:val="true"/>
              </w:rPr>
              <w:t>خریدار</w:t>
            </w:r>
            <w:r>
              <w:rPr>
                <w:rFonts w:cs="B Nazanin" w:ascii="B Nazanin" w:hAnsi="B Nazanin"/>
                <w:b/>
                <w:bCs/>
                <w:sz w:val="28"/>
                <w:szCs w:val="28"/>
                <w:rtl w:val="true"/>
              </w:rPr>
              <w:t xml:space="preserve">: </w:t>
            </w:r>
            <w:bookmarkStart w:id="1" w:name="__DdeLink__689_914076317_Copy_1"/>
            <w:r>
              <w:rPr>
                <w:rFonts w:cs="B Nazanin" w:ascii="B Nazanin" w:hAnsi="B Nazanin"/>
                <w:b/>
                <w:bCs/>
                <w:sz w:val="28"/>
                <w:szCs w:val="28"/>
              </w:rPr>
              <w:t>BUYER_NAME</w:t>
            </w:r>
            <w:bookmarkEnd w:id="1"/>
          </w:p>
        </w:tc>
      </w:tr>
      <w:tr>
        <w:trPr>
          <w:trHeight w:val="720" w:hRule="atLeast"/>
        </w:trPr>
        <w:tc>
          <w:tcPr>
            <w:tcW w:w="3205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شناسه ملی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BUYER_REGISTER_CODE</w:t>
            </w:r>
          </w:p>
        </w:tc>
        <w:tc>
          <w:tcPr>
            <w:tcW w:w="3333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کد اقتصادی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BUYER_ECONOMIC_CODE</w:t>
            </w:r>
          </w:p>
        </w:tc>
        <w:tc>
          <w:tcPr>
            <w:tcW w:w="3718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محل بارگیری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 xml:space="preserve">: </w:t>
            </w:r>
            <w:r>
              <w:rPr>
                <w:rFonts w:cs="B Nazanin" w:ascii="B Nazanin" w:hAnsi="B Nazanin"/>
                <w:b/>
                <w:bCs/>
              </w:rPr>
              <w:t>C_LOADING_PORT</w:t>
            </w:r>
          </w:p>
        </w:tc>
      </w:tr>
    </w:tbl>
    <w:p>
      <w:pPr>
        <w:pStyle w:val="Normal"/>
        <w:spacing w:lineRule="atLeast" w:line="18"/>
        <w:rPr>
          <w:rFonts w:ascii="B Nazanin" w:hAnsi="B Nazanin" w:cs="B Nazanin"/>
          <w:b/>
          <w:bCs/>
        </w:rPr>
      </w:pPr>
      <w:r>
        <w:rPr>
          <w:rFonts w:cs="B Nazanin" w:ascii="B Nazanin" w:hAnsi="B Nazanin"/>
          <w:b/>
          <w:bCs/>
          <w:rtl w:val="true"/>
        </w:rPr>
      </w:r>
    </w:p>
    <w:p>
      <w:pPr>
        <w:pStyle w:val="Normal"/>
        <w:spacing w:lineRule="atLeast" w:line="18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rtl w:val="true"/>
        </w:rPr>
        <w:t>مشخصات کالا</w:t>
      </w:r>
      <w:r>
        <w:rPr>
          <w:rFonts w:cs="B Nazanin" w:ascii="B Nazanin" w:hAnsi="B Nazanin"/>
          <w:b/>
          <w:bCs/>
          <w:rtl w:val="true"/>
        </w:rPr>
        <w:t xml:space="preserve">:    </w:t>
      </w:r>
    </w:p>
    <w:tbl>
      <w:tblPr>
        <w:bidiVisual w:val="true"/>
        <w:tblW w:w="5000" w:type="pct"/>
        <w:jc w:val="left"/>
        <w:tblInd w:w="29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noHBand="0" w:noVBand="1" w:firstColumn="1" w:lastRow="0" w:lastColumn="0" w:firstRow="1"/>
      </w:tblPr>
      <w:tblGrid>
        <w:gridCol w:w="2780"/>
        <w:gridCol w:w="2420"/>
        <w:gridCol w:w="2419"/>
        <w:gridCol w:w="2846"/>
      </w:tblGrid>
      <w:tr>
        <w:trPr>
          <w:trHeight w:val="432" w:hRule="atLeast"/>
        </w:trPr>
        <w:tc>
          <w:tcPr>
            <w:tcW w:w="1046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tabs>
                <w:tab w:val="clear" w:pos="720"/>
                <w:tab w:val="center" w:pos="5228" w:leader="none"/>
                <w:tab w:val="left" w:pos="7280" w:leader="none"/>
              </w:tabs>
              <w:ind w:left="58"/>
              <w:rPr>
                <w:rFonts w:ascii="B Nazanin" w:hAnsi="B Nazanin" w:cs="B Nazanin"/>
                <w:b/>
                <w:bCs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8"/>
                <w:szCs w:val="28"/>
                <w:rtl w:val="true"/>
              </w:rPr>
              <w:tab/>
            </w:r>
            <w:r>
              <w:rPr>
                <w:rFonts w:cs="B Nazanin" w:ascii="B Nazanin" w:hAnsi="B Nazanin"/>
                <w:b/>
                <w:bCs/>
                <w:color w:val="000000"/>
                <w:sz w:val="28"/>
                <w:szCs w:val="28"/>
              </w:rPr>
              <w:t>PRODUCT_NAME</w:t>
            </w:r>
          </w:p>
        </w:tc>
      </w:tr>
      <w:tr>
        <w:trPr>
          <w:trHeight w:val="720" w:hRule="atLeast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شماره لات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C_LOT_NUMBER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تاریخ قرارداد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  <w:sz w:val="26"/>
                <w:szCs w:val="26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CONTRACT_DATE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درصد نقدی</w:t>
            </w:r>
            <w:r>
              <w:rPr>
                <w:rFonts w:cs="B Nazanin" w:ascii="B Nazanin" w:hAnsi="B Nazanin"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  <w:sz w:val="26"/>
                <w:szCs w:val="26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N_CASH_PERCENTAGE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کارگزار فروشنده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  <w:r>
              <w:rPr>
                <w:rFonts w:cs="B Nazanin" w:ascii="B Nazanin" w:hAnsi="B Nazanin"/>
                <w:rtl w:val="true"/>
              </w:rPr>
              <w:t xml:space="preserve"> </w:t>
            </w: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C_SELLER_BROKER_NAME</w:t>
            </w:r>
          </w:p>
        </w:tc>
      </w:tr>
      <w:tr>
        <w:trPr>
          <w:trHeight w:val="720" w:hRule="atLeast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واحد بسته بندی</w:t>
            </w:r>
            <w:r>
              <w:rPr>
                <w:rFonts w:cs="B Nazanin" w:ascii="B Nazanin" w:hAnsi="B Nazanin"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C_PACKING_NAME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شماره قرارداد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CONTRACT_NO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درصد اعتباری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N_CREDIT_PERCENTAGE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rtl w:val="true"/>
              </w:rPr>
              <w:t>کارگزار خریدار</w:t>
            </w:r>
            <w:r>
              <w:rPr>
                <w:rFonts w:cs="B Nazanin" w:ascii="B Nazanin" w:hAnsi="B Nazanin"/>
                <w:b/>
                <w:bCs/>
                <w:rtl w:val="true"/>
              </w:rPr>
              <w:t>:</w:t>
            </w:r>
          </w:p>
          <w:p>
            <w:pPr>
              <w:pStyle w:val="TableContents"/>
              <w:ind w:left="58"/>
              <w:rPr>
                <w:rFonts w:ascii="B Nazanin" w:hAnsi="B Nazanin" w:cs="B Nazanin"/>
                <w:b/>
                <w:bCs/>
                <w:sz w:val="26"/>
                <w:szCs w:val="26"/>
              </w:rPr>
            </w:pPr>
            <w:r>
              <w:rPr>
                <w:rFonts w:cs="B Nazanin" w:ascii="B Nazanin" w:hAnsi="B Nazanin"/>
                <w:b/>
                <w:bCs/>
                <w:sz w:val="26"/>
                <w:szCs w:val="26"/>
              </w:rPr>
              <w:t>C_BUYER_BROKER_NAME</w:t>
            </w:r>
          </w:p>
        </w:tc>
      </w:tr>
    </w:tbl>
    <w:p>
      <w:pPr>
        <w:pStyle w:val="Normal"/>
        <w:spacing w:lineRule="atLeast" w:line="18"/>
        <w:rPr>
          <w:rFonts w:ascii="B Nazanin" w:hAnsi="B Nazanin" w:cs="B Nazanin"/>
          <w:sz w:val="12"/>
          <w:szCs w:val="12"/>
        </w:rPr>
      </w:pPr>
      <w:r>
        <w:rPr>
          <w:rFonts w:cs="B Nazanin" w:ascii="B Nazanin" w:hAnsi="B Nazanin"/>
          <w:sz w:val="12"/>
          <w:szCs w:val="12"/>
          <w:rtl w:val="true"/>
        </w:rPr>
      </w:r>
    </w:p>
    <w:tbl>
      <w:tblPr>
        <w:bidiVisual w:val="true"/>
        <w:tblW w:w="4950" w:type="pct"/>
        <w:jc w:val="left"/>
        <w:tblInd w:w="33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noHBand="0" w:noVBand="1" w:firstColumn="1" w:lastRow="0" w:lastColumn="0" w:firstRow="1"/>
      </w:tblPr>
      <w:tblGrid>
        <w:gridCol w:w="3002"/>
        <w:gridCol w:w="2258"/>
        <w:gridCol w:w="5101"/>
      </w:tblGrid>
      <w:tr>
        <w:trPr/>
        <w:tc>
          <w:tcPr>
            <w:tcW w:w="300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TableContents"/>
              <w:ind w:left="58"/>
              <w:jc w:val="center"/>
              <w:rPr>
                <w:rFonts w:ascii="Titr" w:hAnsi="Titr" w:cs="B Nazanin"/>
                <w:b/>
                <w:bCs/>
              </w:rPr>
            </w:pPr>
            <w:r>
              <w:rPr>
                <w:rFonts w:ascii="Titr" w:hAnsi="Titr" w:cs="B Nazanin"/>
                <w:b/>
                <w:b/>
                <w:bCs/>
                <w:rtl w:val="true"/>
              </w:rPr>
              <w:t>شرح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TableContents"/>
              <w:bidi w:val="0"/>
              <w:ind w:left="58"/>
              <w:jc w:val="center"/>
              <w:rPr>
                <w:rFonts w:ascii="Titr" w:hAnsi="Titr" w:cs="B Nazanin"/>
                <w:b/>
                <w:bCs/>
              </w:rPr>
            </w:pPr>
            <w:r>
              <w:rPr>
                <w:rFonts w:ascii="Titr" w:hAnsi="Titr" w:cs="B Nazanin"/>
                <w:b/>
                <w:b/>
                <w:bCs/>
                <w:rtl w:val="true"/>
              </w:rPr>
              <w:t>مقدار به عدد</w:t>
            </w:r>
          </w:p>
        </w:tc>
        <w:tc>
          <w:tcPr>
            <w:tcW w:w="5101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color="auto" w:fill="D9D9D9" w:themeFill="background1" w:themeFillShade="d9" w:val="clear"/>
          </w:tcPr>
          <w:p>
            <w:pPr>
              <w:pStyle w:val="TableContents"/>
              <w:ind w:left="58"/>
              <w:jc w:val="center"/>
              <w:rPr>
                <w:rFonts w:ascii="Titr" w:hAnsi="Titr" w:cs="B Nazanin"/>
                <w:b/>
                <w:bCs/>
              </w:rPr>
            </w:pPr>
            <w:r>
              <w:rPr>
                <w:rFonts w:ascii="Titr" w:hAnsi="Titr" w:cs="B Nazanin"/>
                <w:b/>
                <w:b/>
                <w:bCs/>
                <w:rtl w:val="true"/>
              </w:rPr>
              <w:t>مقدار به حروف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tabs>
                <w:tab w:val="clear" w:pos="720"/>
                <w:tab w:val="left" w:pos="2016" w:leader="none"/>
              </w:tabs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مقدار حواله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jc w:val="right"/>
              <w:rPr>
                <w:rFonts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  <w:color w:val="000000"/>
              </w:rPr>
              <w:t>N_REMITTANCE_QUANTITY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rPr>
                <w:rFonts w:cs="B Nazanin"/>
              </w:rPr>
            </w:pPr>
            <w:r>
              <w:rPr>
                <w:rFonts w:cs="B Nazanin" w:ascii="B Nazanin" w:hAnsi="B Nazanin"/>
                <w:color w:val="000000"/>
              </w:rPr>
              <w:t>N_REMITTANCE_QUANTITY_W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مقدار بخش نقدی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jc w:val="right"/>
              <w:rPr>
                <w:rFonts w:ascii="B Nazanin" w:hAnsi="B Nazanin"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</w:rPr>
              <w:t>N_REMITTANCE_QUANTITY_CASH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N_REMITTANCE_QUANTITY_CASH_W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قیمت واحد نقدی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ریال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/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jc w:val="right"/>
              <w:rPr>
                <w:rFonts w:cs="B Nazanin"/>
                <w:b/>
                <w:bCs/>
              </w:rPr>
            </w:pPr>
            <w:bookmarkStart w:id="2" w:name="__DdeLink__704_914076317"/>
            <w:bookmarkStart w:id="3" w:name="__DdeLink__425_3568375360"/>
            <w:r>
              <w:rPr>
                <w:rFonts w:cs="B Nazanin" w:ascii="B Nazanin" w:hAnsi="B Nazanin"/>
                <w:b/>
                <w:bCs/>
                <w:color w:val="000000"/>
              </w:rPr>
              <w:t>UNIT_PRICE</w:t>
            </w:r>
            <w:bookmarkEnd w:id="2"/>
            <w:bookmarkEnd w:id="3"/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/>
              <w:ind w:left="720"/>
              <w:rPr>
                <w:rFonts w:cs="B Nazanin"/>
              </w:rPr>
            </w:pPr>
            <w:r>
              <w:rPr>
                <w:rFonts w:cs="B Nazanin" w:ascii="B Nazanin" w:hAnsi="B Nazanin"/>
              </w:rPr>
              <w:t>C_CASH_UNITPRICE_W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مقدار بخش اعتباری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jc w:val="right"/>
              <w:rPr>
                <w:rFonts w:ascii="B Nazanin" w:hAnsi="B Nazanin"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</w:rPr>
              <w:t>N_REMITTANCE_QUANTITY_CREDIT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N_REMITTANCE_QUANTITY_CREDIT_W</w:t>
            </w:r>
          </w:p>
        </w:tc>
      </w:tr>
      <w:tr>
        <w:trPr>
          <w:trHeight w:val="720" w:hRule="atLeast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TableContents"/>
              <w:ind w:left="58"/>
              <w:rPr>
                <w:rFonts w:ascii="Titr" w:hAnsi="Titr" w:cs="B Nazanin"/>
                <w:b/>
                <w:bCs/>
                <w:sz w:val="20"/>
                <w:szCs w:val="20"/>
              </w:rPr>
            </w:pP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 xml:space="preserve">قیمت واحد اعتباری 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(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ریال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/</w:t>
            </w:r>
            <w:r>
              <w:rPr>
                <w:rFonts w:ascii="Titr" w:hAnsi="Titr" w:cs="B Nazanin"/>
                <w:b/>
                <w:b/>
                <w:bCs/>
                <w:sz w:val="20"/>
                <w:sz w:val="20"/>
                <w:szCs w:val="20"/>
                <w:rtl w:val="true"/>
              </w:rPr>
              <w:t>کیلوگرم</w:t>
            </w:r>
            <w:r>
              <w:rPr>
                <w:rFonts w:cs="B Nazanin" w:ascii="Titr" w:hAnsi="Titr"/>
                <w:b/>
                <w:bCs/>
                <w:sz w:val="20"/>
                <w:szCs w:val="20"/>
                <w:rtl w:val="true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jc w:val="right"/>
              <w:rPr>
                <w:rFonts w:ascii="B Nazanin" w:hAnsi="B Nazanin" w:cs="B Nazanin"/>
                <w:b/>
                <w:bCs/>
              </w:rPr>
            </w:pPr>
            <w:r>
              <w:rPr>
                <w:rFonts w:cs="B Nazanin" w:ascii="B Nazanin" w:hAnsi="B Nazanin"/>
                <w:b/>
                <w:bCs/>
              </w:rPr>
              <w:t>N_REMITTANCE_UNIT_PRICE_CREDIT</w:t>
            </w:r>
          </w:p>
        </w:tc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ind w:left="720"/>
              <w:rPr>
                <w:rFonts w:ascii="B Nazanin" w:hAnsi="B Nazanin" w:cs="B Nazanin"/>
              </w:rPr>
            </w:pPr>
            <w:r>
              <w:rPr>
                <w:rFonts w:cs="B Nazanin" w:ascii="B Nazanin" w:hAnsi="B Nazanin"/>
              </w:rPr>
              <w:t>N_REMITTANCE_UNIT_PRICE_CREDIT_W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  <w:bookmarkStart w:id="4" w:name="OLE_LINK55_Copy_1"/>
      <w:bookmarkStart w:id="5" w:name="OLE_LINK4_Copy_1"/>
      <w:bookmarkStart w:id="6" w:name="OLE_LINK70_Copy_1"/>
      <w:bookmarkStart w:id="7" w:name="OLE_LINK47_Copy_1"/>
      <w:bookmarkStart w:id="8" w:name="OLE_LINK71_Copy_1"/>
      <w:bookmarkStart w:id="9" w:name="OLE_LINK35_Copy_1"/>
      <w:bookmarkStart w:id="10" w:name="OLE_LINK57_Copy_1"/>
      <w:bookmarkStart w:id="11" w:name="OLE_LINK88_Copy_1"/>
      <w:bookmarkStart w:id="12" w:name="OLE_LINK87_Copy_1"/>
      <w:bookmarkStart w:id="13" w:name="OLE_LINK56_Copy_1"/>
      <w:bookmarkStart w:id="14" w:name="OLE_LINK50_Copy_1"/>
      <w:bookmarkStart w:id="15" w:name="OLE_LINK3_Copy_1"/>
      <w:bookmarkStart w:id="16" w:name="OLE_LINK55_Copy_1"/>
      <w:bookmarkStart w:id="17" w:name="OLE_LINK4_Copy_1"/>
      <w:bookmarkStart w:id="18" w:name="OLE_LINK70_Copy_1"/>
      <w:bookmarkStart w:id="19" w:name="OLE_LINK47_Copy_1"/>
      <w:bookmarkStart w:id="20" w:name="OLE_LINK71_Copy_1"/>
      <w:bookmarkStart w:id="21" w:name="OLE_LINK35_Copy_1"/>
      <w:bookmarkStart w:id="22" w:name="OLE_LINK57_Copy_1"/>
      <w:bookmarkStart w:id="23" w:name="OLE_LINK88_Copy_1"/>
      <w:bookmarkStart w:id="24" w:name="OLE_LINK87_Copy_1"/>
      <w:bookmarkStart w:id="25" w:name="OLE_LINK56_Copy_1"/>
      <w:bookmarkStart w:id="26" w:name="OLE_LINK50_Copy_1"/>
      <w:bookmarkStart w:id="27" w:name="OLE_LINK3_Copy_1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>
      <w:pPr>
        <w:pStyle w:val="Normal"/>
        <w:tabs>
          <w:tab w:val="clear" w:pos="720"/>
          <w:tab w:val="left" w:pos="2691" w:leader="none"/>
        </w:tabs>
        <w:rPr>
          <w:rFonts w:ascii="B Nazanin" w:hAnsi="B Nazanin" w:cs="B Nazanin"/>
          <w:b/>
          <w:bCs/>
        </w:rPr>
      </w:pPr>
      <w:r>
        <w:rPr>
          <w:rFonts w:ascii="B Nazanin" w:hAnsi="B Nazanin" w:cs="B Nazanin"/>
          <w:b/>
          <w:b/>
          <w:bCs/>
          <w:rtl w:val="true"/>
        </w:rPr>
        <w:t>مشخصات اعتبار اسنادی</w:t>
      </w:r>
    </w:p>
    <w:tbl>
      <w:tblPr>
        <w:bidiVisual w:val="true"/>
        <w:tblW w:w="495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69"/>
        <w:gridCol w:w="2846"/>
        <w:gridCol w:w="2546"/>
      </w:tblGrid>
      <w:tr>
        <w:trPr>
          <w:trHeight w:val="835" w:hRule="exact"/>
        </w:trPr>
        <w:tc>
          <w:tcPr>
            <w:tcW w:w="496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بانک و شعبه گشایش کننده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C_ISSUER_BANK_NAME</w:t>
            </w:r>
          </w:p>
        </w:tc>
        <w:tc>
          <w:tcPr>
            <w:tcW w:w="28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شماره اعتبار اسنادی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C_LC_NO</w:t>
            </w:r>
          </w:p>
        </w:tc>
        <w:tc>
          <w:tcPr>
            <w:tcW w:w="25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شماره پیش فاکتور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C_PROFORMA_NO</w:t>
            </w:r>
          </w:p>
        </w:tc>
      </w:tr>
      <w:tr>
        <w:trPr>
          <w:trHeight w:val="835" w:hRule="exact"/>
        </w:trPr>
        <w:tc>
          <w:tcPr>
            <w:tcW w:w="496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2"/>
                <w:szCs w:val="22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بانک و شعبه معامله کننده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Liberation Serif" w:hAnsi="Liberation Serif"/>
                <w:b/>
                <w:bCs/>
                <w:color w:val="000000"/>
                <w:sz w:val="22"/>
                <w:szCs w:val="22"/>
              </w:rPr>
              <w:t>C_ISSUER_BANK_NAME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تاریخ گشایش اعتبار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C_LC_ISSUE_DATE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ind w:left="58"/>
              <w:rPr>
                <w:rFonts w:ascii="Liberation Serif" w:hAnsi="Liberation Serif" w:cs="B Nazanin"/>
                <w:color w:val="000000"/>
                <w:sz w:val="26"/>
                <w:szCs w:val="28"/>
              </w:rPr>
            </w:pPr>
            <w:r>
              <w:rPr>
                <w:rFonts w:ascii="B Nazanin" w:hAnsi="B Nazanin" w:cs="B Nazanin"/>
                <w:color w:val="000000"/>
                <w:sz w:val="22"/>
                <w:sz w:val="22"/>
                <w:szCs w:val="22"/>
                <w:rtl w:val="true"/>
              </w:rPr>
              <w:t>تاریخ پیش فاکتور</w:t>
            </w:r>
          </w:p>
          <w:p>
            <w:pPr>
              <w:pStyle w:val="TableContents"/>
              <w:ind w:left="58"/>
              <w:rPr>
                <w:rFonts w:ascii="Liberation Serif" w:hAnsi="Liberation Serif" w:cs="B Nazanin"/>
                <w:b/>
                <w:bCs/>
                <w:color w:val="00000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2"/>
                <w:szCs w:val="22"/>
              </w:rPr>
              <w:t>C_PROFORMA_DATE</w:t>
            </w:r>
            <w:bookmarkStart w:id="28" w:name="_GoBack"/>
            <w:bookmarkEnd w:id="28"/>
          </w:p>
        </w:tc>
      </w:tr>
    </w:tbl>
    <w:p>
      <w:pPr>
        <w:pStyle w:val="Normal"/>
        <w:tabs>
          <w:tab w:val="clear" w:pos="720"/>
          <w:tab w:val="left" w:pos="2691" w:leader="none"/>
        </w:tabs>
        <w:rPr>
          <w:b/>
          <w:bCs/>
          <w:sz w:val="24"/>
          <w:szCs w:val="24"/>
        </w:rPr>
      </w:pPr>
      <w:r>
        <w:rPr>
          <w:rFonts w:cs="B Nazanin"/>
          <w:b/>
          <w:b/>
          <w:bCs/>
          <w:sz w:val="24"/>
          <w:sz w:val="24"/>
          <w:szCs w:val="24"/>
          <w:rtl w:val="true"/>
        </w:rPr>
        <w:t>ملاحظات</w:t>
      </w:r>
    </w:p>
    <w:tbl>
      <w:tblPr>
        <w:bidiVisual w:val="true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0466"/>
      </w:tblGrid>
      <w:tr>
        <w:trPr>
          <w:trHeight w:val="794" w:hRule="atLeast"/>
        </w:trPr>
        <w:tc>
          <w:tcPr>
            <w:tcW w:w="10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rPr>
                <w:rFonts w:ascii="Liberation Serif" w:hAnsi="Liberation Serif" w:cs="B Nazanin"/>
                <w:color w:val="000000"/>
              </w:rPr>
            </w:pPr>
            <w:r>
              <w:rPr>
                <w:rFonts w:cs="B Nazanin" w:ascii="Liberation Serif" w:hAnsi="Liberation Serif"/>
                <w:color w:val="000000"/>
              </w:rPr>
              <w:t>C_DESCRIPTION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rPr>
          <w:b/>
          <w:bCs/>
          <w:sz w:val="24"/>
          <w:szCs w:val="24"/>
        </w:rPr>
      </w:pPr>
      <w:r>
        <w:rPr>
          <w:rFonts w:ascii="B Nazanin" w:hAnsi="B Nazanin" w:cs="B Nazanin"/>
          <w:b/>
          <w:b/>
          <w:bCs/>
          <w:sz w:val="24"/>
          <w:sz w:val="24"/>
          <w:szCs w:val="24"/>
          <w:rtl w:val="true"/>
        </w:rPr>
        <w:t>مراحل تأیید</w:t>
      </w:r>
    </w:p>
    <w:tbl>
      <w:tblPr>
        <w:bidiVisual w:val="true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486"/>
        <w:gridCol w:w="3491"/>
        <w:gridCol w:w="3489"/>
      </w:tblGrid>
      <w:tr>
        <w:trPr>
          <w:trHeight w:val="1474" w:hRule="atLeast"/>
        </w:trPr>
        <w:tc>
          <w:tcPr>
            <w:tcW w:w="3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page">
                    <wp:posOffset>3924935</wp:posOffset>
                  </wp:positionH>
                  <wp:positionV relativeFrom="page">
                    <wp:posOffset>7772400</wp:posOffset>
                  </wp:positionV>
                  <wp:extent cx="1247775" cy="771525"/>
                  <wp:effectExtent l="0" t="0" r="0" b="0"/>
                  <wp:wrapNone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تنظیم کننده</w:t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حسین حسنی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</w:rPr>
              <w:t>100389</w:t>
            </w:r>
          </w:p>
          <w:p>
            <w:pPr>
              <w:pStyle w:val="Normal"/>
              <w:spacing w:lineRule="auto" w:line="216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34290</wp:posOffset>
                  </wp:positionV>
                  <wp:extent cx="1129030" cy="485140"/>
                  <wp:effectExtent l="0" t="0" r="0" b="0"/>
                  <wp:wrapThrough wrapText="bothSides">
                    <wp:wrapPolygon edited="0">
                      <wp:start x="-102" y="0"/>
                      <wp:lineTo x="-102" y="19742"/>
                      <wp:lineTo x="20777" y="19742"/>
                      <wp:lineTo x="20777" y="0"/>
                      <wp:lineTo x="-102" y="0"/>
                    </wp:wrapPolygon>
                  </wp:wrapThrough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9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رئیس فروش داخلی</w:t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داریوش رحمانپور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</w:rPr>
              <w:t>190092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column">
                    <wp:posOffset>521970</wp:posOffset>
                  </wp:positionH>
                  <wp:positionV relativeFrom="paragraph">
                    <wp:posOffset>7620</wp:posOffset>
                  </wp:positionV>
                  <wp:extent cx="962025" cy="507365"/>
                  <wp:effectExtent l="0" t="0" r="0" b="0"/>
                  <wp:wrapThrough wrapText="bothSides">
                    <wp:wrapPolygon edited="0">
                      <wp:start x="-26" y="0"/>
                      <wp:lineTo x="-26" y="21050"/>
                      <wp:lineTo x="21362" y="21050"/>
                      <wp:lineTo x="21362" y="0"/>
                      <wp:lineTo x="-26" y="0"/>
                    </wp:wrapPolygon>
                  </wp:wrapThrough>
                  <wp:docPr id="3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8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مدیر فروش و بازاریابی</w:t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  <w:rtl w:val="true"/>
              </w:rPr>
              <w:t xml:space="preserve">: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sz w:val="20"/>
                <w:sz w:val="20"/>
                <w:szCs w:val="20"/>
                <w:rtl w:val="true"/>
              </w:rPr>
              <w:t>محمود اکبریه یزدی</w:t>
            </w:r>
          </w:p>
          <w:p>
            <w:pPr>
              <w:pStyle w:val="TableContents"/>
              <w:spacing w:lineRule="auto" w:line="216"/>
              <w:jc w:val="center"/>
              <w:rPr>
                <w:rFonts w:ascii="B Nazanin" w:hAnsi="B Nazanin" w:cs="B Nazanin"/>
                <w:b/>
                <w:bCs/>
                <w:color w:val="000000"/>
                <w:sz w:val="20"/>
                <w:szCs w:val="20"/>
              </w:rPr>
            </w:pPr>
            <w:r>
              <w:drawing>
                <wp:anchor behindDoc="0" distT="0" distB="0" distL="114300" distR="114300" simplePos="0" locked="0" layoutInCell="1" allowOverlap="1" relativeHeight="6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201295</wp:posOffset>
                  </wp:positionV>
                  <wp:extent cx="1097280" cy="527050"/>
                  <wp:effectExtent l="0" t="0" r="0" b="0"/>
                  <wp:wrapThrough wrapText="bothSides">
                    <wp:wrapPolygon edited="0">
                      <wp:start x="-26" y="0"/>
                      <wp:lineTo x="-26" y="21041"/>
                      <wp:lineTo x="21350" y="21041"/>
                      <wp:lineTo x="21350" y="0"/>
                      <wp:lineTo x="-26" y="0"/>
                    </wp:wrapPolygon>
                  </wp:wrapThrough>
                  <wp:docPr id="4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B Nazanin" w:ascii="B Nazanin" w:hAnsi="B Nazanin"/>
                <w:b/>
                <w:bCs/>
                <w:color w:val="000000"/>
                <w:sz w:val="20"/>
                <w:szCs w:val="20"/>
              </w:rPr>
              <w:t>100380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720" w:right="720" w:gutter="0" w:header="0" w:top="1021" w:footer="0" w:bottom="510"/>
      <w:pgBorders w:display="allPages" w:offsetFrom="page">
        <w:top w:val="thickThinSmallGap" w:sz="24" w:space="15" w:color="000000"/>
        <w:left w:val="thickThinSmallGap" w:sz="24" w:space="15" w:color="000000"/>
        <w:bottom w:val="thickThinSmallGap" w:sz="24" w:space="15" w:color="000000"/>
        <w:right w:val="thickThinSmallGap" w:sz="24" w:space="15" w:color="000000"/>
      </w:pgBorders>
      <w:pgNumType w:fmt="decimal"/>
      <w:formProt w:val="false"/>
      <w:titlePg/>
      <w:textDirection w:val="lrTb"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mbria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Titr">
    <w:charset w:val="01"/>
    <w:family w:val="roman"/>
    <w:pitch w:val="variable"/>
    <w:embedBold r:id="rId13" w:fontKey="{0D014A78-CABC-4EF0-12AC-5CD89AEFDE0D}"/>
  </w:font>
  <w:font w:name="IranNastaliq">
    <w:charset w:val="01"/>
    <w:family w:val="roman"/>
    <w:pitch w:val="variable"/>
    <w:embedRegular r:id="rId14" w:fontKey="{0E014A78-CABC-4EF0-12AC-5CD89AEFDE0E}"/>
  </w:font>
  <w:font w:name="Calibri">
    <w:charset w:val="01"/>
    <w:family w:val="roman"/>
    <w:pitch w:val="variable"/>
    <w:embedRegular r:id="rId15" w:fontKey="{0F014A78-CABC-4EF0-12AC-5CD89AEFDE0F}"/>
    <w:embedBold r:id="rId16" w:fontKey="{10014A78-CABC-4EF0-12AC-5CD89AEFDE10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p>
    <w:pPr>
      <w:pStyle w:val="Normal"/>
      <w:jc w:val="center"/>
      <w:rPr>
        <w:sz w:val="14"/>
        <w:szCs w:val="14"/>
      </w:rPr>
    </w:pPr>
    <w:r>
      <w:rPr>
        <w:sz w:val="14"/>
        <w:szCs w:val="14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3118485</wp:posOffset>
          </wp:positionH>
          <wp:positionV relativeFrom="paragraph">
            <wp:posOffset>82550</wp:posOffset>
          </wp:positionV>
          <wp:extent cx="484505" cy="561975"/>
          <wp:effectExtent l="0" t="0" r="0" b="0"/>
          <wp:wrapNone/>
          <wp:docPr id="5" name="Picture 6" descr="arm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" descr="arm copy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450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bidiVisual w:val="true"/>
      <w:tblW w:w="10642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1983"/>
      <w:gridCol w:w="5956"/>
      <w:gridCol w:w="2703"/>
    </w:tblGrid>
    <w:tr>
      <w:trPr>
        <w:trHeight w:val="23" w:hRule="atLeast"/>
      </w:trPr>
      <w:tc>
        <w:tcPr>
          <w:tcW w:w="1983" w:type="dxa"/>
          <w:tcBorders/>
          <w:vAlign w:val="center"/>
        </w:tcPr>
        <w:p>
          <w:pPr>
            <w:pStyle w:val="TableContents"/>
            <w:spacing w:lineRule="auto" w:line="216"/>
            <w:rPr>
              <w:rFonts w:ascii="IranNastaliq" w:hAnsi="IranNastaliq" w:cs="IranNastaliq"/>
              <w:b/>
              <w:bCs/>
              <w:sz w:val="32"/>
              <w:szCs w:val="32"/>
            </w:rPr>
          </w:pPr>
          <w:r>
            <w:rPr>
              <w:rFonts w:ascii="IranNastaliq" w:hAnsi="IranNastaliq" w:cs="IranNastaliq"/>
              <w:b/>
              <w:b/>
              <w:bCs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spacing w:lineRule="auto" w:line="216"/>
            <w:rPr>
              <w:rFonts w:ascii="IranNastaliq" w:hAnsi="IranNastaliq" w:cs="IranNastaliq"/>
              <w:b/>
              <w:bCs/>
              <w:color w:themeColor="accent3" w:themeShade="bf" w:val="76923C"/>
              <w:sz w:val="36"/>
              <w:szCs w:val="36"/>
            </w:rPr>
          </w:pPr>
          <w:r>
            <w:rPr>
              <w:rFonts w:ascii="IranNastaliq" w:hAnsi="IranNastaliq" w:cs="IranNastaliq"/>
              <w:b/>
              <w:b/>
              <w:bCs/>
              <w:sz w:val="36"/>
              <w:sz w:val="36"/>
              <w:szCs w:val="36"/>
              <w:rtl w:val="true"/>
            </w:rPr>
            <w:t>حواله فروش</w:t>
          </w:r>
        </w:p>
      </w:tc>
      <w:tc>
        <w:tcPr>
          <w:tcW w:w="5956" w:type="dxa"/>
          <w:tcBorders/>
          <w:vAlign w:val="center"/>
        </w:tcPr>
        <w:p>
          <w:pPr>
            <w:pStyle w:val="TableContents"/>
            <w:rPr>
              <w:rFonts w:cs="Titr"/>
              <w:color w:themeColor="accent3" w:themeShade="80" w:val="4F6228"/>
              <w:sz w:val="20"/>
              <w:szCs w:val="20"/>
            </w:rPr>
          </w:pPr>
          <w:r>
            <w:rPr>
              <w:rFonts w:cs="Titr"/>
              <w:color w:themeColor="accent3" w:themeShade="80" w:val="4F6228"/>
              <w:sz w:val="20"/>
              <w:szCs w:val="20"/>
              <w:rtl w:val="true"/>
            </w:rPr>
          </w:r>
        </w:p>
        <w:p>
          <w:pPr>
            <w:pStyle w:val="Normal"/>
            <w:rPr>
              <w:rFonts w:cs="Titr"/>
              <w:color w:themeColor="accent3" w:themeShade="80" w:val="4F6228"/>
              <w:sz w:val="20"/>
              <w:szCs w:val="20"/>
            </w:rPr>
          </w:pPr>
          <w:r>
            <w:rPr>
              <w:rFonts w:cs="Titr"/>
              <w:color w:themeColor="accent3" w:themeShade="80" w:val="4F6228"/>
              <w:sz w:val="20"/>
              <w:szCs w:val="20"/>
              <w:rtl w:val="true"/>
            </w:rPr>
          </w:r>
        </w:p>
        <w:p>
          <w:pPr>
            <w:pStyle w:val="Normal"/>
            <w:ind w:left="1282"/>
            <w:jc w:val="center"/>
            <w:rPr/>
          </w:pPr>
          <w:r>
            <w:rPr>
              <w:rFonts w:ascii="IranNastaliq" w:hAnsi="IranNastaliq" w:cs="IranNastaliq"/>
              <w:b/>
              <w:b/>
              <w:bCs/>
              <w:color w:themeColor="accent6" w:themeShade="80" w:val="984806"/>
              <w:sz w:val="32"/>
              <w:sz w:val="32"/>
              <w:szCs w:val="32"/>
              <w:rtl w:val="true"/>
            </w:rPr>
            <w:t>شرکت ملّی صنایع مس ایران</w:t>
          </w:r>
        </w:p>
      </w:tc>
      <w:tc>
        <w:tcPr>
          <w:tcW w:w="2703" w:type="dxa"/>
          <w:tcBorders/>
          <w:vAlign w:val="center"/>
        </w:tcPr>
        <w:p>
          <w:pPr>
            <w:pStyle w:val="TableContents"/>
            <w:jc w:val="left"/>
            <w:rPr/>
          </w:pPr>
          <w:r>
            <w:rPr>
              <w:rFonts w:ascii="B Nazanin" w:hAnsi="B Nazanin" w:cs="B Nazanin"/>
              <w:b/>
              <w:b/>
              <w:bCs/>
              <w:color w:themeColor="text1" w:val="000000"/>
              <w:sz w:val="20"/>
              <w:sz w:val="20"/>
              <w:szCs w:val="20"/>
              <w:rtl w:val="true"/>
            </w:rPr>
            <w:t>شماره حواله</w:t>
          </w:r>
          <w:r>
            <w:rPr>
              <w:rFonts w:cs="B Nazanin" w:ascii="B Nazanin" w:hAnsi="B Nazanin"/>
              <w:b/>
              <w:bCs/>
              <w:color w:themeColor="text1" w:val="000000"/>
              <w:sz w:val="20"/>
              <w:szCs w:val="20"/>
              <w:rtl w:val="true"/>
            </w:rPr>
            <w:t xml:space="preserve">: </w:t>
          </w:r>
          <w:r>
            <w:rPr>
              <w:rFonts w:cs="B Nazanin" w:ascii="B Nazanin" w:hAnsi="B Nazanin"/>
              <w:b/>
              <w:bCs/>
              <w:color w:themeColor="text1" w:val="000000"/>
            </w:rPr>
            <w:t>C_REMITTANCE_NO</w:t>
          </w:r>
        </w:p>
        <w:p>
          <w:pPr>
            <w:pStyle w:val="TableContents"/>
            <w:jc w:val="left"/>
            <w:rPr/>
          </w:pPr>
          <w:r>
            <w:rPr>
              <w:rFonts w:ascii="Calibri" w:hAnsi="Calibri" w:cs="B Nazanin"/>
              <w:b/>
              <w:b/>
              <w:bCs/>
              <w:color w:themeColor="text1" w:val="000000"/>
              <w:sz w:val="22"/>
              <w:sz w:val="22"/>
              <w:szCs w:val="22"/>
              <w:rtl w:val="true"/>
            </w:rPr>
            <w:t>تاریخ حواله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  <w:rtl w:val="true"/>
            </w:rPr>
            <w:t>: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</w:rPr>
            <w:t>C_REMITTANCE_DATE</w:t>
          </w:r>
        </w:p>
        <w:p>
          <w:pPr>
            <w:pStyle w:val="TableContents"/>
            <w:jc w:val="left"/>
            <w:rPr/>
          </w:pPr>
          <w:r>
            <w:rPr>
              <w:rFonts w:ascii="B Nazanin" w:hAnsi="B Nazanin" w:cs="B Nazanin"/>
              <w:b/>
              <w:b/>
              <w:bCs/>
              <w:color w:themeColor="text1" w:val="000000"/>
              <w:sz w:val="22"/>
              <w:sz w:val="22"/>
              <w:szCs w:val="22"/>
              <w:rtl w:val="true"/>
            </w:rPr>
            <w:t>تاریخ اعتبار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  <w:rtl w:val="true"/>
            </w:rPr>
            <w:t xml:space="preserve">: </w:t>
          </w:r>
          <w:r>
            <w:rPr>
              <w:rFonts w:cs="B Nazanin" w:ascii="B Nazanin" w:hAnsi="B Nazanin"/>
              <w:b/>
              <w:bCs/>
              <w:color w:themeColor="text1" w:val="000000"/>
              <w:sz w:val="22"/>
              <w:szCs w:val="22"/>
            </w:rPr>
            <w:t>C_VALIDITY_DATE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d5e70"/>
    <w:rPr>
      <w:rFonts w:eastAsia="SimSun"/>
      <w:sz w:val="24"/>
      <w:szCs w:val="24"/>
      <w:lang w:eastAsia="zh-CN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28B20-03C7-43B0-BE22-E37667567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LibreOffice/24.2.7.2$Linux_X86_64 LibreOffice_project/420$Build-2</Application>
  <AppVersion>15.0000</AppVersion>
  <Pages>2</Pages>
  <Words>179</Words>
  <Characters>1336</Characters>
  <CharactersWithSpaces>1448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2025-12-08T11:43:00Z</dcterms:created>
  <dc:creator>fava</dc:creator>
  <dc:description/>
  <dc:language>en-US</dc:language>
  <cp:lastModifiedBy/>
  <cp:lastPrinted>2025-12-08T11:10:00Z</cp:lastPrinted>
  <dcterms:modified xsi:type="dcterms:W3CDTF">2026-05-09T11:24:46Z</dcterms:modified>
  <cp:revision>12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