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8B646" w14:textId="77777777" w:rsidR="00C26386" w:rsidRDefault="00C26386" w:rsidP="00C26386">
      <w:pPr>
        <w:jc w:val="center"/>
        <w:rPr>
          <w:b/>
        </w:rPr>
      </w:pPr>
    </w:p>
    <w:p w14:paraId="216576D8" w14:textId="77777777" w:rsidR="00C26386" w:rsidRDefault="00C26386" w:rsidP="00C26386">
      <w:pPr>
        <w:jc w:val="center"/>
        <w:rPr>
          <w:b/>
        </w:rPr>
      </w:pPr>
    </w:p>
    <w:p w14:paraId="4C8D0706" w14:textId="77777777" w:rsidR="00C26386" w:rsidRDefault="00C26386" w:rsidP="00C26386">
      <w:pPr>
        <w:jc w:val="center"/>
        <w:rPr>
          <w:b/>
        </w:rPr>
      </w:pPr>
    </w:p>
    <w:p w14:paraId="595340C1" w14:textId="77777777" w:rsidR="00C26386" w:rsidRDefault="00C26386" w:rsidP="00C26386">
      <w:pPr>
        <w:jc w:val="center"/>
        <w:rPr>
          <w:b/>
        </w:rPr>
      </w:pPr>
    </w:p>
    <w:p w14:paraId="6369D0DF" w14:textId="1F3A7936" w:rsidR="00C26386" w:rsidRDefault="00C26386" w:rsidP="00C26386">
      <w:pPr>
        <w:jc w:val="center"/>
        <w:rPr>
          <w:b/>
        </w:rPr>
      </w:pPr>
      <w:r>
        <w:rPr>
          <w:b/>
        </w:rPr>
        <w:t>Projektbericht zum Modul:</w:t>
      </w:r>
      <w:r w:rsidR="00831E10" w:rsidRPr="00C26386">
        <w:rPr>
          <w:b/>
        </w:rPr>
        <w:t xml:space="preserve"> </w:t>
      </w:r>
      <w:r w:rsidR="00706FEF" w:rsidRPr="00C26386">
        <w:rPr>
          <w:b/>
        </w:rPr>
        <w:t>Drama Mining</w:t>
      </w:r>
    </w:p>
    <w:p w14:paraId="2148D513" w14:textId="77777777" w:rsidR="00C26386" w:rsidRDefault="00C26386" w:rsidP="00C26386">
      <w:pPr>
        <w:jc w:val="center"/>
        <w:rPr>
          <w:b/>
        </w:rPr>
      </w:pPr>
    </w:p>
    <w:p w14:paraId="3D3EDA80" w14:textId="77777777" w:rsidR="00C26386" w:rsidRDefault="00C26386" w:rsidP="00C26386">
      <w:pPr>
        <w:jc w:val="center"/>
        <w:rPr>
          <w:b/>
        </w:rPr>
      </w:pPr>
    </w:p>
    <w:p w14:paraId="2F512297" w14:textId="77777777" w:rsidR="00C26386" w:rsidRDefault="00C26386" w:rsidP="00C26386">
      <w:pPr>
        <w:jc w:val="center"/>
        <w:rPr>
          <w:b/>
        </w:rPr>
      </w:pPr>
    </w:p>
    <w:p w14:paraId="46CE6C39" w14:textId="6D7EE70E" w:rsidR="00706FEF" w:rsidRPr="00C26386" w:rsidRDefault="00C26386" w:rsidP="00C26386">
      <w:pPr>
        <w:jc w:val="center"/>
        <w:rPr>
          <w:b/>
        </w:rPr>
      </w:pPr>
      <w:r>
        <w:rPr>
          <w:b/>
        </w:rPr>
        <w:t>von Sonja Heinze (3735039)</w:t>
      </w:r>
    </w:p>
    <w:p w14:paraId="759E8D9E" w14:textId="77777777" w:rsidR="00986F3B" w:rsidRDefault="00986F3B" w:rsidP="00C26386">
      <w:pPr>
        <w:jc w:val="center"/>
        <w:rPr>
          <w:b/>
        </w:rPr>
      </w:pPr>
    </w:p>
    <w:p w14:paraId="69E80234" w14:textId="77777777" w:rsidR="00C26386" w:rsidRDefault="00C26386" w:rsidP="00C26386">
      <w:pPr>
        <w:jc w:val="center"/>
        <w:rPr>
          <w:b/>
        </w:rPr>
      </w:pPr>
    </w:p>
    <w:p w14:paraId="31E1C492" w14:textId="77777777" w:rsidR="00C26386" w:rsidRPr="00C26386" w:rsidRDefault="00C26386" w:rsidP="00C26386">
      <w:pPr>
        <w:jc w:val="center"/>
        <w:rPr>
          <w:b/>
        </w:rPr>
      </w:pPr>
    </w:p>
    <w:p w14:paraId="38730171" w14:textId="32741F02" w:rsidR="00C26386" w:rsidRDefault="00986F3B" w:rsidP="00C26386">
      <w:pPr>
        <w:jc w:val="center"/>
        <w:rPr>
          <w:rFonts w:cs="Arial"/>
          <w:b/>
          <w:bCs/>
          <w:color w:val="000000" w:themeColor="text1"/>
        </w:rPr>
      </w:pPr>
      <w:r w:rsidRPr="00C26386">
        <w:rPr>
          <w:rFonts w:cs="Arial"/>
          <w:b/>
          <w:bCs/>
          <w:color w:val="000000" w:themeColor="text1"/>
        </w:rPr>
        <w:t>Thema:</w:t>
      </w:r>
    </w:p>
    <w:p w14:paraId="7BE30879" w14:textId="2F0B218C" w:rsidR="00831E10" w:rsidRDefault="00986F3B">
      <w:pPr>
        <w:rPr>
          <w:rFonts w:cs="Arial"/>
          <w:b/>
          <w:bCs/>
          <w:color w:val="000000" w:themeColor="text1"/>
        </w:rPr>
      </w:pPr>
      <w:r w:rsidRPr="00C26386">
        <w:rPr>
          <w:rFonts w:cs="Arial"/>
          <w:b/>
          <w:bCs/>
          <w:color w:val="000000" w:themeColor="text1"/>
        </w:rPr>
        <w:t xml:space="preserve">Emotionen im Filmverlauf auf musikalischer Ebene anhand von </w:t>
      </w:r>
      <w:proofErr w:type="spellStart"/>
      <w:r w:rsidRPr="00C26386">
        <w:rPr>
          <w:rFonts w:cs="Arial"/>
          <w:b/>
          <w:bCs/>
          <w:color w:val="000000" w:themeColor="text1"/>
        </w:rPr>
        <w:t>Spotify</w:t>
      </w:r>
      <w:proofErr w:type="spellEnd"/>
      <w:r w:rsidRPr="00C26386">
        <w:rPr>
          <w:rFonts w:cs="Arial"/>
          <w:b/>
          <w:bCs/>
          <w:color w:val="000000" w:themeColor="text1"/>
        </w:rPr>
        <w:t xml:space="preserve"> Audio Features</w:t>
      </w:r>
    </w:p>
    <w:p w14:paraId="5912B500" w14:textId="77777777" w:rsidR="00C26386" w:rsidRDefault="00C26386">
      <w:pPr>
        <w:rPr>
          <w:b/>
        </w:rPr>
      </w:pPr>
    </w:p>
    <w:p w14:paraId="6F5F41F8" w14:textId="77777777" w:rsidR="00C26386" w:rsidRDefault="00C26386">
      <w:pPr>
        <w:rPr>
          <w:b/>
        </w:rPr>
      </w:pPr>
    </w:p>
    <w:p w14:paraId="7110A321" w14:textId="77777777" w:rsidR="00C26386" w:rsidRDefault="00C26386">
      <w:pPr>
        <w:rPr>
          <w:b/>
        </w:rPr>
      </w:pPr>
    </w:p>
    <w:p w14:paraId="264F0B12" w14:textId="6DBAC9EF" w:rsidR="00C26386" w:rsidRDefault="00C26386">
      <w:pPr>
        <w:rPr>
          <w:b/>
        </w:rPr>
      </w:pPr>
      <w:r>
        <w:rPr>
          <w:b/>
        </w:rPr>
        <w:t>Inhaltsverzeichnis</w:t>
      </w:r>
    </w:p>
    <w:p w14:paraId="0223062F" w14:textId="77777777" w:rsidR="00C26386" w:rsidRPr="00C26386" w:rsidRDefault="00C26386">
      <w:pPr>
        <w:rPr>
          <w:b/>
        </w:rPr>
      </w:pPr>
    </w:p>
    <w:p w14:paraId="009EE034" w14:textId="77777777" w:rsidR="001C1013" w:rsidRPr="001C1013" w:rsidRDefault="00C26386">
      <w:pPr>
        <w:pStyle w:val="Verzeichnis1"/>
        <w:rPr>
          <w:rFonts w:eastAsiaTheme="minorEastAsia"/>
          <w:b w:val="0"/>
          <w:bCs w:val="0"/>
          <w:noProof/>
          <w:lang w:eastAsia="de-DE"/>
        </w:rPr>
      </w:pPr>
      <w:r w:rsidRPr="001C1013">
        <w:rPr>
          <w:rFonts w:asciiTheme="majorHAnsi" w:hAnsiTheme="majorHAnsi"/>
          <w:b w:val="0"/>
          <w:caps/>
        </w:rPr>
        <w:fldChar w:fldCharType="begin"/>
      </w:r>
      <w:r w:rsidRPr="001C1013">
        <w:rPr>
          <w:rFonts w:asciiTheme="majorHAnsi" w:hAnsiTheme="majorHAnsi"/>
          <w:b w:val="0"/>
          <w:caps/>
        </w:rPr>
        <w:instrText xml:space="preserve"> </w:instrText>
      </w:r>
      <w:r w:rsidR="009A1DE9" w:rsidRPr="001C1013">
        <w:rPr>
          <w:rFonts w:asciiTheme="majorHAnsi" w:hAnsiTheme="majorHAnsi"/>
          <w:b w:val="0"/>
          <w:caps/>
        </w:rPr>
        <w:instrText>TOC</w:instrText>
      </w:r>
      <w:r w:rsidRPr="001C1013">
        <w:rPr>
          <w:rFonts w:asciiTheme="majorHAnsi" w:hAnsiTheme="majorHAnsi"/>
          <w:b w:val="0"/>
          <w:caps/>
        </w:rPr>
        <w:instrText xml:space="preserve"> \o "1-3" </w:instrText>
      </w:r>
      <w:r w:rsidRPr="001C1013">
        <w:rPr>
          <w:rFonts w:asciiTheme="majorHAnsi" w:hAnsiTheme="majorHAnsi"/>
          <w:b w:val="0"/>
          <w:caps/>
        </w:rPr>
        <w:fldChar w:fldCharType="separate"/>
      </w:r>
      <w:r w:rsidR="001C1013" w:rsidRPr="001C1013">
        <w:rPr>
          <w:b w:val="0"/>
          <w:noProof/>
        </w:rPr>
        <w:t>1.</w:t>
      </w:r>
      <w:r w:rsidR="001C1013" w:rsidRPr="001C1013">
        <w:rPr>
          <w:rFonts w:eastAsiaTheme="minorEastAsia"/>
          <w:b w:val="0"/>
          <w:bCs w:val="0"/>
          <w:noProof/>
          <w:lang w:eastAsia="de-DE"/>
        </w:rPr>
        <w:tab/>
      </w:r>
      <w:r w:rsidR="001C1013" w:rsidRPr="001C1013">
        <w:rPr>
          <w:b w:val="0"/>
          <w:noProof/>
        </w:rPr>
        <w:t>Einleitung</w:t>
      </w:r>
      <w:r w:rsidR="001C1013" w:rsidRPr="001C1013">
        <w:rPr>
          <w:b w:val="0"/>
          <w:noProof/>
        </w:rPr>
        <w:tab/>
      </w:r>
      <w:r w:rsidR="001C1013" w:rsidRPr="001C1013">
        <w:rPr>
          <w:b w:val="0"/>
          <w:noProof/>
        </w:rPr>
        <w:fldChar w:fldCharType="begin"/>
      </w:r>
      <w:r w:rsidR="001C1013" w:rsidRPr="001C1013">
        <w:rPr>
          <w:b w:val="0"/>
          <w:noProof/>
        </w:rPr>
        <w:instrText xml:space="preserve"> PAGEREF _Toc54988285 \h </w:instrText>
      </w:r>
      <w:r w:rsidR="001C1013" w:rsidRPr="001C1013">
        <w:rPr>
          <w:b w:val="0"/>
          <w:noProof/>
        </w:rPr>
      </w:r>
      <w:r w:rsidR="001C1013" w:rsidRPr="001C1013">
        <w:rPr>
          <w:b w:val="0"/>
          <w:noProof/>
        </w:rPr>
        <w:fldChar w:fldCharType="separate"/>
      </w:r>
      <w:r w:rsidR="002049EB">
        <w:rPr>
          <w:b w:val="0"/>
          <w:noProof/>
        </w:rPr>
        <w:t>2</w:t>
      </w:r>
      <w:r w:rsidR="001C1013" w:rsidRPr="001C1013">
        <w:rPr>
          <w:b w:val="0"/>
          <w:noProof/>
        </w:rPr>
        <w:fldChar w:fldCharType="end"/>
      </w:r>
    </w:p>
    <w:p w14:paraId="6A0BED0D" w14:textId="77777777" w:rsidR="001C1013" w:rsidRPr="001C1013" w:rsidRDefault="001C1013">
      <w:pPr>
        <w:pStyle w:val="Verzeichnis1"/>
        <w:rPr>
          <w:rFonts w:eastAsiaTheme="minorEastAsia"/>
          <w:b w:val="0"/>
          <w:bCs w:val="0"/>
          <w:noProof/>
          <w:lang w:eastAsia="de-DE"/>
        </w:rPr>
      </w:pPr>
      <w:r w:rsidRPr="001C1013">
        <w:rPr>
          <w:b w:val="0"/>
          <w:noProof/>
        </w:rPr>
        <w:t>2.</w:t>
      </w:r>
      <w:r w:rsidRPr="001C1013">
        <w:rPr>
          <w:rFonts w:eastAsiaTheme="minorEastAsia"/>
          <w:b w:val="0"/>
          <w:bCs w:val="0"/>
          <w:noProof/>
          <w:lang w:eastAsia="de-DE"/>
        </w:rPr>
        <w:tab/>
      </w:r>
      <w:r w:rsidRPr="001C1013">
        <w:rPr>
          <w:b w:val="0"/>
          <w:noProof/>
        </w:rPr>
        <w:t>Methodik</w:t>
      </w:r>
      <w:r w:rsidRPr="001C1013">
        <w:rPr>
          <w:b w:val="0"/>
          <w:noProof/>
        </w:rPr>
        <w:tab/>
      </w:r>
      <w:r w:rsidRPr="001C1013">
        <w:rPr>
          <w:b w:val="0"/>
          <w:noProof/>
        </w:rPr>
        <w:fldChar w:fldCharType="begin"/>
      </w:r>
      <w:r w:rsidRPr="001C1013">
        <w:rPr>
          <w:b w:val="0"/>
          <w:noProof/>
        </w:rPr>
        <w:instrText xml:space="preserve"> PAGEREF _Toc54988286 \h </w:instrText>
      </w:r>
      <w:r w:rsidRPr="001C1013">
        <w:rPr>
          <w:b w:val="0"/>
          <w:noProof/>
        </w:rPr>
      </w:r>
      <w:r w:rsidRPr="001C1013">
        <w:rPr>
          <w:b w:val="0"/>
          <w:noProof/>
        </w:rPr>
        <w:fldChar w:fldCharType="separate"/>
      </w:r>
      <w:r w:rsidR="002049EB">
        <w:rPr>
          <w:b w:val="0"/>
          <w:noProof/>
        </w:rPr>
        <w:t>2</w:t>
      </w:r>
      <w:r w:rsidRPr="001C1013">
        <w:rPr>
          <w:b w:val="0"/>
          <w:noProof/>
        </w:rPr>
        <w:fldChar w:fldCharType="end"/>
      </w:r>
    </w:p>
    <w:p w14:paraId="6691F479" w14:textId="77777777" w:rsidR="001C1013" w:rsidRPr="001C1013" w:rsidRDefault="001C1013">
      <w:pPr>
        <w:pStyle w:val="Verzeichnis2"/>
        <w:tabs>
          <w:tab w:val="left" w:pos="960"/>
          <w:tab w:val="right" w:leader="dot" w:pos="9056"/>
        </w:tabs>
        <w:rPr>
          <w:rFonts w:eastAsiaTheme="minorEastAsia"/>
          <w:b w:val="0"/>
          <w:bCs w:val="0"/>
          <w:noProof/>
          <w:sz w:val="24"/>
          <w:szCs w:val="24"/>
          <w:lang w:eastAsia="de-DE"/>
        </w:rPr>
      </w:pPr>
      <w:r w:rsidRPr="001C1013">
        <w:rPr>
          <w:b w:val="0"/>
          <w:noProof/>
        </w:rPr>
        <w:t>2.1.</w:t>
      </w:r>
      <w:r w:rsidRPr="001C1013">
        <w:rPr>
          <w:rFonts w:eastAsiaTheme="minorEastAsia"/>
          <w:b w:val="0"/>
          <w:bCs w:val="0"/>
          <w:noProof/>
          <w:sz w:val="24"/>
          <w:szCs w:val="24"/>
          <w:lang w:eastAsia="de-DE"/>
        </w:rPr>
        <w:tab/>
      </w:r>
      <w:r w:rsidRPr="001C1013">
        <w:rPr>
          <w:b w:val="0"/>
          <w:noProof/>
        </w:rPr>
        <w:t>Auswahl der Emotions-Scores</w:t>
      </w:r>
      <w:r w:rsidRPr="001C1013">
        <w:rPr>
          <w:b w:val="0"/>
          <w:noProof/>
        </w:rPr>
        <w:tab/>
      </w:r>
      <w:r w:rsidRPr="001C1013">
        <w:rPr>
          <w:b w:val="0"/>
          <w:noProof/>
        </w:rPr>
        <w:fldChar w:fldCharType="begin"/>
      </w:r>
      <w:r w:rsidRPr="001C1013">
        <w:rPr>
          <w:b w:val="0"/>
          <w:noProof/>
        </w:rPr>
        <w:instrText xml:space="preserve"> PAGEREF _Toc54988287 \h </w:instrText>
      </w:r>
      <w:r w:rsidRPr="001C1013">
        <w:rPr>
          <w:b w:val="0"/>
          <w:noProof/>
        </w:rPr>
      </w:r>
      <w:r w:rsidRPr="001C1013">
        <w:rPr>
          <w:b w:val="0"/>
          <w:noProof/>
        </w:rPr>
        <w:fldChar w:fldCharType="separate"/>
      </w:r>
      <w:r w:rsidR="002049EB">
        <w:rPr>
          <w:b w:val="0"/>
          <w:noProof/>
        </w:rPr>
        <w:t>2</w:t>
      </w:r>
      <w:r w:rsidRPr="001C1013">
        <w:rPr>
          <w:b w:val="0"/>
          <w:noProof/>
        </w:rPr>
        <w:fldChar w:fldCharType="end"/>
      </w:r>
    </w:p>
    <w:p w14:paraId="085CA8B7" w14:textId="77777777" w:rsidR="001C1013" w:rsidRPr="001C1013" w:rsidRDefault="001C1013">
      <w:pPr>
        <w:pStyle w:val="Verzeichnis2"/>
        <w:tabs>
          <w:tab w:val="left" w:pos="960"/>
          <w:tab w:val="right" w:leader="dot" w:pos="9056"/>
        </w:tabs>
        <w:rPr>
          <w:rFonts w:eastAsiaTheme="minorEastAsia"/>
          <w:b w:val="0"/>
          <w:bCs w:val="0"/>
          <w:noProof/>
          <w:sz w:val="24"/>
          <w:szCs w:val="24"/>
          <w:lang w:eastAsia="de-DE"/>
        </w:rPr>
      </w:pPr>
      <w:r w:rsidRPr="001C1013">
        <w:rPr>
          <w:b w:val="0"/>
          <w:noProof/>
        </w:rPr>
        <w:t>2.2.</w:t>
      </w:r>
      <w:r w:rsidRPr="001C1013">
        <w:rPr>
          <w:rFonts w:eastAsiaTheme="minorEastAsia"/>
          <w:b w:val="0"/>
          <w:bCs w:val="0"/>
          <w:noProof/>
          <w:sz w:val="24"/>
          <w:szCs w:val="24"/>
          <w:lang w:eastAsia="de-DE"/>
        </w:rPr>
        <w:tab/>
      </w:r>
      <w:r w:rsidRPr="001C1013">
        <w:rPr>
          <w:b w:val="0"/>
          <w:noProof/>
        </w:rPr>
        <w:t>Korpuserstellung</w:t>
      </w:r>
      <w:r w:rsidRPr="001C1013">
        <w:rPr>
          <w:b w:val="0"/>
          <w:noProof/>
        </w:rPr>
        <w:tab/>
      </w:r>
      <w:r w:rsidRPr="001C1013">
        <w:rPr>
          <w:b w:val="0"/>
          <w:noProof/>
        </w:rPr>
        <w:fldChar w:fldCharType="begin"/>
      </w:r>
      <w:r w:rsidRPr="001C1013">
        <w:rPr>
          <w:b w:val="0"/>
          <w:noProof/>
        </w:rPr>
        <w:instrText xml:space="preserve"> PAGEREF _Toc54988288 \h </w:instrText>
      </w:r>
      <w:r w:rsidRPr="001C1013">
        <w:rPr>
          <w:b w:val="0"/>
          <w:noProof/>
        </w:rPr>
      </w:r>
      <w:r w:rsidRPr="001C1013">
        <w:rPr>
          <w:b w:val="0"/>
          <w:noProof/>
        </w:rPr>
        <w:fldChar w:fldCharType="separate"/>
      </w:r>
      <w:r w:rsidR="002049EB">
        <w:rPr>
          <w:b w:val="0"/>
          <w:noProof/>
        </w:rPr>
        <w:t>3</w:t>
      </w:r>
      <w:r w:rsidRPr="001C1013">
        <w:rPr>
          <w:b w:val="0"/>
          <w:noProof/>
        </w:rPr>
        <w:fldChar w:fldCharType="end"/>
      </w:r>
    </w:p>
    <w:p w14:paraId="65C13764" w14:textId="77777777" w:rsidR="001C1013" w:rsidRPr="001C1013" w:rsidRDefault="001C1013">
      <w:pPr>
        <w:pStyle w:val="Verzeichnis2"/>
        <w:tabs>
          <w:tab w:val="left" w:pos="960"/>
          <w:tab w:val="right" w:leader="dot" w:pos="9056"/>
        </w:tabs>
        <w:rPr>
          <w:rFonts w:eastAsiaTheme="minorEastAsia"/>
          <w:b w:val="0"/>
          <w:bCs w:val="0"/>
          <w:noProof/>
          <w:sz w:val="24"/>
          <w:szCs w:val="24"/>
          <w:lang w:eastAsia="de-DE"/>
        </w:rPr>
      </w:pPr>
      <w:r w:rsidRPr="001C1013">
        <w:rPr>
          <w:b w:val="0"/>
          <w:noProof/>
        </w:rPr>
        <w:t>2.3.</w:t>
      </w:r>
      <w:r w:rsidRPr="001C1013">
        <w:rPr>
          <w:rFonts w:eastAsiaTheme="minorEastAsia"/>
          <w:b w:val="0"/>
          <w:bCs w:val="0"/>
          <w:noProof/>
          <w:sz w:val="24"/>
          <w:szCs w:val="24"/>
          <w:lang w:eastAsia="de-DE"/>
        </w:rPr>
        <w:tab/>
      </w:r>
      <w:r w:rsidRPr="001C1013">
        <w:rPr>
          <w:b w:val="0"/>
          <w:noProof/>
        </w:rPr>
        <w:t>Erstellung von Emotion Arcs anhand von Valenz- und Energie Scores</w:t>
      </w:r>
      <w:r w:rsidRPr="001C1013">
        <w:rPr>
          <w:b w:val="0"/>
          <w:noProof/>
        </w:rPr>
        <w:tab/>
      </w:r>
      <w:r w:rsidRPr="001C1013">
        <w:rPr>
          <w:b w:val="0"/>
          <w:noProof/>
        </w:rPr>
        <w:fldChar w:fldCharType="begin"/>
      </w:r>
      <w:r w:rsidRPr="001C1013">
        <w:rPr>
          <w:b w:val="0"/>
          <w:noProof/>
        </w:rPr>
        <w:instrText xml:space="preserve"> PAGEREF _Toc54988289 \h </w:instrText>
      </w:r>
      <w:r w:rsidRPr="001C1013">
        <w:rPr>
          <w:b w:val="0"/>
          <w:noProof/>
        </w:rPr>
      </w:r>
      <w:r w:rsidRPr="001C1013">
        <w:rPr>
          <w:b w:val="0"/>
          <w:noProof/>
        </w:rPr>
        <w:fldChar w:fldCharType="separate"/>
      </w:r>
      <w:r w:rsidR="002049EB">
        <w:rPr>
          <w:b w:val="0"/>
          <w:noProof/>
        </w:rPr>
        <w:t>4</w:t>
      </w:r>
      <w:r w:rsidRPr="001C1013">
        <w:rPr>
          <w:b w:val="0"/>
          <w:noProof/>
        </w:rPr>
        <w:fldChar w:fldCharType="end"/>
      </w:r>
    </w:p>
    <w:p w14:paraId="4076D909" w14:textId="77777777" w:rsidR="001C1013" w:rsidRPr="001C1013" w:rsidRDefault="001C1013">
      <w:pPr>
        <w:pStyle w:val="Verzeichnis1"/>
        <w:rPr>
          <w:rFonts w:eastAsiaTheme="minorEastAsia"/>
          <w:b w:val="0"/>
          <w:bCs w:val="0"/>
          <w:noProof/>
          <w:lang w:eastAsia="de-DE"/>
        </w:rPr>
      </w:pPr>
      <w:r w:rsidRPr="001C1013">
        <w:rPr>
          <w:b w:val="0"/>
          <w:noProof/>
        </w:rPr>
        <w:t>3.</w:t>
      </w:r>
      <w:r w:rsidRPr="001C1013">
        <w:rPr>
          <w:rFonts w:eastAsiaTheme="minorEastAsia"/>
          <w:b w:val="0"/>
          <w:bCs w:val="0"/>
          <w:noProof/>
          <w:lang w:eastAsia="de-DE"/>
        </w:rPr>
        <w:tab/>
      </w:r>
      <w:r w:rsidRPr="001C1013">
        <w:rPr>
          <w:b w:val="0"/>
          <w:noProof/>
        </w:rPr>
        <w:t>Ergebnisse</w:t>
      </w:r>
      <w:r w:rsidRPr="001C1013">
        <w:rPr>
          <w:b w:val="0"/>
          <w:noProof/>
        </w:rPr>
        <w:tab/>
      </w:r>
      <w:r w:rsidRPr="001C1013">
        <w:rPr>
          <w:b w:val="0"/>
          <w:noProof/>
        </w:rPr>
        <w:fldChar w:fldCharType="begin"/>
      </w:r>
      <w:r w:rsidRPr="001C1013">
        <w:rPr>
          <w:b w:val="0"/>
          <w:noProof/>
        </w:rPr>
        <w:instrText xml:space="preserve"> PAGEREF _Toc54988290 \h </w:instrText>
      </w:r>
      <w:r w:rsidRPr="001C1013">
        <w:rPr>
          <w:b w:val="0"/>
          <w:noProof/>
        </w:rPr>
      </w:r>
      <w:r w:rsidRPr="001C1013">
        <w:rPr>
          <w:b w:val="0"/>
          <w:noProof/>
        </w:rPr>
        <w:fldChar w:fldCharType="separate"/>
      </w:r>
      <w:r w:rsidR="002049EB">
        <w:rPr>
          <w:b w:val="0"/>
          <w:noProof/>
        </w:rPr>
        <w:t>5</w:t>
      </w:r>
      <w:r w:rsidRPr="001C1013">
        <w:rPr>
          <w:b w:val="0"/>
          <w:noProof/>
        </w:rPr>
        <w:fldChar w:fldCharType="end"/>
      </w:r>
    </w:p>
    <w:p w14:paraId="2A7102B7" w14:textId="77777777" w:rsidR="001C1013" w:rsidRPr="001C1013" w:rsidRDefault="001C1013">
      <w:pPr>
        <w:pStyle w:val="Verzeichnis1"/>
        <w:rPr>
          <w:rFonts w:eastAsiaTheme="minorEastAsia"/>
          <w:b w:val="0"/>
          <w:bCs w:val="0"/>
          <w:noProof/>
          <w:lang w:eastAsia="de-DE"/>
        </w:rPr>
      </w:pPr>
      <w:r w:rsidRPr="001C1013">
        <w:rPr>
          <w:b w:val="0"/>
          <w:noProof/>
        </w:rPr>
        <w:t>4.</w:t>
      </w:r>
      <w:r w:rsidRPr="001C1013">
        <w:rPr>
          <w:rFonts w:eastAsiaTheme="minorEastAsia"/>
          <w:b w:val="0"/>
          <w:bCs w:val="0"/>
          <w:noProof/>
          <w:lang w:eastAsia="de-DE"/>
        </w:rPr>
        <w:tab/>
      </w:r>
      <w:r w:rsidRPr="001C1013">
        <w:rPr>
          <w:b w:val="0"/>
          <w:noProof/>
        </w:rPr>
        <w:t>Diskussion</w:t>
      </w:r>
      <w:r w:rsidRPr="001C1013">
        <w:rPr>
          <w:b w:val="0"/>
          <w:noProof/>
        </w:rPr>
        <w:tab/>
      </w:r>
      <w:r w:rsidRPr="001C1013">
        <w:rPr>
          <w:b w:val="0"/>
          <w:noProof/>
        </w:rPr>
        <w:fldChar w:fldCharType="begin"/>
      </w:r>
      <w:r w:rsidRPr="001C1013">
        <w:rPr>
          <w:b w:val="0"/>
          <w:noProof/>
        </w:rPr>
        <w:instrText xml:space="preserve"> PAGEREF _Toc54988291 \h </w:instrText>
      </w:r>
      <w:r w:rsidRPr="001C1013">
        <w:rPr>
          <w:b w:val="0"/>
          <w:noProof/>
        </w:rPr>
      </w:r>
      <w:r w:rsidRPr="001C1013">
        <w:rPr>
          <w:b w:val="0"/>
          <w:noProof/>
        </w:rPr>
        <w:fldChar w:fldCharType="separate"/>
      </w:r>
      <w:r w:rsidR="002049EB">
        <w:rPr>
          <w:b w:val="0"/>
          <w:noProof/>
        </w:rPr>
        <w:t>6</w:t>
      </w:r>
      <w:r w:rsidRPr="001C1013">
        <w:rPr>
          <w:b w:val="0"/>
          <w:noProof/>
        </w:rPr>
        <w:fldChar w:fldCharType="end"/>
      </w:r>
    </w:p>
    <w:p w14:paraId="4C81F528" w14:textId="77777777" w:rsidR="001C1013" w:rsidRPr="001C1013" w:rsidRDefault="001C1013">
      <w:pPr>
        <w:pStyle w:val="Verzeichnis1"/>
        <w:rPr>
          <w:rFonts w:eastAsiaTheme="minorEastAsia"/>
          <w:b w:val="0"/>
          <w:bCs w:val="0"/>
          <w:noProof/>
          <w:lang w:eastAsia="de-DE"/>
        </w:rPr>
      </w:pPr>
      <w:r w:rsidRPr="001C1013">
        <w:rPr>
          <w:b w:val="0"/>
          <w:noProof/>
        </w:rPr>
        <w:t>Anhang</w:t>
      </w:r>
      <w:r w:rsidRPr="001C1013">
        <w:rPr>
          <w:b w:val="0"/>
          <w:noProof/>
        </w:rPr>
        <w:tab/>
      </w:r>
      <w:r w:rsidRPr="001C1013">
        <w:rPr>
          <w:b w:val="0"/>
          <w:noProof/>
        </w:rPr>
        <w:fldChar w:fldCharType="begin"/>
      </w:r>
      <w:r w:rsidRPr="001C1013">
        <w:rPr>
          <w:b w:val="0"/>
          <w:noProof/>
        </w:rPr>
        <w:instrText xml:space="preserve"> PAGEREF _Toc54988292 \h </w:instrText>
      </w:r>
      <w:r w:rsidRPr="001C1013">
        <w:rPr>
          <w:b w:val="0"/>
          <w:noProof/>
        </w:rPr>
      </w:r>
      <w:r w:rsidRPr="001C1013">
        <w:rPr>
          <w:b w:val="0"/>
          <w:noProof/>
        </w:rPr>
        <w:fldChar w:fldCharType="separate"/>
      </w:r>
      <w:r w:rsidR="002049EB">
        <w:rPr>
          <w:b w:val="0"/>
          <w:noProof/>
        </w:rPr>
        <w:t>7</w:t>
      </w:r>
      <w:r w:rsidRPr="001C1013">
        <w:rPr>
          <w:b w:val="0"/>
          <w:noProof/>
        </w:rPr>
        <w:fldChar w:fldCharType="end"/>
      </w:r>
    </w:p>
    <w:p w14:paraId="2096C11E" w14:textId="128E89E8" w:rsidR="007C486F" w:rsidRDefault="00C26386">
      <w:pPr>
        <w:rPr>
          <w:b/>
        </w:rPr>
      </w:pPr>
      <w:r w:rsidRPr="001C1013">
        <w:rPr>
          <w:rFonts w:asciiTheme="majorHAnsi" w:hAnsiTheme="majorHAnsi"/>
          <w:caps/>
        </w:rPr>
        <w:fldChar w:fldCharType="end"/>
      </w:r>
    </w:p>
    <w:p w14:paraId="3DB6A33B" w14:textId="22A0ED4C" w:rsidR="00C26386" w:rsidRDefault="00C26386">
      <w:pPr>
        <w:rPr>
          <w:b/>
        </w:rPr>
      </w:pPr>
      <w:r>
        <w:rPr>
          <w:b/>
        </w:rPr>
        <w:br w:type="page"/>
      </w:r>
    </w:p>
    <w:p w14:paraId="2570BCF5" w14:textId="2F3DE88B" w:rsidR="00BF78FE" w:rsidRDefault="00706FEF" w:rsidP="001A37FB">
      <w:pPr>
        <w:pStyle w:val="berschrift1"/>
      </w:pPr>
      <w:bookmarkStart w:id="0" w:name="_Toc54984745"/>
      <w:bookmarkStart w:id="1" w:name="_Toc54988285"/>
      <w:r w:rsidRPr="00C26386">
        <w:lastRenderedPageBreak/>
        <w:t>Einleitung</w:t>
      </w:r>
      <w:bookmarkEnd w:id="0"/>
      <w:bookmarkEnd w:id="1"/>
    </w:p>
    <w:p w14:paraId="671F204C" w14:textId="77777777" w:rsidR="00C26386" w:rsidRDefault="00C26386" w:rsidP="00C26386">
      <w:bookmarkStart w:id="2" w:name="_Toc54984746"/>
    </w:p>
    <w:bookmarkEnd w:id="2"/>
    <w:p w14:paraId="6C53C94D" w14:textId="30820892" w:rsidR="00AF4C59" w:rsidRDefault="00AF4C59" w:rsidP="001A37FB">
      <w:pPr>
        <w:jc w:val="both"/>
      </w:pPr>
      <w:r>
        <w:t>Ausgangspunkt dieser Arbeit</w:t>
      </w:r>
      <w:r w:rsidR="00F70C5E">
        <w:t xml:space="preserve"> sind verschiedene Arbeiten, die</w:t>
      </w:r>
      <w:r>
        <w:t xml:space="preserve"> die</w:t>
      </w:r>
      <w:r w:rsidR="00F70C5E">
        <w:t xml:space="preserve"> quantitative Betrachtung der Entwicklung von Emotionen innerhalb der </w:t>
      </w:r>
      <w:r w:rsidR="00F70C5E" w:rsidRPr="00AF4C59">
        <w:t>computergestützte</w:t>
      </w:r>
      <w:r w:rsidR="00F70C5E">
        <w:t>n</w:t>
      </w:r>
      <w:r w:rsidR="00F70C5E" w:rsidRPr="00AF4C59">
        <w:t xml:space="preserve"> Literaturwissenschaft</w:t>
      </w:r>
      <w:r w:rsidR="00F70C5E">
        <w:t xml:space="preserve"> betrachten. Im Rahmen des Moduls wurde insbesondere auf eine</w:t>
      </w:r>
      <w:r w:rsidRPr="00AF4C59">
        <w:t xml:space="preserve"> Umfrage zur Stimmungs- und Gefühlsanalyse für die computergestützte Literaturwissenschaft</w:t>
      </w:r>
      <w:r w:rsidR="00F70C5E">
        <w:rPr>
          <w:rStyle w:val="Funotenzeichen"/>
        </w:rPr>
        <w:footnoteReference w:id="1"/>
      </w:r>
      <w:r w:rsidR="00F70C5E">
        <w:t>,</w:t>
      </w:r>
      <w:r>
        <w:t xml:space="preserve"> veröffentlicht in der Zeitschrift für digitale Geisteswissenschaften</w:t>
      </w:r>
      <w:r w:rsidR="00F70C5E">
        <w:t>, verwiesen. Der Artikel stellt v</w:t>
      </w:r>
      <w:r>
        <w:t xml:space="preserve">erschiedene </w:t>
      </w:r>
      <w:r w:rsidR="00F70C5E">
        <w:t xml:space="preserve">aktuelle Ansätze in Kurzform vor. Ein Teilgebiet ist hierbei </w:t>
      </w:r>
      <w:r>
        <w:t>die</w:t>
      </w:r>
      <w:r w:rsidR="00F70C5E">
        <w:t xml:space="preserve"> </w:t>
      </w:r>
      <w:r w:rsidR="00F70C5E" w:rsidRPr="00F70C5E">
        <w:t>Emotionsfluss-Analyse</w:t>
      </w:r>
      <w:r w:rsidR="00F70C5E">
        <w:t xml:space="preserve"> und Visualisierung (siehe Abschnitt 4.5.1 der Übersicht).</w:t>
      </w:r>
    </w:p>
    <w:p w14:paraId="1FB2FC34" w14:textId="77777777" w:rsidR="00F70C5E" w:rsidRDefault="00F70C5E" w:rsidP="001A37FB">
      <w:pPr>
        <w:jc w:val="both"/>
      </w:pPr>
    </w:p>
    <w:p w14:paraId="53F4DF62" w14:textId="101B44E0" w:rsidR="00AF4C59" w:rsidRPr="00F70C5E" w:rsidRDefault="00F70C5E" w:rsidP="001A37FB">
      <w:pPr>
        <w:jc w:val="both"/>
        <w:rPr>
          <w:rFonts w:ascii="Source Sans Pro" w:eastAsia="Times New Roman" w:hAnsi="Source Sans Pro"/>
          <w:color w:val="000000"/>
          <w:sz w:val="27"/>
          <w:szCs w:val="27"/>
        </w:rPr>
      </w:pPr>
      <w:r>
        <w:t xml:space="preserve">Basierend darauf </w:t>
      </w:r>
      <w:r w:rsidR="00AF4C59">
        <w:t xml:space="preserve">exploriert </w:t>
      </w:r>
      <w:r>
        <w:t xml:space="preserve">dieses Projekt </w:t>
      </w:r>
      <w:r w:rsidR="00AF4C59">
        <w:t>inwiefern sich dort vorgestellte Ansätze auf Emotionen in Filmmusik übertragen lassen und ob ähnlich</w:t>
      </w:r>
      <w:r>
        <w:t>e Ergebnisse zu beobachten sind, d.h.</w:t>
      </w:r>
      <w:r w:rsidR="00AF4C59">
        <w:t xml:space="preserve"> </w:t>
      </w:r>
      <w:r w:rsidR="00AF4C59" w:rsidRPr="00F70C5E">
        <w:t>K</w:t>
      </w:r>
      <w:r w:rsidR="00984372">
        <w:t xml:space="preserve">ann man ähnlich wie in der </w:t>
      </w:r>
      <w:r w:rsidR="00AF4C59" w:rsidRPr="00F70C5E">
        <w:t>Literatur</w:t>
      </w:r>
      <w:r w:rsidR="00984372">
        <w:t xml:space="preserve"> genrespezifische</w:t>
      </w:r>
      <w:r w:rsidR="00AF4C59" w:rsidRPr="00F70C5E">
        <w:t xml:space="preserve"> Tendenzen erkennen?</w:t>
      </w:r>
    </w:p>
    <w:p w14:paraId="7E866CA9" w14:textId="77777777" w:rsidR="00831E10" w:rsidRDefault="00831E10" w:rsidP="001A37FB">
      <w:pPr>
        <w:jc w:val="both"/>
      </w:pPr>
    </w:p>
    <w:p w14:paraId="21A753B7" w14:textId="706F2A89" w:rsidR="00532734" w:rsidRPr="00984372" w:rsidRDefault="00F70C5E" w:rsidP="001A37FB">
      <w:pPr>
        <w:jc w:val="both"/>
        <w:rPr>
          <w:rFonts w:cs="Arial"/>
          <w:color w:val="000000" w:themeColor="text1"/>
          <w:sz w:val="20"/>
          <w:szCs w:val="20"/>
        </w:rPr>
      </w:pPr>
      <w:r w:rsidRPr="00984372">
        <w:t xml:space="preserve">Dafür erfolgt </w:t>
      </w:r>
      <w:r w:rsidR="00984372">
        <w:t xml:space="preserve">insbesondere </w:t>
      </w:r>
      <w:r w:rsidRPr="00984372">
        <w:t>eine</w:t>
      </w:r>
      <w:r w:rsidR="00532734" w:rsidRPr="00984372">
        <w:t xml:space="preserve"> Betrachtung der Sentiments bzw. Emotionen im Verlauf eines Filmes in Bezug auf Filmmusik</w:t>
      </w:r>
      <w:r w:rsidR="00AF4C59" w:rsidRPr="00984372">
        <w:t xml:space="preserve"> anhand</w:t>
      </w:r>
      <w:r w:rsidRPr="00984372">
        <w:t xml:space="preserve"> von sogenann</w:t>
      </w:r>
      <w:r w:rsidR="00DC0896" w:rsidRPr="00984372">
        <w:t>te</w:t>
      </w:r>
      <w:r w:rsidRPr="00984372">
        <w:t>n</w:t>
      </w:r>
      <w:r w:rsidR="00AF4C59" w:rsidRPr="00984372">
        <w:t xml:space="preserve"> „</w:t>
      </w:r>
      <w:r w:rsidR="00532734" w:rsidRPr="00984372">
        <w:t xml:space="preserve">Emotion </w:t>
      </w:r>
      <w:proofErr w:type="spellStart"/>
      <w:r w:rsidR="00532734" w:rsidRPr="00984372">
        <w:t>Arcs</w:t>
      </w:r>
      <w:proofErr w:type="spellEnd"/>
      <w:r w:rsidR="00AF4C59" w:rsidRPr="00984372">
        <w:t>“</w:t>
      </w:r>
      <w:r w:rsidRPr="00984372">
        <w:t xml:space="preserve"> in Anlehnung an</w:t>
      </w:r>
      <w:r w:rsidR="00AF4C59" w:rsidRPr="00984372">
        <w:t xml:space="preserve"> </w:t>
      </w:r>
      <w:r w:rsidR="00DC0896" w:rsidRPr="00984372">
        <w:t xml:space="preserve">das Paper von </w:t>
      </w:r>
      <w:r w:rsidR="00AF4C59" w:rsidRPr="00984372">
        <w:t>Kim et al</w:t>
      </w:r>
      <w:r w:rsidR="00DC0896" w:rsidRPr="00984372">
        <w:t>. (2017).</w:t>
      </w:r>
      <w:r w:rsidR="00DC0896" w:rsidRPr="00984372">
        <w:rPr>
          <w:rStyle w:val="Funotenzeichen"/>
          <w:rFonts w:cs="Arial"/>
          <w:color w:val="000000" w:themeColor="text1"/>
        </w:rPr>
        <w:footnoteReference w:id="2"/>
      </w:r>
    </w:p>
    <w:p w14:paraId="1A269A04" w14:textId="77777777" w:rsidR="009A2D61" w:rsidRPr="00890DBD" w:rsidRDefault="009A2D61" w:rsidP="00890DBD">
      <w:pPr>
        <w:rPr>
          <w:lang w:val="en"/>
        </w:rPr>
      </w:pPr>
    </w:p>
    <w:p w14:paraId="3B753F0F" w14:textId="63E96D43" w:rsidR="00FF44FB" w:rsidRDefault="00FF44FB" w:rsidP="001A37FB">
      <w:pPr>
        <w:pStyle w:val="berschrift1"/>
      </w:pPr>
      <w:bookmarkStart w:id="3" w:name="_Toc54984747"/>
      <w:bookmarkStart w:id="4" w:name="_Toc54988286"/>
      <w:r w:rsidRPr="00C26386">
        <w:t>Method</w:t>
      </w:r>
      <w:bookmarkEnd w:id="3"/>
      <w:r w:rsidR="001A37FB">
        <w:t>ik</w:t>
      </w:r>
      <w:bookmarkEnd w:id="4"/>
    </w:p>
    <w:p w14:paraId="6582B3FB" w14:textId="77777777" w:rsidR="001A37FB" w:rsidRDefault="001A37FB" w:rsidP="001A37FB"/>
    <w:p w14:paraId="3A8A4A11" w14:textId="77777777" w:rsidR="001A37FB" w:rsidRDefault="001A37FB" w:rsidP="001A37FB">
      <w:r>
        <w:t>Wie bereits in der Einleitung angedeutet lehnt sich die methodische Ausarbeitung vorwiegend an die Arbeit von Kim et al. (2017), sowie sekundär an den anderen aktuellen Ansätzen in diesem Feld, an.</w:t>
      </w:r>
    </w:p>
    <w:p w14:paraId="664836DB" w14:textId="77777777" w:rsidR="001A37FB" w:rsidRDefault="001A37FB" w:rsidP="001A37FB"/>
    <w:p w14:paraId="7B6D50BD" w14:textId="0D11A259" w:rsidR="001A37FB" w:rsidRDefault="001A37FB" w:rsidP="001A37FB">
      <w:r>
        <w:t>Daraus ergeben sich grundsätzlich drei methodisch zu betrachtende Teile für das Projekt:</w:t>
      </w:r>
    </w:p>
    <w:p w14:paraId="2BBF530E" w14:textId="77777777" w:rsidR="001A37FB" w:rsidRDefault="001A37FB" w:rsidP="001A37FB">
      <w:pPr>
        <w:pStyle w:val="Listenabsatz"/>
        <w:numPr>
          <w:ilvl w:val="0"/>
          <w:numId w:val="13"/>
        </w:numPr>
      </w:pPr>
      <w:r>
        <w:t>Auswahl der Emotions-</w:t>
      </w:r>
      <w:proofErr w:type="spellStart"/>
      <w:r>
        <w:t>Scores</w:t>
      </w:r>
      <w:proofErr w:type="spellEnd"/>
    </w:p>
    <w:p w14:paraId="65E2053E" w14:textId="77777777" w:rsidR="001A37FB" w:rsidRDefault="001A37FB" w:rsidP="001A37FB">
      <w:pPr>
        <w:pStyle w:val="Listenabsatz"/>
        <w:numPr>
          <w:ilvl w:val="0"/>
          <w:numId w:val="13"/>
        </w:numPr>
      </w:pPr>
      <w:proofErr w:type="spellStart"/>
      <w:r>
        <w:t>Korpuserstellung</w:t>
      </w:r>
      <w:proofErr w:type="spellEnd"/>
      <w:r>
        <w:t xml:space="preserve"> inkl. Anreicherung</w:t>
      </w:r>
    </w:p>
    <w:p w14:paraId="2AF00E77" w14:textId="77777777" w:rsidR="001A37FB" w:rsidRDefault="001A37FB" w:rsidP="001A37FB">
      <w:pPr>
        <w:pStyle w:val="Listenabsatz"/>
        <w:numPr>
          <w:ilvl w:val="0"/>
          <w:numId w:val="13"/>
        </w:numPr>
      </w:pPr>
      <w:r>
        <w:t xml:space="preserve">Betrachtung von Emotion </w:t>
      </w:r>
      <w:proofErr w:type="spellStart"/>
      <w:r>
        <w:t>Arcs</w:t>
      </w:r>
      <w:proofErr w:type="spellEnd"/>
      <w:r>
        <w:t xml:space="preserve"> pro Genre</w:t>
      </w:r>
    </w:p>
    <w:p w14:paraId="623F897C" w14:textId="77777777" w:rsidR="001A37FB" w:rsidRPr="001A37FB" w:rsidRDefault="001A37FB" w:rsidP="001A37FB"/>
    <w:p w14:paraId="3BBC7B05" w14:textId="77777777" w:rsidR="001A37FB" w:rsidRDefault="001A37FB" w:rsidP="001C1013">
      <w:pPr>
        <w:pStyle w:val="berschrift2"/>
      </w:pPr>
      <w:bookmarkStart w:id="5" w:name="_Toc54988287"/>
      <w:r>
        <w:t>Auswahl der Emotions-</w:t>
      </w:r>
      <w:proofErr w:type="spellStart"/>
      <w:r>
        <w:t>Scores</w:t>
      </w:r>
      <w:bookmarkEnd w:id="5"/>
      <w:proofErr w:type="spellEnd"/>
    </w:p>
    <w:p w14:paraId="3E63E278" w14:textId="77777777" w:rsidR="001A37FB" w:rsidRDefault="001A37FB" w:rsidP="00831E10"/>
    <w:p w14:paraId="366D8CF9" w14:textId="4B563972" w:rsidR="00984372" w:rsidRDefault="00984372" w:rsidP="001A37FB">
      <w:r w:rsidRPr="001A37FB">
        <w:t xml:space="preserve">Dem Überblick zur Forschung in der </w:t>
      </w:r>
      <w:proofErr w:type="spellStart"/>
      <w:r w:rsidRPr="001A37FB">
        <w:t>computergestützen</w:t>
      </w:r>
      <w:proofErr w:type="spellEnd"/>
      <w:r w:rsidRPr="001A37FB">
        <w:t xml:space="preserve"> Analyse ist zu entnehmen, dass bei der Analyse vor allem „</w:t>
      </w:r>
      <w:proofErr w:type="spellStart"/>
      <w:r w:rsidR="001A37FB" w:rsidRPr="001A37FB">
        <w:t>Valence</w:t>
      </w:r>
      <w:proofErr w:type="spellEnd"/>
      <w:r w:rsidRPr="001A37FB">
        <w:t>“ und „</w:t>
      </w:r>
      <w:proofErr w:type="spellStart"/>
      <w:r w:rsidRPr="001A37FB">
        <w:t>Arousal</w:t>
      </w:r>
      <w:proofErr w:type="spellEnd"/>
      <w:r w:rsidRPr="001A37FB">
        <w:t xml:space="preserve">“ in Bezug auf Sentiment bzw. Emotion Analysen betrachtet werden. </w:t>
      </w:r>
    </w:p>
    <w:p w14:paraId="75B9F5C2" w14:textId="77777777" w:rsidR="001A37FB" w:rsidRDefault="001A37FB" w:rsidP="001A37FB"/>
    <w:p w14:paraId="244DD951" w14:textId="77777777" w:rsidR="001C1013" w:rsidRDefault="001A37FB" w:rsidP="001A37FB">
      <w:proofErr w:type="spellStart"/>
      <w:r w:rsidRPr="001A37FB">
        <w:t>Spotify</w:t>
      </w:r>
      <w:proofErr w:type="spellEnd"/>
      <w:r w:rsidRPr="001A37FB">
        <w:t xml:space="preserve"> bietet auf Musik bezogen als Audio Features pro Lied u.a. die berechneten Werte „</w:t>
      </w:r>
      <w:proofErr w:type="spellStart"/>
      <w:r w:rsidRPr="001A37FB">
        <w:t>Valence</w:t>
      </w:r>
      <w:proofErr w:type="spellEnd"/>
      <w:r w:rsidRPr="001A37FB">
        <w:t>“ und „</w:t>
      </w:r>
      <w:proofErr w:type="spellStart"/>
      <w:r w:rsidRPr="001A37FB">
        <w:t>Energy</w:t>
      </w:r>
      <w:proofErr w:type="spellEnd"/>
      <w:r w:rsidRPr="001A37FB">
        <w:t>“</w:t>
      </w:r>
      <w:r w:rsidR="001C1013">
        <w:rPr>
          <w:rStyle w:val="Funotenzeichen"/>
        </w:rPr>
        <w:footnoteReference w:id="3"/>
      </w:r>
      <w:r w:rsidRPr="001A37FB">
        <w:t>, die als vergleichbar zu den Werten „</w:t>
      </w:r>
      <w:proofErr w:type="spellStart"/>
      <w:r w:rsidRPr="001A37FB">
        <w:t>Valence</w:t>
      </w:r>
      <w:proofErr w:type="spellEnd"/>
      <w:r w:rsidRPr="001A37FB">
        <w:t>“ und „</w:t>
      </w:r>
      <w:proofErr w:type="spellStart"/>
      <w:r w:rsidRPr="001A37FB">
        <w:t>Arousal</w:t>
      </w:r>
      <w:proofErr w:type="spellEnd"/>
      <w:r w:rsidRPr="001A37FB">
        <w:t xml:space="preserve">“ in der Literaturwissenschaft gesehen werden können. </w:t>
      </w:r>
    </w:p>
    <w:p w14:paraId="06C8D203" w14:textId="77777777" w:rsidR="001C1013" w:rsidRDefault="001C1013" w:rsidP="001A37FB"/>
    <w:p w14:paraId="395D2A38" w14:textId="34BA83D6" w:rsidR="001A37FB" w:rsidRPr="001A37FB" w:rsidRDefault="001A37FB" w:rsidP="001A37FB">
      <w:r w:rsidRPr="001A37FB">
        <w:t xml:space="preserve">Entsprechend </w:t>
      </w:r>
      <w:r w:rsidR="001C1013">
        <w:t>wurden</w:t>
      </w:r>
      <w:r w:rsidRPr="001A37FB">
        <w:t xml:space="preserve"> diese zur Filmmusik-Analyse im Rahmen dieses Projektes verwendet.</w:t>
      </w:r>
    </w:p>
    <w:p w14:paraId="7A160224" w14:textId="77777777" w:rsidR="001A37FB" w:rsidRPr="001A37FB" w:rsidRDefault="001A37FB" w:rsidP="001A37FB"/>
    <w:p w14:paraId="23C60F84" w14:textId="77777777" w:rsidR="00984372" w:rsidRDefault="00984372" w:rsidP="00984372">
      <w:pPr>
        <w:rPr>
          <w:rFonts w:ascii="Arial" w:hAnsi="Arial" w:cs="Arial"/>
          <w:color w:val="000000" w:themeColor="text1"/>
          <w:sz w:val="20"/>
          <w:szCs w:val="20"/>
        </w:rPr>
      </w:pPr>
    </w:p>
    <w:p w14:paraId="4CF0F365" w14:textId="77777777" w:rsidR="00984372" w:rsidRDefault="00984372" w:rsidP="00984372">
      <w:pPr>
        <w:rPr>
          <w:rFonts w:ascii="Arial" w:hAnsi="Arial" w:cs="Arial"/>
          <w:color w:val="000000" w:themeColor="text1"/>
          <w:sz w:val="20"/>
          <w:szCs w:val="20"/>
        </w:rPr>
      </w:pPr>
    </w:p>
    <w:p w14:paraId="34D3BDC5" w14:textId="77777777" w:rsidR="00984372" w:rsidRDefault="00984372" w:rsidP="00984372"/>
    <w:p w14:paraId="2DBF4736" w14:textId="77777777" w:rsidR="007F7959" w:rsidRDefault="007F7959" w:rsidP="007F7959"/>
    <w:p w14:paraId="42434804" w14:textId="5A7654F2" w:rsidR="00890DBD" w:rsidRPr="007C486F" w:rsidRDefault="00AB2C74" w:rsidP="001C1013">
      <w:pPr>
        <w:pStyle w:val="berschrift2"/>
      </w:pPr>
      <w:bookmarkStart w:id="6" w:name="_Toc54984748"/>
      <w:bookmarkStart w:id="7" w:name="_Toc54988288"/>
      <w:proofErr w:type="spellStart"/>
      <w:r w:rsidRPr="007C486F">
        <w:t>Korpuserstellung</w:t>
      </w:r>
      <w:bookmarkEnd w:id="6"/>
      <w:bookmarkEnd w:id="7"/>
      <w:proofErr w:type="spellEnd"/>
    </w:p>
    <w:p w14:paraId="0A00C446" w14:textId="77777777" w:rsidR="00AB2C74" w:rsidRDefault="00AB2C74" w:rsidP="007F7959"/>
    <w:p w14:paraId="1FCE6848" w14:textId="52A03112" w:rsidR="00F6250D" w:rsidRPr="00F6250D" w:rsidRDefault="001C1013" w:rsidP="00211886">
      <w:pPr>
        <w:jc w:val="both"/>
      </w:pPr>
      <w:r>
        <w:t xml:space="preserve">Der erste Schritt der </w:t>
      </w:r>
      <w:proofErr w:type="spellStart"/>
      <w:r>
        <w:t>Korpusanalyse</w:t>
      </w:r>
      <w:proofErr w:type="spellEnd"/>
      <w:r>
        <w:t xml:space="preserve"> bestand darin </w:t>
      </w:r>
      <w:r w:rsidR="00F6250D">
        <w:t xml:space="preserve">eine ausreichende Menge an Soundtracks mit Alben-, sowie Songinformationen über die </w:t>
      </w:r>
      <w:proofErr w:type="spellStart"/>
      <w:r w:rsidR="00F6250D">
        <w:t>Spotify</w:t>
      </w:r>
      <w:proofErr w:type="spellEnd"/>
      <w:r w:rsidR="00F6250D">
        <w:t xml:space="preserve"> API</w:t>
      </w:r>
      <w:r w:rsidR="007D3B1B">
        <w:rPr>
          <w:rStyle w:val="Funotenzeichen"/>
        </w:rPr>
        <w:footnoteReference w:id="4"/>
      </w:r>
      <w:r w:rsidR="00F6250D">
        <w:t xml:space="preserve"> abzurufen und sicherzustellen, dass die abgerufenen Soundtracks tatsächlich auch vollumfängliche, sowie offizielle Soundtracks waren. Als Query hat sich hierbei die Suchanfrage nach </w:t>
      </w:r>
      <w:r w:rsidR="00F6250D" w:rsidRPr="00F6250D">
        <w:rPr>
          <w:rFonts w:ascii="Andale Mono" w:hAnsi="Andale Mono"/>
          <w:sz w:val="22"/>
          <w:szCs w:val="22"/>
        </w:rPr>
        <w:t>"</w:t>
      </w:r>
      <w:proofErr w:type="spellStart"/>
      <w:r w:rsidR="00F6250D" w:rsidRPr="00F6250D">
        <w:rPr>
          <w:rFonts w:ascii="Andale Mono" w:hAnsi="Andale Mono"/>
          <w:sz w:val="22"/>
          <w:szCs w:val="22"/>
        </w:rPr>
        <w:t>album</w:t>
      </w:r>
      <w:proofErr w:type="spellEnd"/>
      <w:r w:rsidR="00F6250D" w:rsidRPr="00F6250D">
        <w:rPr>
          <w:rFonts w:ascii="Andale Mono" w:hAnsi="Andale Mono"/>
          <w:sz w:val="22"/>
          <w:szCs w:val="22"/>
        </w:rPr>
        <w:t>":"Original Motion Picture Soundtrack"</w:t>
      </w:r>
      <w:r w:rsidR="00F6250D" w:rsidRPr="00F6250D">
        <w:t xml:space="preserve"> als</w:t>
      </w:r>
      <w:r w:rsidR="00F6250D">
        <w:t xml:space="preserve"> geeigneter Startpunkt erwiesen und wurde verwendet. Insgesamt wurden auf diese Weise 1000 Soundtrack-Alben bzw. deren Informationen abgerufen. </w:t>
      </w:r>
    </w:p>
    <w:p w14:paraId="78476010" w14:textId="77777777" w:rsidR="00F6250D" w:rsidRPr="00F6250D" w:rsidRDefault="00F6250D" w:rsidP="00211886">
      <w:pPr>
        <w:jc w:val="both"/>
      </w:pPr>
    </w:p>
    <w:p w14:paraId="26BE81F1" w14:textId="7807EF92" w:rsidR="00353E3D" w:rsidRDefault="00F6250D" w:rsidP="00211886">
      <w:pPr>
        <w:jc w:val="both"/>
      </w:pPr>
      <w:r>
        <w:t xml:space="preserve">Die Analyse der Daten ergab noch </w:t>
      </w:r>
      <w:r w:rsidR="00353E3D">
        <w:t>eine Range von 1 bi</w:t>
      </w:r>
      <w:r>
        <w:t xml:space="preserve">s 88 Liedern in den Soundtracks, so dass extreme Werte gefiltert wurden. Es wurden nur die Soundtracks mit </w:t>
      </w:r>
      <w:r w:rsidR="00353E3D">
        <w:t xml:space="preserve">10 bis </w:t>
      </w:r>
      <w:r w:rsidR="009C33DB">
        <w:t>29</w:t>
      </w:r>
      <w:r w:rsidR="00353E3D">
        <w:t xml:space="preserve"> Liedern für </w:t>
      </w:r>
      <w:r>
        <w:t xml:space="preserve">offizielle </w:t>
      </w:r>
      <w:r w:rsidR="00353E3D">
        <w:t>Soundtracks</w:t>
      </w:r>
      <w:r>
        <w:t xml:space="preserve"> im Korpus behalten, da eine Sichtung der Daten ergab, dass es sich bei weniger um tendenziell keinen offiziellen Soundtrack handelte und Alben mit mehr als 29 Liedern tendenziell „</w:t>
      </w:r>
      <w:proofErr w:type="spellStart"/>
      <w:r>
        <w:t>Deluxe</w:t>
      </w:r>
      <w:proofErr w:type="spellEnd"/>
      <w:r>
        <w:t xml:space="preserve"> Versionen“ mit doppelten Versionen derselben Lieder waren. Nach Filterung bestand der Korpus noch aus </w:t>
      </w:r>
      <w:r w:rsidR="009C33DB">
        <w:t>733</w:t>
      </w:r>
      <w:r>
        <w:t xml:space="preserve"> Soundtracks, die im nächsten Schritt mit Informationen angereichert wurden.</w:t>
      </w:r>
    </w:p>
    <w:p w14:paraId="46C63257" w14:textId="77777777" w:rsidR="009C33DB" w:rsidRDefault="009C33DB" w:rsidP="00211886">
      <w:pPr>
        <w:jc w:val="both"/>
      </w:pPr>
    </w:p>
    <w:p w14:paraId="7CB90BDA" w14:textId="37ED7030" w:rsidR="009C33DB" w:rsidRDefault="007D3B1B" w:rsidP="00211886">
      <w:pPr>
        <w:jc w:val="both"/>
      </w:pPr>
      <w:r>
        <w:t>Zu jedem Album wurden zur Anreicherung die einzelnen „</w:t>
      </w:r>
      <w:proofErr w:type="spellStart"/>
      <w:r>
        <w:t>Valence</w:t>
      </w:r>
      <w:proofErr w:type="spellEnd"/>
      <w:r>
        <w:t>“ und „</w:t>
      </w:r>
      <w:proofErr w:type="spellStart"/>
      <w:r>
        <w:t>Energy</w:t>
      </w:r>
      <w:proofErr w:type="spellEnd"/>
      <w:r>
        <w:t xml:space="preserve">“ Werte für alle Lieder des Albums in chronologischer Reihenfolge abgerufen. Diese Werte wurden entsprechend jeweils als Listen </w:t>
      </w:r>
      <w:r w:rsidRPr="007D3B1B">
        <w:rPr>
          <w:rFonts w:ascii="Andale Mono" w:hAnsi="Andale Mono"/>
          <w:sz w:val="22"/>
          <w:szCs w:val="22"/>
        </w:rPr>
        <w:t>(„</w:t>
      </w:r>
      <w:proofErr w:type="spellStart"/>
      <w:r w:rsidRPr="007D3B1B">
        <w:rPr>
          <w:rFonts w:ascii="Andale Mono" w:hAnsi="Andale Mono"/>
          <w:sz w:val="22"/>
          <w:szCs w:val="22"/>
        </w:rPr>
        <w:t>valence</w:t>
      </w:r>
      <w:proofErr w:type="spellEnd"/>
      <w:r w:rsidRPr="007D3B1B">
        <w:rPr>
          <w:rFonts w:ascii="Andale Mono" w:hAnsi="Andale Mono"/>
          <w:sz w:val="22"/>
          <w:szCs w:val="22"/>
        </w:rPr>
        <w:t xml:space="preserve"> </w:t>
      </w:r>
      <w:proofErr w:type="spellStart"/>
      <w:r w:rsidRPr="007D3B1B">
        <w:rPr>
          <w:rFonts w:ascii="Andale Mono" w:hAnsi="Andale Mono"/>
          <w:sz w:val="22"/>
          <w:szCs w:val="22"/>
        </w:rPr>
        <w:t>scores</w:t>
      </w:r>
      <w:proofErr w:type="spellEnd"/>
      <w:r w:rsidRPr="007D3B1B">
        <w:rPr>
          <w:rFonts w:ascii="Andale Mono" w:hAnsi="Andale Mono"/>
          <w:sz w:val="22"/>
          <w:szCs w:val="22"/>
        </w:rPr>
        <w:t>“</w:t>
      </w:r>
      <w:r>
        <w:t xml:space="preserve"> und </w:t>
      </w:r>
      <w:r w:rsidRPr="007D3B1B">
        <w:rPr>
          <w:rFonts w:ascii="Andale Mono" w:hAnsi="Andale Mono"/>
          <w:sz w:val="22"/>
          <w:szCs w:val="22"/>
        </w:rPr>
        <w:t>„</w:t>
      </w:r>
      <w:proofErr w:type="spellStart"/>
      <w:r w:rsidRPr="007D3B1B">
        <w:rPr>
          <w:rFonts w:ascii="Andale Mono" w:hAnsi="Andale Mono"/>
          <w:sz w:val="22"/>
          <w:szCs w:val="22"/>
        </w:rPr>
        <w:t>energy</w:t>
      </w:r>
      <w:proofErr w:type="spellEnd"/>
      <w:r w:rsidRPr="007D3B1B">
        <w:rPr>
          <w:rFonts w:ascii="Andale Mono" w:hAnsi="Andale Mono"/>
          <w:sz w:val="22"/>
          <w:szCs w:val="22"/>
        </w:rPr>
        <w:t xml:space="preserve"> </w:t>
      </w:r>
      <w:proofErr w:type="spellStart"/>
      <w:r w:rsidRPr="007D3B1B">
        <w:rPr>
          <w:rFonts w:ascii="Andale Mono" w:hAnsi="Andale Mono"/>
          <w:sz w:val="22"/>
          <w:szCs w:val="22"/>
        </w:rPr>
        <w:t>scores</w:t>
      </w:r>
      <w:proofErr w:type="spellEnd"/>
      <w:r w:rsidRPr="007D3B1B">
        <w:rPr>
          <w:rFonts w:ascii="Andale Mono" w:hAnsi="Andale Mono"/>
          <w:sz w:val="22"/>
          <w:szCs w:val="22"/>
        </w:rPr>
        <w:t>“)</w:t>
      </w:r>
      <w:r>
        <w:t xml:space="preserve"> abgespeichert und den </w:t>
      </w:r>
      <w:proofErr w:type="spellStart"/>
      <w:r>
        <w:t>Albeninformationen</w:t>
      </w:r>
      <w:proofErr w:type="spellEnd"/>
      <w:r>
        <w:t xml:space="preserve"> hinzugefügt.</w:t>
      </w:r>
    </w:p>
    <w:p w14:paraId="0D4C3570" w14:textId="77777777" w:rsidR="00353E3D" w:rsidRDefault="00353E3D" w:rsidP="00211886">
      <w:pPr>
        <w:jc w:val="both"/>
      </w:pPr>
    </w:p>
    <w:p w14:paraId="2AF5A1F4" w14:textId="5460C1BE" w:rsidR="007D3B1B" w:rsidRDefault="007D3B1B" w:rsidP="00211886">
      <w:pPr>
        <w:jc w:val="both"/>
      </w:pPr>
      <w:r>
        <w:t>Für die genre-spezifische Betrachtung war es zudem erforderlich zusätzlich Genreinformationen zu den einzelnen Filmen zu erhalten. Hierfür wurde</w:t>
      </w:r>
      <w:r w:rsidR="00821EDF">
        <w:t>n</w:t>
      </w:r>
      <w:r>
        <w:t xml:space="preserve"> </w:t>
      </w:r>
      <w:r w:rsidR="00821EDF">
        <w:t xml:space="preserve">die Informationen der </w:t>
      </w:r>
      <w:proofErr w:type="spellStart"/>
      <w:r w:rsidR="00821EDF">
        <w:t>IMDb</w:t>
      </w:r>
      <w:proofErr w:type="spellEnd"/>
      <w:r w:rsidR="00821EDF">
        <w:t xml:space="preserve"> Datenbank via API Zugriff</w:t>
      </w:r>
      <w:r w:rsidR="00821EDF">
        <w:rPr>
          <w:rStyle w:val="Funotenzeichen"/>
        </w:rPr>
        <w:footnoteReference w:id="5"/>
      </w:r>
      <w:r w:rsidR="00821EDF">
        <w:t xml:space="preserve"> genutzt und den Albuminformationen als neues Feature hinzugefügt. </w:t>
      </w:r>
    </w:p>
    <w:p w14:paraId="73DEBB93" w14:textId="77777777" w:rsidR="009C33DB" w:rsidRDefault="009C33DB" w:rsidP="00211886">
      <w:pPr>
        <w:jc w:val="both"/>
      </w:pPr>
    </w:p>
    <w:p w14:paraId="1841F0C8" w14:textId="3C662EFA" w:rsidR="009C33DB" w:rsidRDefault="009C33DB" w:rsidP="00211886">
      <w:pPr>
        <w:jc w:val="both"/>
      </w:pPr>
      <w:r>
        <w:t xml:space="preserve">Ergänzend zum Gesamtkorpus </w:t>
      </w:r>
      <w:r w:rsidR="00821EDF">
        <w:t xml:space="preserve">mit allen </w:t>
      </w:r>
      <w:proofErr w:type="spellStart"/>
      <w:r w:rsidR="00821EDF">
        <w:t>Soundtrackinformationen</w:t>
      </w:r>
      <w:proofErr w:type="spellEnd"/>
      <w:r w:rsidR="00821EDF">
        <w:t xml:space="preserve"> wurden</w:t>
      </w:r>
      <w:r>
        <w:t xml:space="preserve"> </w:t>
      </w:r>
      <w:r w:rsidR="00821EDF">
        <w:t xml:space="preserve">ergänzend </w:t>
      </w:r>
      <w:r>
        <w:t xml:space="preserve">Subkorpora nach Genre </w:t>
      </w:r>
      <w:r w:rsidR="00821EDF">
        <w:t xml:space="preserve">basierend auf den Genre-Informationen von </w:t>
      </w:r>
      <w:proofErr w:type="spellStart"/>
      <w:r w:rsidR="00821EDF">
        <w:t>IMDb</w:t>
      </w:r>
      <w:proofErr w:type="spellEnd"/>
      <w:r w:rsidR="00821EDF">
        <w:t xml:space="preserve"> zur weiteren Verwendung erstellt. Da </w:t>
      </w:r>
      <w:proofErr w:type="spellStart"/>
      <w:r w:rsidR="00821EDF">
        <w:t>IMDb</w:t>
      </w:r>
      <w:proofErr w:type="spellEnd"/>
      <w:r w:rsidR="00821EDF">
        <w:t xml:space="preserve"> pro Film eine Liste von Genres zurückgibt, ist das Kriterium für die Aufnahme eines Soundtracks in einen Subkorpus, dass das Genre</w:t>
      </w:r>
      <w:r>
        <w:t xml:space="preserve"> in der Liste von IMDB Genres auf</w:t>
      </w:r>
      <w:r w:rsidR="00821EDF">
        <w:t xml:space="preserve">taucht. Es ist zu beachten, dass hierdurch Soundtracks mehreren Subkorpora zugeordnet werden. Für dieses Projekt wurde zunächst die Annahme getroffen, dass die Genres für einen Soundtrack nah genug miteinander verwandt sind und daher ähnliche Tendenzen </w:t>
      </w:r>
      <w:r w:rsidR="00211886">
        <w:t>aufweisen sollten und somit das Ergebnis dadurch nicht zu sehr verzerren.</w:t>
      </w:r>
    </w:p>
    <w:p w14:paraId="12810EB6" w14:textId="77777777" w:rsidR="009C33DB" w:rsidRDefault="009C33DB" w:rsidP="009C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eastAsia="de-DE"/>
        </w:rPr>
      </w:pPr>
    </w:p>
    <w:p w14:paraId="7C1E1CEE" w14:textId="771838D4" w:rsidR="009C33DB" w:rsidRPr="00211886" w:rsidRDefault="00211886" w:rsidP="00211886">
      <w:r w:rsidRPr="00211886">
        <w:t xml:space="preserve">Am Ende der </w:t>
      </w:r>
      <w:proofErr w:type="spellStart"/>
      <w:r w:rsidRPr="00211886">
        <w:t>Korpuserstellung</w:t>
      </w:r>
      <w:proofErr w:type="spellEnd"/>
      <w:r w:rsidRPr="00211886">
        <w:t xml:space="preserve"> ergab sich folgende Anzahl </w:t>
      </w:r>
      <w:r>
        <w:t>von</w:t>
      </w:r>
      <w:r w:rsidRPr="00211886">
        <w:t xml:space="preserve"> Soundtracks pro genre-spezifischem Subkorpus:</w:t>
      </w:r>
    </w:p>
    <w:p w14:paraId="4119D560" w14:textId="77777777" w:rsidR="009C33DB" w:rsidRPr="00211886" w:rsidRDefault="009C33DB" w:rsidP="00211886"/>
    <w:p w14:paraId="71DD87E2" w14:textId="1316C0EA" w:rsidR="009C33DB" w:rsidRPr="00211886" w:rsidRDefault="009C33DB" w:rsidP="00211886">
      <w:pPr>
        <w:pStyle w:val="Listenabsatz"/>
        <w:numPr>
          <w:ilvl w:val="0"/>
          <w:numId w:val="18"/>
        </w:numPr>
        <w:tabs>
          <w:tab w:val="left" w:pos="2127"/>
        </w:tabs>
      </w:pPr>
      <w:r w:rsidRPr="00211886">
        <w:t xml:space="preserve">Comedy </w:t>
      </w:r>
      <w:r w:rsidR="00211886">
        <w:tab/>
      </w:r>
      <w:r w:rsidRPr="00211886">
        <w:t>193</w:t>
      </w:r>
    </w:p>
    <w:p w14:paraId="5AB2E302" w14:textId="6AF39856" w:rsidR="009C33DB" w:rsidRPr="00211886" w:rsidRDefault="009C33DB" w:rsidP="00211886">
      <w:pPr>
        <w:pStyle w:val="Listenabsatz"/>
        <w:numPr>
          <w:ilvl w:val="0"/>
          <w:numId w:val="18"/>
        </w:numPr>
        <w:tabs>
          <w:tab w:val="left" w:pos="2127"/>
        </w:tabs>
      </w:pPr>
      <w:r w:rsidRPr="00211886">
        <w:t xml:space="preserve">Short </w:t>
      </w:r>
      <w:r w:rsidR="00211886">
        <w:tab/>
      </w:r>
      <w:r w:rsidRPr="00211886">
        <w:t>16</w:t>
      </w:r>
    </w:p>
    <w:p w14:paraId="1BBBB1F3" w14:textId="1E281873" w:rsidR="009C33DB" w:rsidRPr="00211886" w:rsidRDefault="009C33DB" w:rsidP="00211886">
      <w:pPr>
        <w:pStyle w:val="Listenabsatz"/>
        <w:numPr>
          <w:ilvl w:val="0"/>
          <w:numId w:val="18"/>
        </w:numPr>
        <w:tabs>
          <w:tab w:val="left" w:pos="2127"/>
        </w:tabs>
      </w:pPr>
      <w:r w:rsidRPr="00211886">
        <w:t xml:space="preserve">Music </w:t>
      </w:r>
      <w:r w:rsidR="00211886">
        <w:tab/>
      </w:r>
      <w:r w:rsidRPr="00211886">
        <w:t>137</w:t>
      </w:r>
    </w:p>
    <w:p w14:paraId="0AA6722D" w14:textId="033EBB57" w:rsidR="009C33DB" w:rsidRPr="00211886" w:rsidRDefault="009C33DB" w:rsidP="00211886">
      <w:pPr>
        <w:pStyle w:val="Listenabsatz"/>
        <w:numPr>
          <w:ilvl w:val="0"/>
          <w:numId w:val="18"/>
        </w:numPr>
        <w:tabs>
          <w:tab w:val="left" w:pos="2127"/>
        </w:tabs>
      </w:pPr>
      <w:r w:rsidRPr="00211886">
        <w:t xml:space="preserve">Mystery </w:t>
      </w:r>
      <w:r w:rsidR="00211886">
        <w:tab/>
      </w:r>
      <w:r w:rsidRPr="00211886">
        <w:t>63</w:t>
      </w:r>
    </w:p>
    <w:p w14:paraId="2E76D2FC" w14:textId="18A597A1" w:rsidR="009C33DB" w:rsidRPr="00211886" w:rsidRDefault="009C33DB" w:rsidP="00211886">
      <w:pPr>
        <w:pStyle w:val="Listenabsatz"/>
        <w:numPr>
          <w:ilvl w:val="0"/>
          <w:numId w:val="18"/>
        </w:numPr>
        <w:tabs>
          <w:tab w:val="left" w:pos="2127"/>
        </w:tabs>
      </w:pPr>
      <w:proofErr w:type="spellStart"/>
      <w:r w:rsidRPr="00211886">
        <w:t>Documentary</w:t>
      </w:r>
      <w:proofErr w:type="spellEnd"/>
      <w:r w:rsidRPr="00211886">
        <w:t xml:space="preserve"> </w:t>
      </w:r>
      <w:r w:rsidR="00211886">
        <w:tab/>
      </w:r>
      <w:r w:rsidRPr="00211886">
        <w:t>31</w:t>
      </w:r>
    </w:p>
    <w:p w14:paraId="1F88CE96" w14:textId="23B6B69C" w:rsidR="009C33DB" w:rsidRPr="00211886" w:rsidRDefault="009C33DB" w:rsidP="00211886">
      <w:pPr>
        <w:pStyle w:val="Listenabsatz"/>
        <w:numPr>
          <w:ilvl w:val="0"/>
          <w:numId w:val="18"/>
        </w:numPr>
        <w:tabs>
          <w:tab w:val="left" w:pos="2127"/>
        </w:tabs>
      </w:pPr>
      <w:r w:rsidRPr="00211886">
        <w:t xml:space="preserve">War </w:t>
      </w:r>
      <w:r w:rsidR="00211886">
        <w:tab/>
      </w:r>
      <w:r w:rsidRPr="00211886">
        <w:t>37</w:t>
      </w:r>
    </w:p>
    <w:p w14:paraId="5E6A1D71" w14:textId="33885537" w:rsidR="009C33DB" w:rsidRPr="00211886" w:rsidRDefault="009C33DB" w:rsidP="00211886">
      <w:pPr>
        <w:pStyle w:val="Listenabsatz"/>
        <w:numPr>
          <w:ilvl w:val="0"/>
          <w:numId w:val="18"/>
        </w:numPr>
        <w:tabs>
          <w:tab w:val="left" w:pos="2127"/>
        </w:tabs>
      </w:pPr>
      <w:r w:rsidRPr="00211886">
        <w:t xml:space="preserve">Adventure </w:t>
      </w:r>
      <w:r w:rsidR="00211886">
        <w:tab/>
      </w:r>
      <w:r w:rsidRPr="00211886">
        <w:t>232</w:t>
      </w:r>
    </w:p>
    <w:p w14:paraId="27F866CC" w14:textId="1039F0F5" w:rsidR="009C33DB" w:rsidRPr="00211886" w:rsidRDefault="009C33DB" w:rsidP="00211886">
      <w:pPr>
        <w:pStyle w:val="Listenabsatz"/>
        <w:numPr>
          <w:ilvl w:val="0"/>
          <w:numId w:val="18"/>
        </w:numPr>
        <w:tabs>
          <w:tab w:val="left" w:pos="2127"/>
        </w:tabs>
      </w:pPr>
      <w:r w:rsidRPr="00211886">
        <w:t xml:space="preserve">Western </w:t>
      </w:r>
      <w:r w:rsidR="00211886">
        <w:tab/>
      </w:r>
      <w:r w:rsidRPr="00211886">
        <w:t>13</w:t>
      </w:r>
    </w:p>
    <w:p w14:paraId="7F8C656A" w14:textId="19DD8F8B" w:rsidR="009C33DB" w:rsidRPr="00211886" w:rsidRDefault="009C33DB" w:rsidP="00211886">
      <w:pPr>
        <w:pStyle w:val="Listenabsatz"/>
        <w:numPr>
          <w:ilvl w:val="0"/>
          <w:numId w:val="18"/>
        </w:numPr>
        <w:tabs>
          <w:tab w:val="left" w:pos="2127"/>
        </w:tabs>
      </w:pPr>
      <w:proofErr w:type="spellStart"/>
      <w:r w:rsidRPr="00211886">
        <w:t>Sci-Fi</w:t>
      </w:r>
      <w:proofErr w:type="spellEnd"/>
      <w:r w:rsidRPr="00211886">
        <w:t xml:space="preserve"> </w:t>
      </w:r>
      <w:r w:rsidR="00211886">
        <w:tab/>
      </w:r>
      <w:r w:rsidRPr="00211886">
        <w:t>105</w:t>
      </w:r>
    </w:p>
    <w:p w14:paraId="481B9462" w14:textId="63D8853C" w:rsidR="009C33DB" w:rsidRPr="00211886" w:rsidRDefault="009C33DB" w:rsidP="00211886">
      <w:pPr>
        <w:pStyle w:val="Listenabsatz"/>
        <w:numPr>
          <w:ilvl w:val="0"/>
          <w:numId w:val="18"/>
        </w:numPr>
        <w:tabs>
          <w:tab w:val="left" w:pos="2127"/>
        </w:tabs>
      </w:pPr>
      <w:r w:rsidRPr="00211886">
        <w:t xml:space="preserve">Reality-TV </w:t>
      </w:r>
      <w:r w:rsidR="00211886">
        <w:tab/>
      </w:r>
      <w:r w:rsidRPr="00211886">
        <w:t>1</w:t>
      </w:r>
    </w:p>
    <w:p w14:paraId="65185DA0" w14:textId="047C426A" w:rsidR="009C33DB" w:rsidRPr="00211886" w:rsidRDefault="009C33DB" w:rsidP="00211886">
      <w:pPr>
        <w:pStyle w:val="Listenabsatz"/>
        <w:numPr>
          <w:ilvl w:val="0"/>
          <w:numId w:val="18"/>
        </w:numPr>
        <w:tabs>
          <w:tab w:val="left" w:pos="2127"/>
        </w:tabs>
      </w:pPr>
      <w:proofErr w:type="spellStart"/>
      <w:r w:rsidRPr="00211886">
        <w:t>Romance</w:t>
      </w:r>
      <w:proofErr w:type="spellEnd"/>
      <w:r w:rsidRPr="00211886">
        <w:t xml:space="preserve"> </w:t>
      </w:r>
      <w:r w:rsidR="00211886">
        <w:tab/>
      </w:r>
      <w:r w:rsidRPr="00211886">
        <w:t>191</w:t>
      </w:r>
    </w:p>
    <w:p w14:paraId="72CC9DC9" w14:textId="2E0C9A66" w:rsidR="009C33DB" w:rsidRPr="00211886" w:rsidRDefault="009C33DB" w:rsidP="00211886">
      <w:pPr>
        <w:pStyle w:val="Listenabsatz"/>
        <w:numPr>
          <w:ilvl w:val="0"/>
          <w:numId w:val="18"/>
        </w:numPr>
        <w:tabs>
          <w:tab w:val="left" w:pos="2127"/>
        </w:tabs>
      </w:pPr>
      <w:r w:rsidRPr="00211886">
        <w:t xml:space="preserve">Talk-Show </w:t>
      </w:r>
      <w:r w:rsidR="00211886">
        <w:tab/>
      </w:r>
      <w:r w:rsidRPr="00211886">
        <w:t>5</w:t>
      </w:r>
    </w:p>
    <w:p w14:paraId="2ECE1FFB" w14:textId="348C163E" w:rsidR="009C33DB" w:rsidRPr="00211886" w:rsidRDefault="009C33DB" w:rsidP="00211886">
      <w:pPr>
        <w:pStyle w:val="Listenabsatz"/>
        <w:numPr>
          <w:ilvl w:val="0"/>
          <w:numId w:val="18"/>
        </w:numPr>
        <w:tabs>
          <w:tab w:val="left" w:pos="2127"/>
        </w:tabs>
      </w:pPr>
      <w:r w:rsidRPr="00211886">
        <w:t>Musical</w:t>
      </w:r>
      <w:r w:rsidR="00211886">
        <w:tab/>
      </w:r>
      <w:r w:rsidRPr="00211886">
        <w:t xml:space="preserve"> 70</w:t>
      </w:r>
    </w:p>
    <w:p w14:paraId="34ADB2AE" w14:textId="7D3E2488" w:rsidR="009C33DB" w:rsidRPr="00211886" w:rsidRDefault="009C33DB" w:rsidP="00211886">
      <w:pPr>
        <w:pStyle w:val="Listenabsatz"/>
        <w:numPr>
          <w:ilvl w:val="0"/>
          <w:numId w:val="18"/>
        </w:numPr>
        <w:tabs>
          <w:tab w:val="left" w:pos="2127"/>
        </w:tabs>
      </w:pPr>
      <w:r w:rsidRPr="00211886">
        <w:t xml:space="preserve">Sport </w:t>
      </w:r>
      <w:r w:rsidR="00211886">
        <w:tab/>
      </w:r>
      <w:r w:rsidRPr="00211886">
        <w:t>15</w:t>
      </w:r>
    </w:p>
    <w:p w14:paraId="06AC9687" w14:textId="540C77B5" w:rsidR="009C33DB" w:rsidRPr="00211886" w:rsidRDefault="009C33DB" w:rsidP="00211886">
      <w:pPr>
        <w:pStyle w:val="Listenabsatz"/>
        <w:numPr>
          <w:ilvl w:val="0"/>
          <w:numId w:val="18"/>
        </w:numPr>
        <w:tabs>
          <w:tab w:val="left" w:pos="2127"/>
        </w:tabs>
      </w:pPr>
      <w:r w:rsidRPr="00211886">
        <w:t xml:space="preserve">Action </w:t>
      </w:r>
      <w:r w:rsidR="00211886">
        <w:tab/>
      </w:r>
      <w:r w:rsidRPr="00211886">
        <w:t>199</w:t>
      </w:r>
    </w:p>
    <w:p w14:paraId="2617804D" w14:textId="7D592FCB" w:rsidR="009C33DB" w:rsidRPr="00211886" w:rsidRDefault="009C33DB" w:rsidP="00211886">
      <w:pPr>
        <w:pStyle w:val="Listenabsatz"/>
        <w:numPr>
          <w:ilvl w:val="0"/>
          <w:numId w:val="18"/>
        </w:numPr>
        <w:tabs>
          <w:tab w:val="left" w:pos="2127"/>
        </w:tabs>
      </w:pPr>
      <w:proofErr w:type="spellStart"/>
      <w:r w:rsidRPr="00211886">
        <w:t>Biography</w:t>
      </w:r>
      <w:proofErr w:type="spellEnd"/>
      <w:r w:rsidRPr="00211886">
        <w:t xml:space="preserve"> </w:t>
      </w:r>
      <w:r w:rsidR="00211886">
        <w:tab/>
      </w:r>
      <w:r w:rsidRPr="00211886">
        <w:t>58</w:t>
      </w:r>
    </w:p>
    <w:p w14:paraId="6EA1D9D8" w14:textId="618B852A" w:rsidR="009C33DB" w:rsidRPr="00211886" w:rsidRDefault="009C33DB" w:rsidP="00211886">
      <w:pPr>
        <w:pStyle w:val="Listenabsatz"/>
        <w:numPr>
          <w:ilvl w:val="0"/>
          <w:numId w:val="18"/>
        </w:numPr>
        <w:tabs>
          <w:tab w:val="left" w:pos="2127"/>
        </w:tabs>
      </w:pPr>
      <w:r w:rsidRPr="00211886">
        <w:t xml:space="preserve">Drama </w:t>
      </w:r>
      <w:r w:rsidR="00211886">
        <w:tab/>
      </w:r>
      <w:r w:rsidRPr="00211886">
        <w:t>389</w:t>
      </w:r>
    </w:p>
    <w:p w14:paraId="522F256F" w14:textId="4080975E" w:rsidR="009C33DB" w:rsidRPr="00211886" w:rsidRDefault="009C33DB" w:rsidP="00211886">
      <w:pPr>
        <w:pStyle w:val="Listenabsatz"/>
        <w:numPr>
          <w:ilvl w:val="0"/>
          <w:numId w:val="18"/>
        </w:numPr>
        <w:tabs>
          <w:tab w:val="left" w:pos="2127"/>
        </w:tabs>
      </w:pPr>
      <w:r w:rsidRPr="00211886">
        <w:t xml:space="preserve">Animation </w:t>
      </w:r>
      <w:r w:rsidR="00211886">
        <w:tab/>
      </w:r>
      <w:r w:rsidRPr="00211886">
        <w:t>85</w:t>
      </w:r>
    </w:p>
    <w:p w14:paraId="75BBF7CD" w14:textId="203BB556" w:rsidR="009C33DB" w:rsidRPr="00211886" w:rsidRDefault="009C33DB" w:rsidP="00211886">
      <w:pPr>
        <w:pStyle w:val="Listenabsatz"/>
        <w:numPr>
          <w:ilvl w:val="0"/>
          <w:numId w:val="18"/>
        </w:numPr>
        <w:tabs>
          <w:tab w:val="left" w:pos="2127"/>
        </w:tabs>
      </w:pPr>
      <w:proofErr w:type="spellStart"/>
      <w:r w:rsidRPr="00211886">
        <w:t>History</w:t>
      </w:r>
      <w:proofErr w:type="spellEnd"/>
      <w:r w:rsidRPr="00211886">
        <w:t xml:space="preserve"> </w:t>
      </w:r>
      <w:r w:rsidR="00211886">
        <w:tab/>
      </w:r>
      <w:r w:rsidRPr="00211886">
        <w:t>29</w:t>
      </w:r>
    </w:p>
    <w:p w14:paraId="471E6391" w14:textId="2DA862F5" w:rsidR="009C33DB" w:rsidRPr="00211886" w:rsidRDefault="009C33DB" w:rsidP="00211886">
      <w:pPr>
        <w:pStyle w:val="Listenabsatz"/>
        <w:numPr>
          <w:ilvl w:val="0"/>
          <w:numId w:val="18"/>
        </w:numPr>
        <w:tabs>
          <w:tab w:val="left" w:pos="2127"/>
        </w:tabs>
      </w:pPr>
      <w:r w:rsidRPr="00211886">
        <w:t xml:space="preserve">Fantasy </w:t>
      </w:r>
      <w:r w:rsidR="00211886">
        <w:tab/>
      </w:r>
      <w:r w:rsidRPr="00211886">
        <w:t>141</w:t>
      </w:r>
    </w:p>
    <w:p w14:paraId="73DE8152" w14:textId="2FE92C1E" w:rsidR="009C33DB" w:rsidRPr="00211886" w:rsidRDefault="009C33DB" w:rsidP="00211886">
      <w:pPr>
        <w:pStyle w:val="Listenabsatz"/>
        <w:numPr>
          <w:ilvl w:val="0"/>
          <w:numId w:val="18"/>
        </w:numPr>
        <w:tabs>
          <w:tab w:val="left" w:pos="2127"/>
        </w:tabs>
      </w:pPr>
      <w:r w:rsidRPr="00211886">
        <w:t xml:space="preserve">Family </w:t>
      </w:r>
      <w:r w:rsidR="00211886">
        <w:tab/>
      </w:r>
      <w:r w:rsidRPr="00211886">
        <w:t>127</w:t>
      </w:r>
    </w:p>
    <w:p w14:paraId="3A142A37" w14:textId="1F4E4FF2" w:rsidR="009C33DB" w:rsidRPr="00211886" w:rsidRDefault="009C33DB" w:rsidP="00211886">
      <w:pPr>
        <w:pStyle w:val="Listenabsatz"/>
        <w:numPr>
          <w:ilvl w:val="0"/>
          <w:numId w:val="18"/>
        </w:numPr>
        <w:tabs>
          <w:tab w:val="left" w:pos="2127"/>
        </w:tabs>
      </w:pPr>
      <w:r w:rsidRPr="00211886">
        <w:t xml:space="preserve">Thriller </w:t>
      </w:r>
      <w:r w:rsidR="00211886">
        <w:tab/>
      </w:r>
      <w:r w:rsidRPr="00211886">
        <w:t>134</w:t>
      </w:r>
    </w:p>
    <w:p w14:paraId="32A44A89" w14:textId="1A5DB09D" w:rsidR="009C33DB" w:rsidRPr="00211886" w:rsidRDefault="009C33DB" w:rsidP="00211886">
      <w:pPr>
        <w:pStyle w:val="Listenabsatz"/>
        <w:numPr>
          <w:ilvl w:val="0"/>
          <w:numId w:val="18"/>
        </w:numPr>
        <w:tabs>
          <w:tab w:val="left" w:pos="2127"/>
        </w:tabs>
      </w:pPr>
      <w:r w:rsidRPr="00211886">
        <w:t xml:space="preserve">Crime </w:t>
      </w:r>
      <w:r w:rsidR="00211886">
        <w:tab/>
      </w:r>
      <w:r w:rsidRPr="00211886">
        <w:t>72</w:t>
      </w:r>
    </w:p>
    <w:p w14:paraId="63CC3957" w14:textId="5B0079F7" w:rsidR="009C33DB" w:rsidRPr="00211886" w:rsidRDefault="00211886" w:rsidP="00211886">
      <w:pPr>
        <w:pStyle w:val="Listenabsatz"/>
        <w:numPr>
          <w:ilvl w:val="0"/>
          <w:numId w:val="18"/>
        </w:numPr>
        <w:tabs>
          <w:tab w:val="left" w:pos="2127"/>
        </w:tabs>
      </w:pPr>
      <w:r>
        <w:t>[</w:t>
      </w:r>
      <w:r w:rsidR="009C33DB" w:rsidRPr="00211886">
        <w:t xml:space="preserve">None </w:t>
      </w:r>
      <w:r>
        <w:tab/>
      </w:r>
      <w:r w:rsidR="009C33DB" w:rsidRPr="00211886">
        <w:t>23</w:t>
      </w:r>
      <w:r>
        <w:t>]</w:t>
      </w:r>
    </w:p>
    <w:p w14:paraId="2CC0BB10" w14:textId="059B7E52" w:rsidR="009C33DB" w:rsidRPr="00211886" w:rsidRDefault="009C33DB" w:rsidP="00211886">
      <w:pPr>
        <w:pStyle w:val="Listenabsatz"/>
        <w:numPr>
          <w:ilvl w:val="0"/>
          <w:numId w:val="18"/>
        </w:numPr>
        <w:tabs>
          <w:tab w:val="left" w:pos="2127"/>
        </w:tabs>
      </w:pPr>
      <w:r w:rsidRPr="00211886">
        <w:t xml:space="preserve">Horror </w:t>
      </w:r>
      <w:r w:rsidR="00211886">
        <w:tab/>
      </w:r>
      <w:r w:rsidRPr="00211886">
        <w:t>33</w:t>
      </w:r>
    </w:p>
    <w:p w14:paraId="78D52356" w14:textId="77777777" w:rsidR="009C33DB" w:rsidRPr="009C33DB" w:rsidRDefault="009C33DB" w:rsidP="007F7959">
      <w:pPr>
        <w:rPr>
          <w:lang w:val="en"/>
        </w:rPr>
      </w:pPr>
    </w:p>
    <w:p w14:paraId="23B981DF" w14:textId="70F86CE0" w:rsidR="009C33DB" w:rsidRDefault="009C33DB" w:rsidP="001C1013">
      <w:pPr>
        <w:pStyle w:val="berschrift2"/>
      </w:pPr>
      <w:bookmarkStart w:id="8" w:name="_Toc54984749"/>
      <w:bookmarkStart w:id="9" w:name="_Toc54988289"/>
      <w:r w:rsidRPr="009C33DB">
        <w:t>Erstellung von</w:t>
      </w:r>
      <w:r w:rsidR="00532734">
        <w:t xml:space="preserve"> </w:t>
      </w:r>
      <w:r w:rsidR="00211886">
        <w:t>„</w:t>
      </w:r>
      <w:r w:rsidRPr="009C33DB">
        <w:t xml:space="preserve">Emotion </w:t>
      </w:r>
      <w:proofErr w:type="spellStart"/>
      <w:r w:rsidRPr="009C33DB">
        <w:t>Arcs</w:t>
      </w:r>
      <w:proofErr w:type="spellEnd"/>
      <w:r w:rsidR="00211886">
        <w:t>“</w:t>
      </w:r>
      <w:r w:rsidRPr="009C33DB">
        <w:t xml:space="preserve"> anhand von Valenz- und Energie </w:t>
      </w:r>
      <w:bookmarkEnd w:id="8"/>
      <w:bookmarkEnd w:id="9"/>
      <w:r w:rsidR="00211886">
        <w:t>Werten</w:t>
      </w:r>
    </w:p>
    <w:p w14:paraId="2E7CECD9" w14:textId="77777777" w:rsidR="00211886" w:rsidRDefault="00211886" w:rsidP="00211886"/>
    <w:p w14:paraId="099715BB" w14:textId="4875C348" w:rsidR="00211886" w:rsidRDefault="00211886" w:rsidP="00211886">
      <w:r>
        <w:t xml:space="preserve">Als Vorbild für diesen Schritt dienten die erstellten Emotion </w:t>
      </w:r>
      <w:proofErr w:type="spellStart"/>
      <w:r>
        <w:t>Arcs</w:t>
      </w:r>
      <w:proofErr w:type="spellEnd"/>
      <w:r>
        <w:t xml:space="preserve"> von Kim et al. (2017):</w:t>
      </w:r>
    </w:p>
    <w:p w14:paraId="466C6BF0" w14:textId="77777777" w:rsidR="00211886" w:rsidRDefault="00211886" w:rsidP="00211886"/>
    <w:p w14:paraId="68D18CFA" w14:textId="4A1A3B45" w:rsidR="00211886" w:rsidRPr="00211886" w:rsidRDefault="00211886" w:rsidP="00211886">
      <w:r>
        <w:rPr>
          <w:noProof/>
          <w:lang w:eastAsia="de-DE"/>
        </w:rPr>
        <w:drawing>
          <wp:inline distT="0" distB="0" distL="0" distR="0" wp14:anchorId="6B60A7D8" wp14:editId="72C94ABB">
            <wp:extent cx="2484000" cy="3240000"/>
            <wp:effectExtent l="0" t="0" r="5715" b="1143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schirmfoto 2020-10-30 um 09.55.49.png"/>
                    <pic:cNvPicPr/>
                  </pic:nvPicPr>
                  <pic:blipFill>
                    <a:blip r:embed="rId8">
                      <a:extLst>
                        <a:ext uri="{28A0092B-C50C-407E-A947-70E740481C1C}">
                          <a14:useLocalDpi xmlns:a14="http://schemas.microsoft.com/office/drawing/2010/main" val="0"/>
                        </a:ext>
                      </a:extLst>
                    </a:blip>
                    <a:stretch>
                      <a:fillRect/>
                    </a:stretch>
                  </pic:blipFill>
                  <pic:spPr>
                    <a:xfrm>
                      <a:off x="0" y="0"/>
                      <a:ext cx="2484000" cy="3240000"/>
                    </a:xfrm>
                    <a:prstGeom prst="rect">
                      <a:avLst/>
                    </a:prstGeom>
                  </pic:spPr>
                </pic:pic>
              </a:graphicData>
            </a:graphic>
          </wp:inline>
        </w:drawing>
      </w:r>
    </w:p>
    <w:p w14:paraId="2F44DF5F" w14:textId="77777777" w:rsidR="00211886" w:rsidRDefault="00211886" w:rsidP="007F7959"/>
    <w:p w14:paraId="003A07AC" w14:textId="29B524C9" w:rsidR="00211886" w:rsidRDefault="00211886" w:rsidP="00854FAA">
      <w:pPr>
        <w:jc w:val="both"/>
      </w:pPr>
      <w:r>
        <w:t>Um entsprechende Kurven für Valenz und Energie pro Genre für die Soundtracks zu erhalten, wurden die in den Subkorpora pro Soundtrack abgespeicherten Listen mit den chronologisch sortierten Werten verwendet.</w:t>
      </w:r>
    </w:p>
    <w:p w14:paraId="08B6ECD5" w14:textId="670F983F" w:rsidR="00495FAB" w:rsidRDefault="00495FAB" w:rsidP="00F24058">
      <w:pPr>
        <w:jc w:val="both"/>
      </w:pPr>
      <w:r>
        <w:t>Das Ziel war es</w:t>
      </w:r>
      <w:r>
        <w:t xml:space="preserve"> </w:t>
      </w:r>
      <w:r>
        <w:t xml:space="preserve">die </w:t>
      </w:r>
      <w:r>
        <w:t>Kurven</w:t>
      </w:r>
      <w:r>
        <w:t xml:space="preserve"> zu einzelnen Soundtracks</w:t>
      </w:r>
      <w:r>
        <w:t xml:space="preserve"> innerhalb eines Genres zu einem Durchschn</w:t>
      </w:r>
      <w:r>
        <w:t>itt für eine Durchschnittskurve zusammenzufassen, damit vergleichbare „genre-</w:t>
      </w:r>
      <w:proofErr w:type="spellStart"/>
      <w:r>
        <w:t>specific</w:t>
      </w:r>
      <w:proofErr w:type="spellEnd"/>
      <w:r>
        <w:t xml:space="preserve"> </w:t>
      </w:r>
      <w:proofErr w:type="spellStart"/>
      <w:r>
        <w:t>emotion</w:t>
      </w:r>
      <w:proofErr w:type="spellEnd"/>
      <w:r>
        <w:t xml:space="preserve"> </w:t>
      </w:r>
      <w:proofErr w:type="spellStart"/>
      <w:r>
        <w:t>curves</w:t>
      </w:r>
      <w:proofErr w:type="spellEnd"/>
      <w:r>
        <w:t>“ betrachtet und vergleichend analysiert werden können.</w:t>
      </w:r>
    </w:p>
    <w:p w14:paraId="1C6FD123" w14:textId="77777777" w:rsidR="00495FAB" w:rsidRDefault="00495FAB" w:rsidP="00F24058">
      <w:pPr>
        <w:jc w:val="both"/>
      </w:pPr>
    </w:p>
    <w:p w14:paraId="43140210" w14:textId="77777777" w:rsidR="00152ED0" w:rsidRDefault="00211886" w:rsidP="00F24058">
      <w:pPr>
        <w:jc w:val="both"/>
      </w:pPr>
      <w:r>
        <w:t xml:space="preserve">Aufgrund der unterschiedlichen Länge der einzelnen Soundtracks </w:t>
      </w:r>
      <w:r w:rsidR="00854FAA">
        <w:t>wu</w:t>
      </w:r>
      <w:r w:rsidR="00495FAB">
        <w:t>rden die Positionen der Lieder im Soundtrack in prozentualen Anteilen</w:t>
      </w:r>
      <w:r w:rsidR="00854FAA">
        <w:t xml:space="preserve"> in der Range von 0 bis 1 [=&gt; 0 bis 100 %]</w:t>
      </w:r>
      <w:r w:rsidR="00495FAB">
        <w:t xml:space="preserve"> </w:t>
      </w:r>
      <w:r w:rsidR="00854FAA">
        <w:t xml:space="preserve">mit zwei Nachkommastellen </w:t>
      </w:r>
      <w:r w:rsidR="00152ED0">
        <w:t xml:space="preserve">betrachtet und als Keys für ein </w:t>
      </w:r>
      <w:proofErr w:type="spellStart"/>
      <w:r w:rsidR="00152ED0">
        <w:t>Dictionary</w:t>
      </w:r>
      <w:proofErr w:type="spellEnd"/>
      <w:r w:rsidR="00152ED0">
        <w:t xml:space="preserve"> den einzelnen </w:t>
      </w:r>
      <w:proofErr w:type="spellStart"/>
      <w:r w:rsidR="00152ED0">
        <w:t>Valence</w:t>
      </w:r>
      <w:proofErr w:type="spellEnd"/>
      <w:r w:rsidR="00152ED0">
        <w:t xml:space="preserve"> bzw. </w:t>
      </w:r>
      <w:proofErr w:type="spellStart"/>
      <w:r w:rsidR="00152ED0">
        <w:t>Energy</w:t>
      </w:r>
      <w:proofErr w:type="spellEnd"/>
      <w:r w:rsidR="00152ED0">
        <w:t xml:space="preserve"> Werten zugeordnet.</w:t>
      </w:r>
    </w:p>
    <w:p w14:paraId="2258C069" w14:textId="77777777" w:rsidR="00152ED0" w:rsidRDefault="00152ED0" w:rsidP="00F24058">
      <w:pPr>
        <w:jc w:val="both"/>
      </w:pPr>
    </w:p>
    <w:p w14:paraId="4DF228E4" w14:textId="5BA86457" w:rsidR="00211886" w:rsidRDefault="00152ED0" w:rsidP="00F24058">
      <w:pPr>
        <w:jc w:val="both"/>
      </w:pPr>
      <w:r>
        <w:t xml:space="preserve">Anhand dieser </w:t>
      </w:r>
      <w:proofErr w:type="spellStart"/>
      <w:proofErr w:type="gramStart"/>
      <w:r>
        <w:t>Key,Value</w:t>
      </w:r>
      <w:proofErr w:type="spellEnd"/>
      <w:proofErr w:type="gramEnd"/>
      <w:r>
        <w:t>-Paare innerhalb eines Genres wurde</w:t>
      </w:r>
      <w:r w:rsidR="00F24058">
        <w:t>n</w:t>
      </w:r>
      <w:r>
        <w:t xml:space="preserve"> im nächsten Schritt </w:t>
      </w:r>
      <w:r w:rsidR="00F24058">
        <w:t>zusammengefasst, so dass alle im Genre vorhandenen Values pro Key als Liste dem entsprechenden Key zugeordnet wurden. Für die daraus entstandenen Listen wurde dann schließlich der Durschnitt berechnet.</w:t>
      </w:r>
    </w:p>
    <w:p w14:paraId="5E179342" w14:textId="77777777" w:rsidR="00211886" w:rsidRDefault="00211886" w:rsidP="007F7959"/>
    <w:p w14:paraId="2F7EF311" w14:textId="6303F49E" w:rsidR="00532734" w:rsidRDefault="00F24058">
      <w:r>
        <w:t>Für jedes Genre konnten auf diese Weise durchschnittliche Kurven für Valenz und Energie erstellt werden.</w:t>
      </w:r>
    </w:p>
    <w:p w14:paraId="3E2DB7F7" w14:textId="48040796" w:rsidR="0047192B" w:rsidRPr="00C26386" w:rsidRDefault="0047192B" w:rsidP="001A37FB">
      <w:pPr>
        <w:pStyle w:val="berschrift1"/>
      </w:pPr>
      <w:bookmarkStart w:id="10" w:name="_Toc54984750"/>
      <w:bookmarkStart w:id="11" w:name="_Toc54988290"/>
      <w:r w:rsidRPr="00C26386">
        <w:t>Ergebnisse</w:t>
      </w:r>
      <w:bookmarkEnd w:id="10"/>
      <w:bookmarkEnd w:id="11"/>
    </w:p>
    <w:p w14:paraId="755B7481" w14:textId="77777777" w:rsidR="00AF4C59" w:rsidRDefault="00AF4C59" w:rsidP="00AF4C59"/>
    <w:p w14:paraId="68463C84" w14:textId="6C91E613" w:rsidR="00AF4C59" w:rsidRDefault="009C407E" w:rsidP="009C407E">
      <w:pPr>
        <w:jc w:val="both"/>
      </w:pPr>
      <w:r>
        <w:t xml:space="preserve">Die vorgelagerte Betrachtung von geplotteten Kurven der Soundtracks </w:t>
      </w:r>
      <w:r w:rsidR="00AF4C59">
        <w:t>innerhalb</w:t>
      </w:r>
      <w:r>
        <w:t xml:space="preserve"> eines</w:t>
      </w:r>
      <w:r w:rsidR="00AF4C59">
        <w:t xml:space="preserve"> Genres </w:t>
      </w:r>
      <w:r>
        <w:t xml:space="preserve">innerhalb einer Figur hat zunächst ein </w:t>
      </w:r>
      <w:r w:rsidR="00AF4C59">
        <w:t>sehr heterogen</w:t>
      </w:r>
      <w:r>
        <w:t xml:space="preserve">es Bild ohne erkennbare Trends oder </w:t>
      </w:r>
      <w:proofErr w:type="spellStart"/>
      <w:r>
        <w:t>Storylines</w:t>
      </w:r>
      <w:proofErr w:type="spellEnd"/>
      <w:r>
        <w:t xml:space="preserve"> ergeben.</w:t>
      </w:r>
      <w:r w:rsidR="00AF4C59">
        <w:t xml:space="preserve"> </w:t>
      </w:r>
    </w:p>
    <w:p w14:paraId="698C8ED5" w14:textId="77777777" w:rsidR="00AF4C59" w:rsidRDefault="00AF4C59" w:rsidP="009C407E">
      <w:pPr>
        <w:jc w:val="both"/>
      </w:pPr>
    </w:p>
    <w:p w14:paraId="3AE70A0B" w14:textId="64C86BB6" w:rsidR="00AF4C59" w:rsidRDefault="009C407E" w:rsidP="009C407E">
      <w:pPr>
        <w:jc w:val="both"/>
      </w:pPr>
      <w:r>
        <w:t>Auch die</w:t>
      </w:r>
      <w:r w:rsidR="00AF4C59">
        <w:t xml:space="preserve"> Zusammenfassung zu Durchschnittskurve</w:t>
      </w:r>
      <w:r>
        <w:t xml:space="preserve"> hat keine klar differenzierbaren</w:t>
      </w:r>
      <w:r w:rsidR="00AF4C59">
        <w:t xml:space="preserve"> Kurvenverläufe wie in dem Paper </w:t>
      </w:r>
      <w:r>
        <w:t xml:space="preserve">von Kim et al. (2017) </w:t>
      </w:r>
      <w:r w:rsidR="00AF4C59">
        <w:t>er</w:t>
      </w:r>
      <w:r>
        <w:t>geben</w:t>
      </w:r>
      <w:r w:rsidR="007C486F">
        <w:t xml:space="preserve">. </w:t>
      </w:r>
      <w:r>
        <w:t>Es</w:t>
      </w:r>
      <w:r w:rsidR="007C486F">
        <w:t xml:space="preserve"> </w:t>
      </w:r>
      <w:r>
        <w:t>ergibt sich pro Genre</w:t>
      </w:r>
      <w:r w:rsidR="007C486F">
        <w:t xml:space="preserve"> eher eine</w:t>
      </w:r>
      <w:r>
        <w:t xml:space="preserve"> tendenziell</w:t>
      </w:r>
      <w:r w:rsidR="007C486F">
        <w:t xml:space="preserve"> konstante Seitenbewegung</w:t>
      </w:r>
      <w:r>
        <w:t>, die bei der sich abzeichnenden Heterogenität zu erwarten war.</w:t>
      </w:r>
    </w:p>
    <w:p w14:paraId="14E6FFA0" w14:textId="77777777" w:rsidR="007C486F" w:rsidRDefault="007C486F" w:rsidP="00AF4C59"/>
    <w:p w14:paraId="72D672A6" w14:textId="679FC856" w:rsidR="007C486F" w:rsidRDefault="009C407E" w:rsidP="00AF4C59">
      <w:r>
        <w:t>Es lässt sich zumindest aber erkennen</w:t>
      </w:r>
      <w:r w:rsidR="007C486F">
        <w:t xml:space="preserve">, dass manche Genres im Vergleich zu anderen Genres niedrigere </w:t>
      </w:r>
      <w:r>
        <w:t xml:space="preserve">bzw. höhere durchschnittliche </w:t>
      </w:r>
      <w:r w:rsidR="007C486F">
        <w:t>Valenz- und Energie</w:t>
      </w:r>
      <w:r>
        <w:t xml:space="preserve">werte </w:t>
      </w:r>
      <w:r w:rsidR="007C486F">
        <w:t xml:space="preserve">aufweisen. </w:t>
      </w:r>
      <w:r>
        <w:t>So sind die Werte für die Genres</w:t>
      </w:r>
      <w:r w:rsidR="007C486F">
        <w:t xml:space="preserve"> </w:t>
      </w:r>
      <w:r>
        <w:t>„</w:t>
      </w:r>
      <w:r w:rsidR="006629CC">
        <w:t>War</w:t>
      </w:r>
      <w:r>
        <w:t>“</w:t>
      </w:r>
      <w:r w:rsidR="006426DF">
        <w:t xml:space="preserve"> und </w:t>
      </w:r>
      <w:r>
        <w:t>„</w:t>
      </w:r>
      <w:r w:rsidR="007C486F">
        <w:t>Mystery</w:t>
      </w:r>
      <w:r>
        <w:t>“</w:t>
      </w:r>
      <w:r w:rsidR="006426DF">
        <w:t xml:space="preserve"> </w:t>
      </w:r>
      <w:r w:rsidR="007C486F">
        <w:t xml:space="preserve">insgesamt eher niedrig d.h. </w:t>
      </w:r>
      <w:r>
        <w:t xml:space="preserve">mit </w:t>
      </w:r>
      <w:r w:rsidR="007C486F">
        <w:t>eher negativ</w:t>
      </w:r>
      <w:r>
        <w:t>er Stimmung bzw.</w:t>
      </w:r>
      <w:r w:rsidR="007C486F">
        <w:t xml:space="preserve"> niedrig</w:t>
      </w:r>
      <w:r>
        <w:t>er Energie verbunden. Im Gegenteil dazu weisen u.a. die Genres „</w:t>
      </w:r>
      <w:r w:rsidR="007C486F">
        <w:t>Comedy</w:t>
      </w:r>
      <w:r>
        <w:t>“ und „</w:t>
      </w:r>
      <w:r w:rsidR="007C486F">
        <w:t>Musical</w:t>
      </w:r>
      <w:r>
        <w:t>“ sichtbar höhere Werte auf.</w:t>
      </w:r>
      <w:r w:rsidR="006426DF">
        <w:rPr>
          <w:rStyle w:val="Funotenzeichen"/>
        </w:rPr>
        <w:footnoteReference w:id="6"/>
      </w:r>
      <w:r w:rsidR="006426DF">
        <w:t xml:space="preserve"> </w:t>
      </w:r>
    </w:p>
    <w:p w14:paraId="01F9EA56" w14:textId="77777777" w:rsidR="00A65ED5" w:rsidRDefault="00A65ED5" w:rsidP="00AF4C59"/>
    <w:tbl>
      <w:tblPr>
        <w:tblStyle w:val="Tabellenraster"/>
        <w:tblW w:w="8792" w:type="dxa"/>
        <w:tblLook w:val="04A0" w:firstRow="1" w:lastRow="0" w:firstColumn="1" w:lastColumn="0" w:noHBand="0" w:noVBand="1"/>
        <w:tblCaption w:val="Beispielhafte Valenzkurven für vier ausgewählt Genres"/>
      </w:tblPr>
      <w:tblGrid>
        <w:gridCol w:w="4398"/>
        <w:gridCol w:w="4394"/>
      </w:tblGrid>
      <w:tr w:rsidR="00051CA3" w14:paraId="15EF18AE" w14:textId="77777777" w:rsidTr="00051CA3">
        <w:tc>
          <w:tcPr>
            <w:tcW w:w="4398" w:type="dxa"/>
            <w:tcBorders>
              <w:right w:val="double" w:sz="4" w:space="0" w:color="auto"/>
            </w:tcBorders>
          </w:tcPr>
          <w:p w14:paraId="4A4C11CB" w14:textId="37395F3D" w:rsidR="00A65ED5" w:rsidRDefault="00051CA3" w:rsidP="00AF4C59">
            <w:r>
              <w:t xml:space="preserve"> </w:t>
            </w:r>
            <w:r w:rsidR="00A65ED5">
              <w:rPr>
                <w:noProof/>
                <w:lang w:eastAsia="de-DE"/>
              </w:rPr>
              <w:drawing>
                <wp:inline distT="0" distB="0" distL="0" distR="0" wp14:anchorId="48360523" wp14:editId="30DB07CD">
                  <wp:extent cx="2518911" cy="1225402"/>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10-30 um 23.23.29.png"/>
                          <pic:cNvPicPr/>
                        </pic:nvPicPr>
                        <pic:blipFill rotWithShape="1">
                          <a:blip r:embed="rId9">
                            <a:extLst>
                              <a:ext uri="{28A0092B-C50C-407E-A947-70E740481C1C}">
                                <a14:useLocalDpi xmlns:a14="http://schemas.microsoft.com/office/drawing/2010/main" val="0"/>
                              </a:ext>
                            </a:extLst>
                          </a:blip>
                          <a:srcRect t="5264"/>
                          <a:stretch/>
                        </pic:blipFill>
                        <pic:spPr bwMode="auto">
                          <a:xfrm>
                            <a:off x="0" y="0"/>
                            <a:ext cx="2520000" cy="1225932"/>
                          </a:xfrm>
                          <a:prstGeom prst="rect">
                            <a:avLst/>
                          </a:prstGeom>
                          <a:ln>
                            <a:noFill/>
                          </a:ln>
                          <a:extLst>
                            <a:ext uri="{53640926-AAD7-44D8-BBD7-CCE9431645EC}">
                              <a14:shadowObscured xmlns:a14="http://schemas.microsoft.com/office/drawing/2010/main"/>
                            </a:ext>
                          </a:extLst>
                        </pic:spPr>
                      </pic:pic>
                    </a:graphicData>
                  </a:graphic>
                </wp:inline>
              </w:drawing>
            </w:r>
          </w:p>
        </w:tc>
        <w:tc>
          <w:tcPr>
            <w:tcW w:w="4394" w:type="dxa"/>
            <w:tcBorders>
              <w:left w:val="double" w:sz="4" w:space="0" w:color="auto"/>
            </w:tcBorders>
          </w:tcPr>
          <w:p w14:paraId="635383AB" w14:textId="255489DB" w:rsidR="00A65ED5" w:rsidRDefault="00051CA3" w:rsidP="00AF4C59">
            <w:r>
              <w:t xml:space="preserve"> </w:t>
            </w:r>
            <w:r>
              <w:rPr>
                <w:noProof/>
                <w:lang w:eastAsia="de-DE"/>
              </w:rPr>
              <w:drawing>
                <wp:inline distT="0" distB="0" distL="0" distR="0" wp14:anchorId="3285A2EB" wp14:editId="38553369">
                  <wp:extent cx="2519187" cy="1177046"/>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schirmfoto 2020-10-30 um 23.24.16.png"/>
                          <pic:cNvPicPr/>
                        </pic:nvPicPr>
                        <pic:blipFill rotWithShape="1">
                          <a:blip r:embed="rId10">
                            <a:extLst>
                              <a:ext uri="{28A0092B-C50C-407E-A947-70E740481C1C}">
                                <a14:useLocalDpi xmlns:a14="http://schemas.microsoft.com/office/drawing/2010/main" val="0"/>
                              </a:ext>
                            </a:extLst>
                          </a:blip>
                          <a:srcRect b="4304"/>
                          <a:stretch/>
                        </pic:blipFill>
                        <pic:spPr bwMode="auto">
                          <a:xfrm>
                            <a:off x="0" y="0"/>
                            <a:ext cx="2520000" cy="1177426"/>
                          </a:xfrm>
                          <a:prstGeom prst="rect">
                            <a:avLst/>
                          </a:prstGeom>
                          <a:ln>
                            <a:noFill/>
                          </a:ln>
                          <a:extLst>
                            <a:ext uri="{53640926-AAD7-44D8-BBD7-CCE9431645EC}">
                              <a14:shadowObscured xmlns:a14="http://schemas.microsoft.com/office/drawing/2010/main"/>
                            </a:ext>
                          </a:extLst>
                        </pic:spPr>
                      </pic:pic>
                    </a:graphicData>
                  </a:graphic>
                </wp:inline>
              </w:drawing>
            </w:r>
          </w:p>
        </w:tc>
      </w:tr>
      <w:tr w:rsidR="00051CA3" w14:paraId="5F8F054A" w14:textId="77777777" w:rsidTr="00051CA3">
        <w:tc>
          <w:tcPr>
            <w:tcW w:w="4398" w:type="dxa"/>
            <w:tcBorders>
              <w:right w:val="double" w:sz="4" w:space="0" w:color="auto"/>
            </w:tcBorders>
          </w:tcPr>
          <w:p w14:paraId="109291B9" w14:textId="09737247" w:rsidR="00A65ED5" w:rsidRDefault="00A65ED5" w:rsidP="00AF4C59">
            <w:r>
              <w:rPr>
                <w:noProof/>
                <w:lang w:eastAsia="de-DE"/>
              </w:rPr>
              <w:drawing>
                <wp:inline distT="0" distB="0" distL="0" distR="0" wp14:anchorId="2CF3D3C7" wp14:editId="211045CC">
                  <wp:extent cx="2520000" cy="1246452"/>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schirmfoto 2020-10-30 um 23.24.01.png"/>
                          <pic:cNvPicPr/>
                        </pic:nvPicPr>
                        <pic:blipFill>
                          <a:blip r:embed="rId11">
                            <a:extLst>
                              <a:ext uri="{28A0092B-C50C-407E-A947-70E740481C1C}">
                                <a14:useLocalDpi xmlns:a14="http://schemas.microsoft.com/office/drawing/2010/main" val="0"/>
                              </a:ext>
                            </a:extLst>
                          </a:blip>
                          <a:stretch>
                            <a:fillRect/>
                          </a:stretch>
                        </pic:blipFill>
                        <pic:spPr>
                          <a:xfrm>
                            <a:off x="0" y="0"/>
                            <a:ext cx="2520000" cy="1246452"/>
                          </a:xfrm>
                          <a:prstGeom prst="rect">
                            <a:avLst/>
                          </a:prstGeom>
                        </pic:spPr>
                      </pic:pic>
                    </a:graphicData>
                  </a:graphic>
                </wp:inline>
              </w:drawing>
            </w:r>
          </w:p>
        </w:tc>
        <w:tc>
          <w:tcPr>
            <w:tcW w:w="4394" w:type="dxa"/>
            <w:tcBorders>
              <w:left w:val="double" w:sz="4" w:space="0" w:color="auto"/>
            </w:tcBorders>
          </w:tcPr>
          <w:p w14:paraId="61ED16C2" w14:textId="2665DEEC" w:rsidR="00A65ED5" w:rsidRDefault="00051CA3" w:rsidP="00AF4C59">
            <w:r>
              <w:rPr>
                <w:noProof/>
                <w:lang w:eastAsia="de-DE"/>
              </w:rPr>
              <w:drawing>
                <wp:inline distT="0" distB="0" distL="0" distR="0" wp14:anchorId="2D25D482" wp14:editId="1F5651BA">
                  <wp:extent cx="2520000" cy="1243289"/>
                  <wp:effectExtent l="0" t="0" r="0" b="190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schirmfoto 2020-10-30 um 23.24.34.png"/>
                          <pic:cNvPicPr/>
                        </pic:nvPicPr>
                        <pic:blipFill>
                          <a:blip r:embed="rId12">
                            <a:extLst>
                              <a:ext uri="{28A0092B-C50C-407E-A947-70E740481C1C}">
                                <a14:useLocalDpi xmlns:a14="http://schemas.microsoft.com/office/drawing/2010/main" val="0"/>
                              </a:ext>
                            </a:extLst>
                          </a:blip>
                          <a:stretch>
                            <a:fillRect/>
                          </a:stretch>
                        </pic:blipFill>
                        <pic:spPr>
                          <a:xfrm>
                            <a:off x="0" y="0"/>
                            <a:ext cx="2520000" cy="1243289"/>
                          </a:xfrm>
                          <a:prstGeom prst="rect">
                            <a:avLst/>
                          </a:prstGeom>
                        </pic:spPr>
                      </pic:pic>
                    </a:graphicData>
                  </a:graphic>
                </wp:inline>
              </w:drawing>
            </w:r>
          </w:p>
        </w:tc>
      </w:tr>
    </w:tbl>
    <w:p w14:paraId="2475714E" w14:textId="5017C3C5" w:rsidR="0047192B" w:rsidRPr="00C26386" w:rsidRDefault="0047192B" w:rsidP="001A37FB">
      <w:pPr>
        <w:pStyle w:val="berschrift1"/>
        <w:rPr>
          <w:i/>
        </w:rPr>
      </w:pPr>
      <w:bookmarkStart w:id="12" w:name="_Toc54984751"/>
      <w:bookmarkStart w:id="13" w:name="_Toc54988291"/>
      <w:r w:rsidRPr="00C26386">
        <w:t>Diskussion</w:t>
      </w:r>
      <w:bookmarkEnd w:id="12"/>
      <w:bookmarkEnd w:id="13"/>
    </w:p>
    <w:p w14:paraId="488885F1" w14:textId="77777777" w:rsidR="00FF44FB" w:rsidRDefault="00FF44FB"/>
    <w:p w14:paraId="5093ED1B" w14:textId="373687BA" w:rsidR="00051CA3" w:rsidRDefault="00051CA3" w:rsidP="0094680B">
      <w:r>
        <w:t xml:space="preserve">Während im Ansatz für verschiedene Genres tendenziell verschiedene </w:t>
      </w:r>
      <w:proofErr w:type="spellStart"/>
      <w:r>
        <w:t>Valence</w:t>
      </w:r>
      <w:proofErr w:type="spellEnd"/>
      <w:r>
        <w:t xml:space="preserve"> und </w:t>
      </w:r>
      <w:proofErr w:type="spellStart"/>
      <w:r>
        <w:t>Arousal</w:t>
      </w:r>
      <w:proofErr w:type="spellEnd"/>
      <w:r>
        <w:t xml:space="preserve"> Grundlevel beobachtet werden können, scheint dies gleichzeitig auf dieser groben Betrachtungsebene die Grenze zu sein.  </w:t>
      </w:r>
    </w:p>
    <w:p w14:paraId="20C2145D" w14:textId="77777777" w:rsidR="00051CA3" w:rsidRDefault="00051CA3" w:rsidP="0094680B"/>
    <w:p w14:paraId="4201B02E" w14:textId="002B35CE" w:rsidR="00051CA3" w:rsidRDefault="00051CA3" w:rsidP="0094680B">
      <w:r>
        <w:t xml:space="preserve">Kritisch bei der Betrachtung und Erstellung der Kurven hat sich die geringe Anzahl an Werten pro Film erwiesen, die differenziertere Kurven, wie bei Büchen mit mehreren zehntausend Wörtern und entsprechend vielen möglichen Fenstern für die Score Berechnung, nicht erlaubt. </w:t>
      </w:r>
      <w:r w:rsidR="0036668F">
        <w:t>So</w:t>
      </w:r>
      <w:r>
        <w:t xml:space="preserve"> e</w:t>
      </w:r>
      <w:r w:rsidR="0036668F">
        <w:t>rgibt und erklärt</w:t>
      </w:r>
      <w:r>
        <w:t xml:space="preserve"> sich durch diese sehr grobe Betrachtung</w:t>
      </w:r>
      <w:r w:rsidR="0036668F">
        <w:t xml:space="preserve"> auch die Heterogenität innerhalb der Genres, die zunächst bei der Darstellung der Kurven keinerlei Trends erkennbar werden lässt.</w:t>
      </w:r>
    </w:p>
    <w:p w14:paraId="796F8786" w14:textId="77777777" w:rsidR="007C486F" w:rsidRDefault="007C486F" w:rsidP="0094680B"/>
    <w:p w14:paraId="65475B64" w14:textId="7E2974E5" w:rsidR="0036668F" w:rsidRDefault="0036668F" w:rsidP="0036668F">
      <w:r>
        <w:t>Weiterhin ist die Genre-Zuweisung kritisch zu sehen und bietet Potential für weitere Verbesserung, da im Moment pro Soundtrack mehrere Genres zugeordnet werden, was dazu führt, dass ein Soundtrack in mehreren Subkorpora auftaucht. Ein möglicher Ansatz könnte sein das dominante</w:t>
      </w:r>
      <w:r>
        <w:t xml:space="preserve"> Genre</w:t>
      </w:r>
      <w:r>
        <w:t xml:space="preserve"> pro Film herausfinden, in dem man zu den einzelnen Filmen weitere Genreinformationen von anderen </w:t>
      </w:r>
      <w:r>
        <w:t xml:space="preserve">Plattformen </w:t>
      </w:r>
      <w:r>
        <w:t>heranzieht und sich über</w:t>
      </w:r>
      <w:r>
        <w:t xml:space="preserve"> </w:t>
      </w:r>
      <w:r>
        <w:t xml:space="preserve">die sich ergebende </w:t>
      </w:r>
      <w:r>
        <w:t>Schnittmenge</w:t>
      </w:r>
      <w:r>
        <w:t xml:space="preserve"> dem annähert.</w:t>
      </w:r>
    </w:p>
    <w:p w14:paraId="45840893" w14:textId="5EC27675" w:rsidR="007C486F" w:rsidRDefault="0036668F" w:rsidP="007C486F">
      <w:r>
        <w:t xml:space="preserve"> </w:t>
      </w:r>
    </w:p>
    <w:p w14:paraId="37F701E9" w14:textId="164BCE23" w:rsidR="00890DBD" w:rsidRDefault="0036668F">
      <w:r>
        <w:t>Alternativ kö</w:t>
      </w:r>
      <w:r w:rsidR="008F1875">
        <w:t>nnte auch ein</w:t>
      </w:r>
      <w:r>
        <w:t xml:space="preserve"> Ansatz </w:t>
      </w:r>
      <w:r w:rsidR="008F1875">
        <w:t>weiterverfolgt</w:t>
      </w:r>
      <w:r>
        <w:t xml:space="preserve"> werden, der nicht auf Genre-Annotationen angewiesen ist, sondern versucht Cluster ausfindig zu machen</w:t>
      </w:r>
      <w:r w:rsidR="008F1875">
        <w:t>. Hierzu</w:t>
      </w:r>
      <w:r>
        <w:t xml:space="preserve"> </w:t>
      </w:r>
      <w:r w:rsidR="008F1875">
        <w:t>könnte an die Arbeit von Reagan et al. (2016)</w:t>
      </w:r>
      <w:r w:rsidR="008F1875">
        <w:rPr>
          <w:rStyle w:val="Funotenzeichen"/>
        </w:rPr>
        <w:footnoteReference w:id="7"/>
      </w:r>
      <w:r w:rsidR="008F1875">
        <w:t xml:space="preserve"> angeknüpft werden. Eine der Herausforderungen bei der Umsetzung stellt allerdings wieder die geringe Anzahl an Werten im Zeitverlauf, sowie die ungleiche Länge der Soundtracks dar. Dieser Ansatz wurde aufgrund seiner Komplexität zunächst verworfen, könnte aber durchaus wieder aufgegriffen und weiterverfolgt werden.</w:t>
      </w:r>
    </w:p>
    <w:p w14:paraId="1A1111FA" w14:textId="792AE90C" w:rsidR="00890DBD" w:rsidRDefault="00890DBD">
      <w:r>
        <w:br w:type="page"/>
      </w:r>
    </w:p>
    <w:p w14:paraId="2E0E3987" w14:textId="77777777" w:rsidR="007C486F" w:rsidRDefault="00890DBD">
      <w:bookmarkStart w:id="14" w:name="_Toc54984752"/>
      <w:bookmarkStart w:id="15" w:name="_Toc54988292"/>
      <w:r w:rsidRPr="007C486F">
        <w:rPr>
          <w:rStyle w:val="berschrift1Zchn"/>
        </w:rPr>
        <w:t>Anhang</w:t>
      </w:r>
      <w:bookmarkEnd w:id="14"/>
      <w:bookmarkEnd w:id="15"/>
      <w:r>
        <w:t xml:space="preserve">: </w:t>
      </w:r>
    </w:p>
    <w:p w14:paraId="23537F7C" w14:textId="77777777" w:rsidR="007C486F" w:rsidRDefault="007C486F"/>
    <w:p w14:paraId="0C495692" w14:textId="59797392" w:rsidR="00640573" w:rsidRPr="001C1013" w:rsidRDefault="00890DBD" w:rsidP="001C1013">
      <w:pPr>
        <w:rPr>
          <w:b/>
        </w:rPr>
      </w:pPr>
      <w:bookmarkStart w:id="16" w:name="_Toc54984753"/>
      <w:r w:rsidRPr="001C1013">
        <w:rPr>
          <w:b/>
        </w:rPr>
        <w:t>Abbildungen</w:t>
      </w:r>
      <w:r w:rsidR="007C486F" w:rsidRPr="001C1013">
        <w:rPr>
          <w:b/>
        </w:rPr>
        <w:t xml:space="preserve"> der </w:t>
      </w:r>
      <w:r w:rsidRPr="001C1013">
        <w:rPr>
          <w:b/>
        </w:rPr>
        <w:t>Valenz und Energie</w:t>
      </w:r>
      <w:r w:rsidR="007C486F" w:rsidRPr="001C1013">
        <w:rPr>
          <w:b/>
        </w:rPr>
        <w:t xml:space="preserve"> Kurven</w:t>
      </w:r>
      <w:bookmarkEnd w:id="16"/>
    </w:p>
    <w:p w14:paraId="4766EB2B" w14:textId="77777777" w:rsidR="00890DBD" w:rsidRDefault="00890DBD"/>
    <w:p w14:paraId="7D98DDD9" w14:textId="29789007" w:rsidR="005F0D82" w:rsidRDefault="005F0D82" w:rsidP="005F0D82">
      <w:pPr>
        <w:keepNext/>
      </w:pPr>
      <w:r>
        <w:rPr>
          <w:noProof/>
          <w:lang w:eastAsia="de-DE"/>
        </w:rPr>
        <w:drawing>
          <wp:inline distT="0" distB="0" distL="0" distR="0" wp14:anchorId="3BF774FC" wp14:editId="165CDDD1">
            <wp:extent cx="1598310" cy="7200000"/>
            <wp:effectExtent l="0" t="0" r="0" b="0"/>
            <wp:docPr id="3" name="Bild 3" descr="../emotionarcs/Genre_Valence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tionarcs/Genre_Valence_Curve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1286" b="54874"/>
                    <a:stretch/>
                  </pic:blipFill>
                  <pic:spPr bwMode="auto">
                    <a:xfrm>
                      <a:off x="0" y="0"/>
                      <a:ext cx="1598310" cy="720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de-DE"/>
        </w:rPr>
        <w:drawing>
          <wp:inline distT="0" distB="0" distL="0" distR="0" wp14:anchorId="40401E38" wp14:editId="099E3558">
            <wp:extent cx="1598310" cy="7200000"/>
            <wp:effectExtent l="0" t="0" r="0" b="0"/>
            <wp:docPr id="4" name="Bild 4" descr="../emotionarcs/Genre_Energy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tionarcs/Genre_Energy_Curve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1286" b="54874"/>
                    <a:stretch/>
                  </pic:blipFill>
                  <pic:spPr bwMode="auto">
                    <a:xfrm>
                      <a:off x="0" y="0"/>
                      <a:ext cx="1598310" cy="7200000"/>
                    </a:xfrm>
                    <a:prstGeom prst="rect">
                      <a:avLst/>
                    </a:prstGeom>
                    <a:noFill/>
                    <a:ln>
                      <a:noFill/>
                    </a:ln>
                    <a:extLst>
                      <a:ext uri="{53640926-AAD7-44D8-BBD7-CCE9431645EC}">
                        <a14:shadowObscured xmlns:a14="http://schemas.microsoft.com/office/drawing/2010/main"/>
                      </a:ext>
                    </a:extLst>
                  </pic:spPr>
                </pic:pic>
              </a:graphicData>
            </a:graphic>
          </wp:inline>
        </w:drawing>
      </w:r>
    </w:p>
    <w:p w14:paraId="113A30D7" w14:textId="77777777" w:rsidR="005F0D82" w:rsidRDefault="005F0D82" w:rsidP="005F0D82"/>
    <w:p w14:paraId="3BF49B2E" w14:textId="754FA409" w:rsidR="00890DBD" w:rsidRDefault="00890DBD" w:rsidP="00890DBD">
      <w:pPr>
        <w:tabs>
          <w:tab w:val="left" w:pos="284"/>
          <w:tab w:val="left" w:pos="2835"/>
        </w:tabs>
      </w:pPr>
      <w:r>
        <w:tab/>
        <w:t>Valenz</w:t>
      </w:r>
      <w:r>
        <w:tab/>
        <w:t>Energie</w:t>
      </w:r>
    </w:p>
    <w:p w14:paraId="007068D9" w14:textId="5505F7F9" w:rsidR="005F0D82" w:rsidRDefault="005F0D82" w:rsidP="00890DBD">
      <w:pPr>
        <w:tabs>
          <w:tab w:val="left" w:pos="284"/>
        </w:tabs>
      </w:pPr>
      <w:r>
        <w:rPr>
          <w:noProof/>
          <w:lang w:eastAsia="de-DE"/>
        </w:rPr>
        <w:drawing>
          <wp:inline distT="0" distB="0" distL="0" distR="0" wp14:anchorId="4042CC91" wp14:editId="4A81B586">
            <wp:extent cx="1541115" cy="9000000"/>
            <wp:effectExtent l="0" t="0" r="0" b="0"/>
            <wp:docPr id="5" name="Bild 5" descr="../emotionarcs/Genre_Valence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tionarcs/Genre_Valence_Curv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44946" b="11184"/>
                    <a:stretch/>
                  </pic:blipFill>
                  <pic:spPr bwMode="auto">
                    <a:xfrm>
                      <a:off x="0" y="0"/>
                      <a:ext cx="1541115" cy="900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de-DE"/>
        </w:rPr>
        <w:drawing>
          <wp:inline distT="0" distB="0" distL="0" distR="0" wp14:anchorId="6106E73E" wp14:editId="76D5AAF0">
            <wp:extent cx="1541115" cy="9000000"/>
            <wp:effectExtent l="0" t="0" r="0" b="0"/>
            <wp:docPr id="6" name="Bild 6" descr="../emotionarcs/Genre_Energy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tionarcs/Genre_Energy_Curve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44946" b="11184"/>
                    <a:stretch/>
                  </pic:blipFill>
                  <pic:spPr bwMode="auto">
                    <a:xfrm>
                      <a:off x="0" y="0"/>
                      <a:ext cx="1541115" cy="9000000"/>
                    </a:xfrm>
                    <a:prstGeom prst="rect">
                      <a:avLst/>
                    </a:prstGeom>
                    <a:noFill/>
                    <a:ln>
                      <a:noFill/>
                    </a:ln>
                    <a:extLst>
                      <a:ext uri="{53640926-AAD7-44D8-BBD7-CCE9431645EC}">
                        <a14:shadowObscured xmlns:a14="http://schemas.microsoft.com/office/drawing/2010/main"/>
                      </a:ext>
                    </a:extLst>
                  </pic:spPr>
                </pic:pic>
              </a:graphicData>
            </a:graphic>
          </wp:inline>
        </w:drawing>
      </w:r>
    </w:p>
    <w:p w14:paraId="1EF9D21C" w14:textId="767CD3BD" w:rsidR="00890DBD" w:rsidRPr="005F0D82" w:rsidRDefault="002049EB" w:rsidP="00890DBD">
      <w:pPr>
        <w:tabs>
          <w:tab w:val="left" w:pos="284"/>
          <w:tab w:val="left" w:pos="2835"/>
        </w:tabs>
      </w:pPr>
      <w:r>
        <w:tab/>
        <w:t>Valenz</w:t>
      </w:r>
      <w:r>
        <w:tab/>
        <w:t>Energie</w:t>
      </w:r>
      <w:bookmarkStart w:id="17" w:name="_GoBack"/>
      <w:bookmarkEnd w:id="17"/>
    </w:p>
    <w:sectPr w:rsidR="00890DBD" w:rsidRPr="005F0D82" w:rsidSect="00890DBD">
      <w:pgSz w:w="11900" w:h="16840"/>
      <w:pgMar w:top="1179"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1D7CF" w14:textId="77777777" w:rsidR="009A1DE9" w:rsidRDefault="009A1DE9" w:rsidP="00F70C5E">
      <w:r>
        <w:separator/>
      </w:r>
    </w:p>
  </w:endnote>
  <w:endnote w:type="continuationSeparator" w:id="0">
    <w:p w14:paraId="19EFF6A6" w14:textId="77777777" w:rsidR="009A1DE9" w:rsidRDefault="009A1DE9" w:rsidP="00F70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Sans Pro">
    <w:altName w:val="Times New Roman"/>
    <w:panose1 w:val="00000000000000000000"/>
    <w:charset w:val="00"/>
    <w:family w:val="roman"/>
    <w:notTrueType/>
    <w:pitch w:val="default"/>
  </w:font>
  <w:font w:name="Andale Mono">
    <w:panose1 w:val="020B0509000000000004"/>
    <w:charset w:val="00"/>
    <w:family w:val="swiss"/>
    <w:pitch w:val="fixed"/>
    <w:sig w:usb0="00000287" w:usb1="00000000" w:usb2="00000000" w:usb3="00000000" w:csb0="0000009F" w:csb1="00000000"/>
  </w:font>
  <w:font w:name="var(--jp-cod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399DB" w14:textId="77777777" w:rsidR="009A1DE9" w:rsidRDefault="009A1DE9" w:rsidP="00F70C5E">
      <w:r>
        <w:separator/>
      </w:r>
    </w:p>
  </w:footnote>
  <w:footnote w:type="continuationSeparator" w:id="0">
    <w:p w14:paraId="759D1442" w14:textId="77777777" w:rsidR="009A1DE9" w:rsidRDefault="009A1DE9" w:rsidP="00F70C5E">
      <w:r>
        <w:continuationSeparator/>
      </w:r>
    </w:p>
  </w:footnote>
  <w:footnote w:id="1">
    <w:p w14:paraId="37092E69" w14:textId="4A630752" w:rsidR="00F70C5E" w:rsidRPr="001C1013" w:rsidRDefault="00F70C5E" w:rsidP="001C1013">
      <w:pPr>
        <w:rPr>
          <w:rFonts w:eastAsia="Times New Roman"/>
          <w:sz w:val="20"/>
          <w:szCs w:val="20"/>
          <w:lang w:eastAsia="de-DE"/>
        </w:rPr>
      </w:pPr>
      <w:r>
        <w:rPr>
          <w:rStyle w:val="Funotenzeichen"/>
        </w:rPr>
        <w:footnoteRef/>
      </w:r>
      <w:r w:rsidRPr="001C1013">
        <w:rPr>
          <w:lang w:val="en"/>
        </w:rPr>
        <w:t xml:space="preserve"> </w:t>
      </w:r>
      <w:proofErr w:type="spellStart"/>
      <w:r w:rsidRPr="001C1013">
        <w:rPr>
          <w:rFonts w:eastAsia="Times New Roman"/>
          <w:color w:val="000000"/>
          <w:sz w:val="20"/>
          <w:szCs w:val="20"/>
          <w:shd w:val="clear" w:color="auto" w:fill="FFFFFF"/>
          <w:lang w:val="en"/>
        </w:rPr>
        <w:t>Evgeny</w:t>
      </w:r>
      <w:proofErr w:type="spellEnd"/>
      <w:r w:rsidRPr="001C1013">
        <w:rPr>
          <w:rFonts w:eastAsia="Times New Roman"/>
          <w:color w:val="000000"/>
          <w:sz w:val="20"/>
          <w:szCs w:val="20"/>
          <w:shd w:val="clear" w:color="auto" w:fill="FFFFFF"/>
          <w:lang w:val="en"/>
        </w:rPr>
        <w:t xml:space="preserve"> Kim, Roman Klinger: A Survey on Sentiment and Emotion Analysis for Computational Literary Studies. </w:t>
      </w:r>
      <w:r w:rsidRPr="001C1013">
        <w:rPr>
          <w:rFonts w:eastAsia="Times New Roman"/>
          <w:color w:val="000000"/>
          <w:sz w:val="20"/>
          <w:szCs w:val="20"/>
          <w:shd w:val="clear" w:color="auto" w:fill="FFFFFF"/>
        </w:rPr>
        <w:t>In: Zeitschrift für digitale Geisteswissenschaften. Wolfenbüttel 2019. DOI: </w:t>
      </w:r>
      <w:hyperlink r:id="rId1" w:history="1">
        <w:r w:rsidRPr="001C1013">
          <w:rPr>
            <w:rStyle w:val="Link"/>
            <w:rFonts w:eastAsia="Times New Roman"/>
            <w:color w:val="9D3A00"/>
            <w:sz w:val="20"/>
            <w:szCs w:val="20"/>
            <w:shd w:val="clear" w:color="auto" w:fill="FFFFFF"/>
          </w:rPr>
          <w:t>10.17175/2019_008</w:t>
        </w:r>
      </w:hyperlink>
    </w:p>
  </w:footnote>
  <w:footnote w:id="2">
    <w:p w14:paraId="5C52F5E8" w14:textId="440B0D03" w:rsidR="00DC0896" w:rsidRPr="00140F85" w:rsidRDefault="00DC0896">
      <w:pPr>
        <w:pStyle w:val="Funotentext"/>
        <w:rPr>
          <w:lang w:val="en"/>
        </w:rPr>
      </w:pPr>
      <w:r>
        <w:rPr>
          <w:rStyle w:val="Funotenzeichen"/>
        </w:rPr>
        <w:footnoteRef/>
      </w:r>
      <w:r w:rsidRPr="00140F85">
        <w:rPr>
          <w:lang w:val="en"/>
        </w:rPr>
        <w:t xml:space="preserve"> </w:t>
      </w:r>
      <w:r w:rsidR="00140F85" w:rsidRPr="00140F85">
        <w:rPr>
          <w:sz w:val="20"/>
          <w:szCs w:val="20"/>
          <w:lang w:val="en"/>
        </w:rPr>
        <w:t xml:space="preserve">Kim, </w:t>
      </w:r>
      <w:proofErr w:type="spellStart"/>
      <w:r w:rsidR="00140F85" w:rsidRPr="00140F85">
        <w:rPr>
          <w:sz w:val="20"/>
          <w:szCs w:val="20"/>
          <w:lang w:val="en"/>
        </w:rPr>
        <w:t>Evgeny</w:t>
      </w:r>
      <w:proofErr w:type="spellEnd"/>
      <w:r w:rsidR="00140F85" w:rsidRPr="00140F85">
        <w:rPr>
          <w:sz w:val="20"/>
          <w:szCs w:val="20"/>
          <w:lang w:val="en"/>
        </w:rPr>
        <w:t xml:space="preserve"> &amp; </w:t>
      </w:r>
      <w:proofErr w:type="spellStart"/>
      <w:r w:rsidR="00140F85" w:rsidRPr="00140F85">
        <w:rPr>
          <w:sz w:val="20"/>
          <w:szCs w:val="20"/>
          <w:lang w:val="en"/>
        </w:rPr>
        <w:t>Padó</w:t>
      </w:r>
      <w:proofErr w:type="spellEnd"/>
      <w:r w:rsidR="00140F85" w:rsidRPr="00140F85">
        <w:rPr>
          <w:sz w:val="20"/>
          <w:szCs w:val="20"/>
          <w:lang w:val="en"/>
        </w:rPr>
        <w:t xml:space="preserve">, Sebastian &amp; Klinger, Roman. Prototypical Emotion Developments in Literary Genres. 2017. </w:t>
      </w:r>
      <w:hyperlink r:id="rId2" w:history="1">
        <w:r w:rsidR="00140F85" w:rsidRPr="00140F85">
          <w:rPr>
            <w:rStyle w:val="Link"/>
            <w:sz w:val="20"/>
            <w:szCs w:val="20"/>
            <w:lang w:val="en"/>
          </w:rPr>
          <w:t>https://dh2017.adho.org/abstracts/203/203.pdf</w:t>
        </w:r>
      </w:hyperlink>
      <w:r w:rsidR="00140F85">
        <w:rPr>
          <w:lang w:val="en"/>
        </w:rPr>
        <w:t xml:space="preserve"> </w:t>
      </w:r>
    </w:p>
  </w:footnote>
  <w:footnote w:id="3">
    <w:p w14:paraId="41F3B54B" w14:textId="68B31525" w:rsidR="001C1013" w:rsidRPr="001C1013" w:rsidRDefault="001C1013">
      <w:pPr>
        <w:pStyle w:val="Funotentext"/>
      </w:pPr>
      <w:r>
        <w:rPr>
          <w:rStyle w:val="Funotenzeichen"/>
        </w:rPr>
        <w:footnoteRef/>
      </w:r>
      <w:r>
        <w:t xml:space="preserve"> </w:t>
      </w:r>
      <w:r w:rsidRPr="001C1013">
        <w:rPr>
          <w:sz w:val="20"/>
          <w:szCs w:val="20"/>
        </w:rPr>
        <w:t>Beschreibung der Audio</w:t>
      </w:r>
      <w:r>
        <w:rPr>
          <w:sz w:val="20"/>
          <w:szCs w:val="20"/>
        </w:rPr>
        <w:t xml:space="preserve"> Features siehe:</w:t>
      </w:r>
      <w:r w:rsidRPr="001C1013">
        <w:rPr>
          <w:sz w:val="20"/>
          <w:szCs w:val="20"/>
        </w:rPr>
        <w:t xml:space="preserve"> https://developer.spotify.com/documentation/web-api/reference/tracks/get-audio-features/</w:t>
      </w:r>
    </w:p>
  </w:footnote>
  <w:footnote w:id="4">
    <w:p w14:paraId="6687564E" w14:textId="7B0CE1F7" w:rsidR="007D3B1B" w:rsidRPr="007D3B1B" w:rsidRDefault="007D3B1B">
      <w:pPr>
        <w:pStyle w:val="Funotentext"/>
      </w:pPr>
      <w:r>
        <w:rPr>
          <w:rStyle w:val="Funotenzeichen"/>
        </w:rPr>
        <w:footnoteRef/>
      </w:r>
      <w:r w:rsidRPr="007D3B1B">
        <w:t xml:space="preserve"> </w:t>
      </w:r>
      <w:r w:rsidRPr="007D3B1B">
        <w:rPr>
          <w:sz w:val="20"/>
          <w:szCs w:val="20"/>
        </w:rPr>
        <w:t>Nutzung de</w:t>
      </w:r>
      <w:r>
        <w:rPr>
          <w:sz w:val="20"/>
          <w:szCs w:val="20"/>
        </w:rPr>
        <w:t>r</w:t>
      </w:r>
      <w:r w:rsidRPr="007D3B1B">
        <w:rPr>
          <w:sz w:val="20"/>
          <w:szCs w:val="20"/>
        </w:rPr>
        <w:t xml:space="preserve"> </w:t>
      </w:r>
      <w:r>
        <w:rPr>
          <w:sz w:val="20"/>
          <w:szCs w:val="20"/>
        </w:rPr>
        <w:t>„</w:t>
      </w:r>
      <w:proofErr w:type="spellStart"/>
      <w:r w:rsidRPr="007D3B1B">
        <w:rPr>
          <w:sz w:val="20"/>
          <w:szCs w:val="20"/>
        </w:rPr>
        <w:t>Spotipy</w:t>
      </w:r>
      <w:proofErr w:type="spellEnd"/>
      <w:r>
        <w:rPr>
          <w:sz w:val="20"/>
          <w:szCs w:val="20"/>
        </w:rPr>
        <w:t xml:space="preserve">“ </w:t>
      </w:r>
      <w:proofErr w:type="spellStart"/>
      <w:r>
        <w:rPr>
          <w:sz w:val="20"/>
          <w:szCs w:val="20"/>
        </w:rPr>
        <w:t>library</w:t>
      </w:r>
      <w:proofErr w:type="spellEnd"/>
      <w:r w:rsidRPr="007D3B1B">
        <w:rPr>
          <w:sz w:val="20"/>
          <w:szCs w:val="20"/>
        </w:rPr>
        <w:t xml:space="preserve"> (</w:t>
      </w:r>
      <w:r>
        <w:rPr>
          <w:sz w:val="20"/>
          <w:szCs w:val="20"/>
        </w:rPr>
        <w:t xml:space="preserve">siehe </w:t>
      </w:r>
      <w:r w:rsidRPr="007D3B1B">
        <w:rPr>
          <w:sz w:val="20"/>
          <w:szCs w:val="20"/>
        </w:rPr>
        <w:t>https://spotipy.readthedocs.io/en/2.16.1/)</w:t>
      </w:r>
    </w:p>
  </w:footnote>
  <w:footnote w:id="5">
    <w:p w14:paraId="357F02F5" w14:textId="608AA189" w:rsidR="00821EDF" w:rsidRDefault="00821EDF">
      <w:pPr>
        <w:pStyle w:val="Funotentext"/>
      </w:pPr>
      <w:r>
        <w:rPr>
          <w:rStyle w:val="Funotenzeichen"/>
        </w:rPr>
        <w:footnoteRef/>
      </w:r>
      <w:r>
        <w:t xml:space="preserve"> </w:t>
      </w:r>
      <w:r w:rsidRPr="00821EDF">
        <w:rPr>
          <w:sz w:val="20"/>
          <w:szCs w:val="20"/>
        </w:rPr>
        <w:t xml:space="preserve">Nutzung von </w:t>
      </w:r>
      <w:proofErr w:type="spellStart"/>
      <w:r w:rsidRPr="00821EDF">
        <w:rPr>
          <w:sz w:val="20"/>
          <w:szCs w:val="20"/>
        </w:rPr>
        <w:t>IMDbPY</w:t>
      </w:r>
      <w:proofErr w:type="spellEnd"/>
      <w:r w:rsidRPr="00821EDF">
        <w:rPr>
          <w:sz w:val="20"/>
          <w:szCs w:val="20"/>
        </w:rPr>
        <w:t xml:space="preserve"> (</w:t>
      </w:r>
      <w:r>
        <w:rPr>
          <w:sz w:val="20"/>
          <w:szCs w:val="20"/>
        </w:rPr>
        <w:t xml:space="preserve">siehe </w:t>
      </w:r>
      <w:r w:rsidRPr="00821EDF">
        <w:rPr>
          <w:sz w:val="20"/>
          <w:szCs w:val="20"/>
        </w:rPr>
        <w:t>https://imdbpy.readthedocs.io/en/latest/)</w:t>
      </w:r>
    </w:p>
  </w:footnote>
  <w:footnote w:id="6">
    <w:p w14:paraId="7BDC6A5B" w14:textId="143A640C" w:rsidR="006426DF" w:rsidRDefault="006426DF">
      <w:pPr>
        <w:pStyle w:val="Funotentext"/>
      </w:pPr>
      <w:r>
        <w:rPr>
          <w:rStyle w:val="Funotenzeichen"/>
        </w:rPr>
        <w:footnoteRef/>
      </w:r>
      <w:r>
        <w:t xml:space="preserve"> </w:t>
      </w:r>
      <w:r w:rsidRPr="006426DF">
        <w:rPr>
          <w:sz w:val="20"/>
          <w:szCs w:val="20"/>
        </w:rPr>
        <w:t>Abbildungen für alle Genres</w:t>
      </w:r>
      <w:r w:rsidR="00051CA3">
        <w:rPr>
          <w:sz w:val="20"/>
          <w:szCs w:val="20"/>
        </w:rPr>
        <w:t>, sowie Valenz- und Energie-Kurven</w:t>
      </w:r>
      <w:r w:rsidRPr="006426DF">
        <w:rPr>
          <w:sz w:val="20"/>
          <w:szCs w:val="20"/>
        </w:rPr>
        <w:t xml:space="preserve"> im Anhang</w:t>
      </w:r>
    </w:p>
  </w:footnote>
  <w:footnote w:id="7">
    <w:p w14:paraId="007D8E6A" w14:textId="52177DC2" w:rsidR="008F1875" w:rsidRDefault="008F1875">
      <w:pPr>
        <w:pStyle w:val="Funotentext"/>
      </w:pPr>
      <w:r>
        <w:rPr>
          <w:rStyle w:val="Funotenzeichen"/>
        </w:rPr>
        <w:footnoteRef/>
      </w:r>
      <w:r w:rsidRPr="008F1875">
        <w:rPr>
          <w:lang w:val="en"/>
        </w:rPr>
        <w:t xml:space="preserve"> </w:t>
      </w:r>
      <w:r w:rsidRPr="008F1875">
        <w:rPr>
          <w:sz w:val="20"/>
          <w:szCs w:val="20"/>
          <w:lang w:val="en"/>
        </w:rPr>
        <w:t xml:space="preserve">Reagan, A.J., Mitchell, L., Kiley, D. et al. </w:t>
      </w:r>
      <w:r w:rsidRPr="008F1875">
        <w:rPr>
          <w:sz w:val="20"/>
          <w:szCs w:val="20"/>
          <w:lang w:val="en"/>
        </w:rPr>
        <w:t xml:space="preserve">The emotional arcs of stories are dominated by six basic shapes. </w:t>
      </w:r>
      <w:r w:rsidRPr="008F1875">
        <w:rPr>
          <w:sz w:val="20"/>
          <w:szCs w:val="20"/>
        </w:rPr>
        <w:t xml:space="preserve">EPJ Data </w:t>
      </w:r>
      <w:proofErr w:type="spellStart"/>
      <w:r w:rsidRPr="008F1875">
        <w:rPr>
          <w:sz w:val="20"/>
          <w:szCs w:val="20"/>
        </w:rPr>
        <w:t>Sci</w:t>
      </w:r>
      <w:proofErr w:type="spellEnd"/>
      <w:r w:rsidRPr="008F1875">
        <w:rPr>
          <w:sz w:val="20"/>
          <w:szCs w:val="20"/>
        </w:rPr>
        <w:t>. 5, 31 (2016). https://doi.org/10.1140/epjds/s13688-016-0093-1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38E3"/>
    <w:multiLevelType w:val="hybridMultilevel"/>
    <w:tmpl w:val="5BE0FC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AD0055"/>
    <w:multiLevelType w:val="hybridMultilevel"/>
    <w:tmpl w:val="DFC660B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0C856A76"/>
    <w:multiLevelType w:val="hybridMultilevel"/>
    <w:tmpl w:val="D8EC8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D96644A"/>
    <w:multiLevelType w:val="hybridMultilevel"/>
    <w:tmpl w:val="8E7C99FE"/>
    <w:lvl w:ilvl="0" w:tplc="5210B90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5F69AE"/>
    <w:multiLevelType w:val="multilevel"/>
    <w:tmpl w:val="241CD1B4"/>
    <w:lvl w:ilvl="0">
      <w:start w:val="1"/>
      <w:numFmt w:val="decimal"/>
      <w:lvlText w:val="%1."/>
      <w:lvlJc w:val="left"/>
      <w:pPr>
        <w:ind w:left="360" w:hanging="360"/>
      </w:pPr>
      <w:rPr>
        <w:rFonts w:hint="default"/>
      </w:rPr>
    </w:lvl>
    <w:lvl w:ilvl="1">
      <w:start w:val="1"/>
      <w:numFmt w:val="decimal"/>
      <w:pStyle w:val="berschrift2"/>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1CA0103"/>
    <w:multiLevelType w:val="multilevel"/>
    <w:tmpl w:val="DDD4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EA7686"/>
    <w:multiLevelType w:val="hybridMultilevel"/>
    <w:tmpl w:val="8E8AEEC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nsid w:val="374625C8"/>
    <w:multiLevelType w:val="hybridMultilevel"/>
    <w:tmpl w:val="142E9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CFD0068"/>
    <w:multiLevelType w:val="multilevel"/>
    <w:tmpl w:val="8A1E36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D41434"/>
    <w:multiLevelType w:val="multilevel"/>
    <w:tmpl w:val="8A684E46"/>
    <w:lvl w:ilvl="0">
      <w:start w:val="1"/>
      <w:numFmt w:val="decimal"/>
      <w:pStyle w:val="berschrift1"/>
      <w:lvlText w:val="%1."/>
      <w:lvlJc w:val="left"/>
      <w:pPr>
        <w:ind w:left="720" w:hanging="360"/>
      </w:pPr>
      <w:rPr>
        <w:i w:val="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56997A47"/>
    <w:multiLevelType w:val="hybridMultilevel"/>
    <w:tmpl w:val="02AC025C"/>
    <w:lvl w:ilvl="0" w:tplc="B878761E">
      <w:start w:val="2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BB61000"/>
    <w:multiLevelType w:val="hybridMultilevel"/>
    <w:tmpl w:val="01B84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3E4685D"/>
    <w:multiLevelType w:val="multilevel"/>
    <w:tmpl w:val="AC5E14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50D56EA"/>
    <w:multiLevelType w:val="hybridMultilevel"/>
    <w:tmpl w:val="5C56ED40"/>
    <w:lvl w:ilvl="0" w:tplc="3FB44B44">
      <w:start w:val="1"/>
      <w:numFmt w:val="decimal"/>
      <w:lvlText w:val="%1."/>
      <w:lvlJc w:val="left"/>
      <w:pPr>
        <w:ind w:left="360" w:hanging="360"/>
      </w:pPr>
    </w:lvl>
    <w:lvl w:ilvl="1" w:tplc="12D0080A">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79EF213E"/>
    <w:multiLevelType w:val="hybridMultilevel"/>
    <w:tmpl w:val="D28AB596"/>
    <w:lvl w:ilvl="0" w:tplc="14160F28">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
  </w:num>
  <w:num w:numId="4">
    <w:abstractNumId w:val="6"/>
  </w:num>
  <w:num w:numId="5">
    <w:abstractNumId w:val="10"/>
  </w:num>
  <w:num w:numId="6">
    <w:abstractNumId w:val="5"/>
  </w:num>
  <w:num w:numId="7">
    <w:abstractNumId w:val="13"/>
  </w:num>
  <w:num w:numId="8">
    <w:abstractNumId w:val="9"/>
  </w:num>
  <w:num w:numId="9">
    <w:abstractNumId w:val="7"/>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4"/>
  </w:num>
  <w:num w:numId="15">
    <w:abstractNumId w:val="8"/>
  </w:num>
  <w:num w:numId="16">
    <w:abstractNumId w:val="12"/>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F"/>
    <w:rsid w:val="00051CA3"/>
    <w:rsid w:val="0012769B"/>
    <w:rsid w:val="00140F85"/>
    <w:rsid w:val="00152ED0"/>
    <w:rsid w:val="001750D8"/>
    <w:rsid w:val="001A37FB"/>
    <w:rsid w:val="001C1013"/>
    <w:rsid w:val="002049EB"/>
    <w:rsid w:val="00211886"/>
    <w:rsid w:val="00292CA2"/>
    <w:rsid w:val="002E0147"/>
    <w:rsid w:val="00315940"/>
    <w:rsid w:val="00353E3D"/>
    <w:rsid w:val="0036668F"/>
    <w:rsid w:val="003A0E29"/>
    <w:rsid w:val="0047192B"/>
    <w:rsid w:val="00495FAB"/>
    <w:rsid w:val="004E292C"/>
    <w:rsid w:val="00532734"/>
    <w:rsid w:val="00555F14"/>
    <w:rsid w:val="005F0D82"/>
    <w:rsid w:val="00622658"/>
    <w:rsid w:val="0062727F"/>
    <w:rsid w:val="00640573"/>
    <w:rsid w:val="006426DF"/>
    <w:rsid w:val="006629CC"/>
    <w:rsid w:val="006A7EDE"/>
    <w:rsid w:val="006E513D"/>
    <w:rsid w:val="00706FEF"/>
    <w:rsid w:val="007C486F"/>
    <w:rsid w:val="007D3B1B"/>
    <w:rsid w:val="007F7959"/>
    <w:rsid w:val="00821EDF"/>
    <w:rsid w:val="00831E10"/>
    <w:rsid w:val="00854FAA"/>
    <w:rsid w:val="00890DBD"/>
    <w:rsid w:val="008F1875"/>
    <w:rsid w:val="008F3E3B"/>
    <w:rsid w:val="0094680B"/>
    <w:rsid w:val="00984372"/>
    <w:rsid w:val="00986F3B"/>
    <w:rsid w:val="009A1DE9"/>
    <w:rsid w:val="009A2D61"/>
    <w:rsid w:val="009C33DB"/>
    <w:rsid w:val="009C407E"/>
    <w:rsid w:val="00A376BE"/>
    <w:rsid w:val="00A65ED5"/>
    <w:rsid w:val="00AB2C74"/>
    <w:rsid w:val="00AF4C59"/>
    <w:rsid w:val="00B43B06"/>
    <w:rsid w:val="00BA7A39"/>
    <w:rsid w:val="00BD4E90"/>
    <w:rsid w:val="00BF78FE"/>
    <w:rsid w:val="00C1476F"/>
    <w:rsid w:val="00C26386"/>
    <w:rsid w:val="00C56DEC"/>
    <w:rsid w:val="00CC735D"/>
    <w:rsid w:val="00D66ACB"/>
    <w:rsid w:val="00D67EA6"/>
    <w:rsid w:val="00D74789"/>
    <w:rsid w:val="00DC0896"/>
    <w:rsid w:val="00EA77D5"/>
    <w:rsid w:val="00EC444C"/>
    <w:rsid w:val="00EF6764"/>
    <w:rsid w:val="00F24058"/>
    <w:rsid w:val="00F6250D"/>
    <w:rsid w:val="00F67B0F"/>
    <w:rsid w:val="00F70C5E"/>
    <w:rsid w:val="00F80250"/>
    <w:rsid w:val="00FC72E1"/>
    <w:rsid w:val="00FD0F68"/>
    <w:rsid w:val="00FF44FB"/>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35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6668F"/>
  </w:style>
  <w:style w:type="paragraph" w:styleId="berschrift1">
    <w:name w:val="heading 1"/>
    <w:basedOn w:val="Standard"/>
    <w:next w:val="Standard"/>
    <w:link w:val="berschrift1Zchn"/>
    <w:autoRedefine/>
    <w:uiPriority w:val="9"/>
    <w:qFormat/>
    <w:rsid w:val="001A37FB"/>
    <w:pPr>
      <w:keepNext/>
      <w:keepLines/>
      <w:numPr>
        <w:numId w:val="8"/>
      </w:numPr>
      <w:spacing w:before="240"/>
      <w:outlineLvl w:val="0"/>
    </w:pPr>
    <w:rPr>
      <w:rFonts w:ascii="Calibri" w:eastAsiaTheme="majorEastAsia" w:hAnsi="Calibri" w:cstheme="majorBidi"/>
      <w:b/>
      <w:color w:val="000000" w:themeColor="text1"/>
      <w:szCs w:val="32"/>
    </w:rPr>
  </w:style>
  <w:style w:type="paragraph" w:styleId="berschrift2">
    <w:name w:val="heading 2"/>
    <w:basedOn w:val="Standard"/>
    <w:next w:val="Standard"/>
    <w:link w:val="berschrift2Zchn"/>
    <w:autoRedefine/>
    <w:uiPriority w:val="9"/>
    <w:unhideWhenUsed/>
    <w:qFormat/>
    <w:rsid w:val="001C1013"/>
    <w:pPr>
      <w:keepNext/>
      <w:keepLines/>
      <w:numPr>
        <w:ilvl w:val="1"/>
        <w:numId w:val="14"/>
      </w:numPr>
      <w:spacing w:before="40"/>
      <w:outlineLvl w:val="1"/>
    </w:pPr>
    <w:rPr>
      <w:rFonts w:eastAsiaTheme="majorEastAsia" w:cstheme="majorBidi"/>
      <w:b/>
      <w:color w:val="000000" w:themeColor="text1"/>
      <w:szCs w:val="26"/>
    </w:rPr>
  </w:style>
  <w:style w:type="paragraph" w:styleId="berschrift3">
    <w:name w:val="heading 3"/>
    <w:basedOn w:val="Standard"/>
    <w:next w:val="Standard"/>
    <w:link w:val="berschrift3Zchn"/>
    <w:uiPriority w:val="9"/>
    <w:semiHidden/>
    <w:unhideWhenUsed/>
    <w:qFormat/>
    <w:rsid w:val="00C2638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7FB"/>
    <w:rPr>
      <w:rFonts w:ascii="Calibri" w:eastAsiaTheme="majorEastAsia" w:hAnsi="Calibri" w:cstheme="majorBidi"/>
      <w:b/>
      <w:color w:val="000000" w:themeColor="text1"/>
      <w:szCs w:val="32"/>
    </w:rPr>
  </w:style>
  <w:style w:type="paragraph" w:styleId="Listenabsatz">
    <w:name w:val="List Paragraph"/>
    <w:basedOn w:val="Standard"/>
    <w:uiPriority w:val="34"/>
    <w:qFormat/>
    <w:rsid w:val="00B43B06"/>
    <w:pPr>
      <w:ind w:left="720"/>
      <w:contextualSpacing/>
    </w:pPr>
  </w:style>
  <w:style w:type="paragraph" w:styleId="Beschriftung">
    <w:name w:val="caption"/>
    <w:basedOn w:val="Standard"/>
    <w:next w:val="Standard"/>
    <w:uiPriority w:val="35"/>
    <w:unhideWhenUsed/>
    <w:qFormat/>
    <w:rsid w:val="005F0D82"/>
    <w:pPr>
      <w:spacing w:after="200"/>
    </w:pPr>
    <w:rPr>
      <w:i/>
      <w:iCs/>
      <w:color w:val="44546A" w:themeColor="text2"/>
      <w:sz w:val="18"/>
      <w:szCs w:val="18"/>
    </w:rPr>
  </w:style>
  <w:style w:type="paragraph" w:styleId="HTMLVorformatiert">
    <w:name w:val="HTML Preformatted"/>
    <w:basedOn w:val="Standard"/>
    <w:link w:val="HTMLVorformatiertZchn"/>
    <w:uiPriority w:val="99"/>
    <w:semiHidden/>
    <w:unhideWhenUsed/>
    <w:rsid w:val="009C3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C33DB"/>
    <w:rPr>
      <w:rFonts w:ascii="Courier New" w:hAnsi="Courier New" w:cs="Courier New"/>
      <w:sz w:val="20"/>
      <w:szCs w:val="20"/>
      <w:lang w:eastAsia="de-DE"/>
    </w:rPr>
  </w:style>
  <w:style w:type="character" w:styleId="Link">
    <w:name w:val="Hyperlink"/>
    <w:basedOn w:val="Absatz-Standardschriftart"/>
    <w:uiPriority w:val="99"/>
    <w:unhideWhenUsed/>
    <w:rsid w:val="00AF4C59"/>
    <w:rPr>
      <w:color w:val="0563C1" w:themeColor="hyperlink"/>
      <w:u w:val="single"/>
    </w:rPr>
  </w:style>
  <w:style w:type="paragraph" w:styleId="Verzeichnis1">
    <w:name w:val="toc 1"/>
    <w:basedOn w:val="Standard"/>
    <w:next w:val="Standard"/>
    <w:autoRedefine/>
    <w:uiPriority w:val="39"/>
    <w:unhideWhenUsed/>
    <w:rsid w:val="00C26386"/>
    <w:pPr>
      <w:tabs>
        <w:tab w:val="left" w:pos="480"/>
        <w:tab w:val="right" w:leader="dot" w:pos="9056"/>
      </w:tabs>
      <w:spacing w:before="120"/>
    </w:pPr>
    <w:rPr>
      <w:b/>
      <w:bCs/>
    </w:rPr>
  </w:style>
  <w:style w:type="paragraph" w:styleId="Verzeichnis2">
    <w:name w:val="toc 2"/>
    <w:basedOn w:val="Standard"/>
    <w:next w:val="Standard"/>
    <w:autoRedefine/>
    <w:uiPriority w:val="39"/>
    <w:unhideWhenUsed/>
    <w:rsid w:val="007C486F"/>
    <w:pPr>
      <w:ind w:left="240"/>
    </w:pPr>
    <w:rPr>
      <w:b/>
      <w:bCs/>
      <w:sz w:val="22"/>
      <w:szCs w:val="22"/>
    </w:rPr>
  </w:style>
  <w:style w:type="paragraph" w:styleId="Verzeichnis3">
    <w:name w:val="toc 3"/>
    <w:basedOn w:val="Standard"/>
    <w:next w:val="Standard"/>
    <w:autoRedefine/>
    <w:uiPriority w:val="39"/>
    <w:unhideWhenUsed/>
    <w:rsid w:val="007C486F"/>
    <w:pPr>
      <w:ind w:left="480"/>
    </w:pPr>
    <w:rPr>
      <w:sz w:val="22"/>
      <w:szCs w:val="22"/>
    </w:rPr>
  </w:style>
  <w:style w:type="paragraph" w:styleId="Verzeichnis4">
    <w:name w:val="toc 4"/>
    <w:basedOn w:val="Standard"/>
    <w:next w:val="Standard"/>
    <w:autoRedefine/>
    <w:uiPriority w:val="39"/>
    <w:unhideWhenUsed/>
    <w:rsid w:val="007C486F"/>
    <w:pPr>
      <w:ind w:left="720"/>
    </w:pPr>
    <w:rPr>
      <w:sz w:val="20"/>
      <w:szCs w:val="20"/>
    </w:rPr>
  </w:style>
  <w:style w:type="paragraph" w:styleId="Verzeichnis5">
    <w:name w:val="toc 5"/>
    <w:basedOn w:val="Standard"/>
    <w:next w:val="Standard"/>
    <w:autoRedefine/>
    <w:uiPriority w:val="39"/>
    <w:unhideWhenUsed/>
    <w:rsid w:val="007C486F"/>
    <w:pPr>
      <w:ind w:left="960"/>
    </w:pPr>
    <w:rPr>
      <w:sz w:val="20"/>
      <w:szCs w:val="20"/>
    </w:rPr>
  </w:style>
  <w:style w:type="paragraph" w:styleId="Verzeichnis6">
    <w:name w:val="toc 6"/>
    <w:basedOn w:val="Standard"/>
    <w:next w:val="Standard"/>
    <w:autoRedefine/>
    <w:uiPriority w:val="39"/>
    <w:unhideWhenUsed/>
    <w:rsid w:val="007C486F"/>
    <w:pPr>
      <w:ind w:left="1200"/>
    </w:pPr>
    <w:rPr>
      <w:sz w:val="20"/>
      <w:szCs w:val="20"/>
    </w:rPr>
  </w:style>
  <w:style w:type="paragraph" w:styleId="Verzeichnis7">
    <w:name w:val="toc 7"/>
    <w:basedOn w:val="Standard"/>
    <w:next w:val="Standard"/>
    <w:autoRedefine/>
    <w:uiPriority w:val="39"/>
    <w:unhideWhenUsed/>
    <w:rsid w:val="007C486F"/>
    <w:pPr>
      <w:ind w:left="1440"/>
    </w:pPr>
    <w:rPr>
      <w:sz w:val="20"/>
      <w:szCs w:val="20"/>
    </w:rPr>
  </w:style>
  <w:style w:type="paragraph" w:styleId="Verzeichnis8">
    <w:name w:val="toc 8"/>
    <w:basedOn w:val="Standard"/>
    <w:next w:val="Standard"/>
    <w:autoRedefine/>
    <w:uiPriority w:val="39"/>
    <w:unhideWhenUsed/>
    <w:rsid w:val="007C486F"/>
    <w:pPr>
      <w:ind w:left="1680"/>
    </w:pPr>
    <w:rPr>
      <w:sz w:val="20"/>
      <w:szCs w:val="20"/>
    </w:rPr>
  </w:style>
  <w:style w:type="paragraph" w:styleId="Verzeichnis9">
    <w:name w:val="toc 9"/>
    <w:basedOn w:val="Standard"/>
    <w:next w:val="Standard"/>
    <w:autoRedefine/>
    <w:uiPriority w:val="39"/>
    <w:unhideWhenUsed/>
    <w:rsid w:val="007C486F"/>
    <w:pPr>
      <w:ind w:left="1920"/>
    </w:pPr>
    <w:rPr>
      <w:sz w:val="20"/>
      <w:szCs w:val="20"/>
    </w:rPr>
  </w:style>
  <w:style w:type="character" w:customStyle="1" w:styleId="berschrift2Zchn">
    <w:name w:val="Überschrift 2 Zchn"/>
    <w:basedOn w:val="Absatz-Standardschriftart"/>
    <w:link w:val="berschrift2"/>
    <w:uiPriority w:val="9"/>
    <w:rsid w:val="001C1013"/>
    <w:rPr>
      <w:rFonts w:eastAsiaTheme="majorEastAsia" w:cstheme="majorBidi"/>
      <w:b/>
      <w:color w:val="000000" w:themeColor="text1"/>
      <w:szCs w:val="26"/>
    </w:rPr>
  </w:style>
  <w:style w:type="character" w:customStyle="1" w:styleId="berschrift3Zchn">
    <w:name w:val="Überschrift 3 Zchn"/>
    <w:basedOn w:val="Absatz-Standardschriftart"/>
    <w:link w:val="berschrift3"/>
    <w:uiPriority w:val="9"/>
    <w:semiHidden/>
    <w:rsid w:val="00C26386"/>
    <w:rPr>
      <w:rFonts w:asciiTheme="majorHAnsi" w:eastAsiaTheme="majorEastAsia" w:hAnsiTheme="majorHAnsi" w:cstheme="majorBidi"/>
      <w:color w:val="1F3763" w:themeColor="accent1" w:themeShade="7F"/>
    </w:rPr>
  </w:style>
  <w:style w:type="paragraph" w:styleId="Funotentext">
    <w:name w:val="footnote text"/>
    <w:basedOn w:val="Standard"/>
    <w:link w:val="FunotentextZchn"/>
    <w:uiPriority w:val="99"/>
    <w:unhideWhenUsed/>
    <w:rsid w:val="00F70C5E"/>
  </w:style>
  <w:style w:type="character" w:customStyle="1" w:styleId="FunotentextZchn">
    <w:name w:val="Fußnotentext Zchn"/>
    <w:basedOn w:val="Absatz-Standardschriftart"/>
    <w:link w:val="Funotentext"/>
    <w:uiPriority w:val="99"/>
    <w:rsid w:val="00F70C5E"/>
  </w:style>
  <w:style w:type="character" w:styleId="Funotenzeichen">
    <w:name w:val="footnote reference"/>
    <w:basedOn w:val="Absatz-Standardschriftart"/>
    <w:uiPriority w:val="99"/>
    <w:unhideWhenUsed/>
    <w:rsid w:val="00F70C5E"/>
    <w:rPr>
      <w:vertAlign w:val="superscript"/>
    </w:rPr>
  </w:style>
  <w:style w:type="table" w:styleId="Tabellenraster">
    <w:name w:val="Table Grid"/>
    <w:basedOn w:val="NormaleTabelle"/>
    <w:uiPriority w:val="39"/>
    <w:rsid w:val="00A65E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87607">
      <w:bodyDiv w:val="1"/>
      <w:marLeft w:val="0"/>
      <w:marRight w:val="0"/>
      <w:marTop w:val="0"/>
      <w:marBottom w:val="0"/>
      <w:divBdr>
        <w:top w:val="none" w:sz="0" w:space="0" w:color="auto"/>
        <w:left w:val="none" w:sz="0" w:space="0" w:color="auto"/>
        <w:bottom w:val="none" w:sz="0" w:space="0" w:color="auto"/>
        <w:right w:val="none" w:sz="0" w:space="0" w:color="auto"/>
      </w:divBdr>
    </w:div>
    <w:div w:id="120927367">
      <w:bodyDiv w:val="1"/>
      <w:marLeft w:val="0"/>
      <w:marRight w:val="0"/>
      <w:marTop w:val="0"/>
      <w:marBottom w:val="0"/>
      <w:divBdr>
        <w:top w:val="none" w:sz="0" w:space="0" w:color="auto"/>
        <w:left w:val="none" w:sz="0" w:space="0" w:color="auto"/>
        <w:bottom w:val="none" w:sz="0" w:space="0" w:color="auto"/>
        <w:right w:val="none" w:sz="0" w:space="0" w:color="auto"/>
      </w:divBdr>
    </w:div>
    <w:div w:id="249628766">
      <w:bodyDiv w:val="1"/>
      <w:marLeft w:val="0"/>
      <w:marRight w:val="0"/>
      <w:marTop w:val="0"/>
      <w:marBottom w:val="0"/>
      <w:divBdr>
        <w:top w:val="none" w:sz="0" w:space="0" w:color="auto"/>
        <w:left w:val="none" w:sz="0" w:space="0" w:color="auto"/>
        <w:bottom w:val="none" w:sz="0" w:space="0" w:color="auto"/>
        <w:right w:val="none" w:sz="0" w:space="0" w:color="auto"/>
      </w:divBdr>
    </w:div>
    <w:div w:id="287472234">
      <w:bodyDiv w:val="1"/>
      <w:marLeft w:val="0"/>
      <w:marRight w:val="0"/>
      <w:marTop w:val="0"/>
      <w:marBottom w:val="0"/>
      <w:divBdr>
        <w:top w:val="none" w:sz="0" w:space="0" w:color="auto"/>
        <w:left w:val="none" w:sz="0" w:space="0" w:color="auto"/>
        <w:bottom w:val="none" w:sz="0" w:space="0" w:color="auto"/>
        <w:right w:val="none" w:sz="0" w:space="0" w:color="auto"/>
      </w:divBdr>
    </w:div>
    <w:div w:id="298146689">
      <w:bodyDiv w:val="1"/>
      <w:marLeft w:val="0"/>
      <w:marRight w:val="0"/>
      <w:marTop w:val="0"/>
      <w:marBottom w:val="0"/>
      <w:divBdr>
        <w:top w:val="none" w:sz="0" w:space="0" w:color="auto"/>
        <w:left w:val="none" w:sz="0" w:space="0" w:color="auto"/>
        <w:bottom w:val="none" w:sz="0" w:space="0" w:color="auto"/>
        <w:right w:val="none" w:sz="0" w:space="0" w:color="auto"/>
      </w:divBdr>
    </w:div>
    <w:div w:id="425729062">
      <w:bodyDiv w:val="1"/>
      <w:marLeft w:val="0"/>
      <w:marRight w:val="0"/>
      <w:marTop w:val="0"/>
      <w:marBottom w:val="0"/>
      <w:divBdr>
        <w:top w:val="none" w:sz="0" w:space="0" w:color="auto"/>
        <w:left w:val="none" w:sz="0" w:space="0" w:color="auto"/>
        <w:bottom w:val="none" w:sz="0" w:space="0" w:color="auto"/>
        <w:right w:val="none" w:sz="0" w:space="0" w:color="auto"/>
      </w:divBdr>
    </w:div>
    <w:div w:id="457335746">
      <w:bodyDiv w:val="1"/>
      <w:marLeft w:val="0"/>
      <w:marRight w:val="0"/>
      <w:marTop w:val="0"/>
      <w:marBottom w:val="0"/>
      <w:divBdr>
        <w:top w:val="none" w:sz="0" w:space="0" w:color="auto"/>
        <w:left w:val="none" w:sz="0" w:space="0" w:color="auto"/>
        <w:bottom w:val="none" w:sz="0" w:space="0" w:color="auto"/>
        <w:right w:val="none" w:sz="0" w:space="0" w:color="auto"/>
      </w:divBdr>
    </w:div>
    <w:div w:id="600986910">
      <w:bodyDiv w:val="1"/>
      <w:marLeft w:val="0"/>
      <w:marRight w:val="0"/>
      <w:marTop w:val="0"/>
      <w:marBottom w:val="0"/>
      <w:divBdr>
        <w:top w:val="none" w:sz="0" w:space="0" w:color="auto"/>
        <w:left w:val="none" w:sz="0" w:space="0" w:color="auto"/>
        <w:bottom w:val="none" w:sz="0" w:space="0" w:color="auto"/>
        <w:right w:val="none" w:sz="0" w:space="0" w:color="auto"/>
      </w:divBdr>
    </w:div>
    <w:div w:id="669984957">
      <w:bodyDiv w:val="1"/>
      <w:marLeft w:val="0"/>
      <w:marRight w:val="0"/>
      <w:marTop w:val="0"/>
      <w:marBottom w:val="0"/>
      <w:divBdr>
        <w:top w:val="none" w:sz="0" w:space="0" w:color="auto"/>
        <w:left w:val="none" w:sz="0" w:space="0" w:color="auto"/>
        <w:bottom w:val="none" w:sz="0" w:space="0" w:color="auto"/>
        <w:right w:val="none" w:sz="0" w:space="0" w:color="auto"/>
      </w:divBdr>
    </w:div>
    <w:div w:id="684788358">
      <w:bodyDiv w:val="1"/>
      <w:marLeft w:val="0"/>
      <w:marRight w:val="0"/>
      <w:marTop w:val="0"/>
      <w:marBottom w:val="0"/>
      <w:divBdr>
        <w:top w:val="none" w:sz="0" w:space="0" w:color="auto"/>
        <w:left w:val="none" w:sz="0" w:space="0" w:color="auto"/>
        <w:bottom w:val="none" w:sz="0" w:space="0" w:color="auto"/>
        <w:right w:val="none" w:sz="0" w:space="0" w:color="auto"/>
      </w:divBdr>
    </w:div>
    <w:div w:id="797376618">
      <w:bodyDiv w:val="1"/>
      <w:marLeft w:val="0"/>
      <w:marRight w:val="0"/>
      <w:marTop w:val="0"/>
      <w:marBottom w:val="0"/>
      <w:divBdr>
        <w:top w:val="none" w:sz="0" w:space="0" w:color="auto"/>
        <w:left w:val="none" w:sz="0" w:space="0" w:color="auto"/>
        <w:bottom w:val="none" w:sz="0" w:space="0" w:color="auto"/>
        <w:right w:val="none" w:sz="0" w:space="0" w:color="auto"/>
      </w:divBdr>
    </w:div>
    <w:div w:id="823471043">
      <w:bodyDiv w:val="1"/>
      <w:marLeft w:val="0"/>
      <w:marRight w:val="0"/>
      <w:marTop w:val="0"/>
      <w:marBottom w:val="0"/>
      <w:divBdr>
        <w:top w:val="none" w:sz="0" w:space="0" w:color="auto"/>
        <w:left w:val="none" w:sz="0" w:space="0" w:color="auto"/>
        <w:bottom w:val="none" w:sz="0" w:space="0" w:color="auto"/>
        <w:right w:val="none" w:sz="0" w:space="0" w:color="auto"/>
      </w:divBdr>
    </w:div>
    <w:div w:id="1113013779">
      <w:bodyDiv w:val="1"/>
      <w:marLeft w:val="0"/>
      <w:marRight w:val="0"/>
      <w:marTop w:val="0"/>
      <w:marBottom w:val="0"/>
      <w:divBdr>
        <w:top w:val="none" w:sz="0" w:space="0" w:color="auto"/>
        <w:left w:val="none" w:sz="0" w:space="0" w:color="auto"/>
        <w:bottom w:val="none" w:sz="0" w:space="0" w:color="auto"/>
        <w:right w:val="none" w:sz="0" w:space="0" w:color="auto"/>
      </w:divBdr>
    </w:div>
    <w:div w:id="1118648023">
      <w:bodyDiv w:val="1"/>
      <w:marLeft w:val="0"/>
      <w:marRight w:val="0"/>
      <w:marTop w:val="0"/>
      <w:marBottom w:val="0"/>
      <w:divBdr>
        <w:top w:val="none" w:sz="0" w:space="0" w:color="auto"/>
        <w:left w:val="none" w:sz="0" w:space="0" w:color="auto"/>
        <w:bottom w:val="none" w:sz="0" w:space="0" w:color="auto"/>
        <w:right w:val="none" w:sz="0" w:space="0" w:color="auto"/>
      </w:divBdr>
    </w:div>
    <w:div w:id="1149321492">
      <w:bodyDiv w:val="1"/>
      <w:marLeft w:val="0"/>
      <w:marRight w:val="0"/>
      <w:marTop w:val="0"/>
      <w:marBottom w:val="0"/>
      <w:divBdr>
        <w:top w:val="none" w:sz="0" w:space="0" w:color="auto"/>
        <w:left w:val="none" w:sz="0" w:space="0" w:color="auto"/>
        <w:bottom w:val="none" w:sz="0" w:space="0" w:color="auto"/>
        <w:right w:val="none" w:sz="0" w:space="0" w:color="auto"/>
      </w:divBdr>
    </w:div>
    <w:div w:id="1557818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dx.doi.org/10.17175/2019_008" TargetMode="External"/><Relationship Id="rId2" Type="http://schemas.openxmlformats.org/officeDocument/2006/relationships/hyperlink" Target="https://dh2017.adho.org/abstracts/203/203.pdf"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4E2E851C-788F-554B-80BF-8C4024E4B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1289</Words>
  <Characters>8126</Characters>
  <Application>Microsoft Macintosh Word</Application>
  <DocSecurity>0</DocSecurity>
  <Lines>67</Lines>
  <Paragraphs>18</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Einleitung</vt:lpstr>
      <vt:lpstr>Methodik</vt:lpstr>
      <vt:lpstr>    Auswahl der Emotions-Scores</vt:lpstr>
      <vt:lpstr>    Korpuserstellung</vt:lpstr>
      <vt:lpstr>    Erstellung von „Emotion Arcs“ anhand von Valenz- und Energie Werten</vt:lpstr>
      <vt:lpstr>Ergebnisse</vt:lpstr>
      <vt:lpstr>Diskussion</vt:lpstr>
    </vt:vector>
  </TitlesOfParts>
  <LinksUpToDate>false</LinksUpToDate>
  <CharactersWithSpaces>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Heinze</dc:creator>
  <cp:keywords/>
  <dc:description/>
  <cp:lastModifiedBy>Sonja Heinze</cp:lastModifiedBy>
  <cp:revision>12</cp:revision>
  <cp:lastPrinted>2020-10-30T22:53:00Z</cp:lastPrinted>
  <dcterms:created xsi:type="dcterms:W3CDTF">2020-10-30T20:23:00Z</dcterms:created>
  <dcterms:modified xsi:type="dcterms:W3CDTF">2020-10-30T22:53:00Z</dcterms:modified>
</cp:coreProperties>
</file>