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5278" w:rsidRPr="001A5278" w:rsidRDefault="001A5278" w:rsidP="009214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757" style="width:0;height:1.5pt" o:hralign="center" o:hrstd="t" o:hr="t" fillcolor="#a0a0a0" stroked="f"/>
        </w:pict>
      </w:r>
    </w:p>
    <w:p w:rsidR="001A5278" w:rsidRPr="001A5278" w:rsidRDefault="001A5278" w:rsidP="00921414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Breast Cancer Diagnosis Using Machine Learning – Project Report</w:t>
      </w:r>
    </w:p>
    <w:p w:rsidR="001A5278" w:rsidRPr="001A5278" w:rsidRDefault="001A5278" w:rsidP="009214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758" style="width:0;height:1.5pt" o:hralign="center" o:hrstd="t" o:hr="t" fillcolor="#a0a0a0" stroked="f"/>
        </w:pict>
      </w:r>
    </w:p>
    <w:p w:rsidR="001A5278" w:rsidRPr="001A5278" w:rsidRDefault="001A5278" w:rsidP="0092141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1. Introduction</w:t>
      </w:r>
    </w:p>
    <w:p w:rsidR="001A5278" w:rsidRPr="001A5278" w:rsidRDefault="001A5278" w:rsidP="009214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Breast cancer remains one of the most prevalent and life-threatening diseases affecting women worldwide. Early and precise diagnosis significantly enhances treatment success and patient survival rates. In this project, we apply machine learning techniques to classify </w:t>
      </w:r>
      <w:r w:rsidR="002664BF"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tumours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as malignant (cancerous) or benign (non-cancerous), based on a set of physical features derived from medical imaging.</w:t>
      </w:r>
    </w:p>
    <w:p w:rsidR="001A5278" w:rsidRPr="001A5278" w:rsidRDefault="001A5278" w:rsidP="009214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dataset used in this study is sourced from the UCI Machine Learning Repository and includes a comprehensive set of features extracted from digitized images of breast tissue obtained through digital mammography.</w:t>
      </w:r>
    </w:p>
    <w:p w:rsidR="001A5278" w:rsidRPr="001A5278" w:rsidRDefault="001A5278" w:rsidP="009214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759" style="width:0;height:1.5pt" o:hralign="center" o:hrstd="t" o:hr="t" fillcolor="#a0a0a0" stroked="f"/>
        </w:pict>
      </w:r>
    </w:p>
    <w:p w:rsidR="001A5278" w:rsidRPr="001A5278" w:rsidRDefault="001A5278" w:rsidP="0092141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2. About the Dataset</w:t>
      </w:r>
    </w:p>
    <w:p w:rsidR="001A5278" w:rsidRPr="001A5278" w:rsidRDefault="001A5278" w:rsidP="009214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dataset contains 569 records, each corresponding to a patient. It consists of 33 features that capture the characteristics of the </w:t>
      </w:r>
      <w:r w:rsidR="002664BF"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tumour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 Key information includes:</w:t>
      </w:r>
    </w:p>
    <w:p w:rsidR="001A5278" w:rsidRPr="001A5278" w:rsidRDefault="001A5278" w:rsidP="0092141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Number of Patients: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569</w:t>
      </w:r>
    </w:p>
    <w:p w:rsidR="001A5278" w:rsidRPr="001A5278" w:rsidRDefault="001A5278" w:rsidP="0092141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Number of Features: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33</w:t>
      </w:r>
    </w:p>
    <w:p w:rsidR="001A5278" w:rsidRPr="001A5278" w:rsidRDefault="001A5278" w:rsidP="0092141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Target Label (Diagnosis):</w:t>
      </w:r>
    </w:p>
    <w:p w:rsidR="001A5278" w:rsidRPr="001A5278" w:rsidRDefault="001A5278" w:rsidP="00921414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Malignant (Cancerous)</w:t>
      </w:r>
    </w:p>
    <w:p w:rsidR="001A5278" w:rsidRPr="001A5278" w:rsidRDefault="001A5278" w:rsidP="00921414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Benign (Non-cancerous)</w:t>
      </w:r>
    </w:p>
    <w:p w:rsidR="001A5278" w:rsidRPr="001A5278" w:rsidRDefault="001A5278" w:rsidP="0092141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Empty Column: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One column (</w:t>
      </w:r>
      <w:r w:rsidRPr="001A5278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Unnamed: 32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was found to be empty and was excluded from the analysis.</w:t>
      </w:r>
    </w:p>
    <w:p w:rsidR="001A5278" w:rsidRDefault="001A5278" w:rsidP="009214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Each record includes the following 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tumour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features: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5807"/>
      </w:tblGrid>
      <w:tr w:rsidR="001A5278" w:rsidRPr="001A5278" w:rsidTr="001A52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1A5278" w:rsidRPr="001A5278" w:rsidTr="001A52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radius_mean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Average distance from the </w:t>
            </w: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centre</w:t>
            </w: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to points on the perimeter</w:t>
            </w:r>
          </w:p>
        </w:tc>
      </w:tr>
      <w:tr w:rsidR="001A5278" w:rsidRPr="001A5278" w:rsidTr="001A52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texture_mean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Standard deviation of </w:t>
            </w: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grey</w:t>
            </w: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-scale values</w:t>
            </w:r>
          </w:p>
        </w:tc>
      </w:tr>
      <w:tr w:rsidR="001A5278" w:rsidRPr="001A5278" w:rsidTr="001A52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area_mean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Area of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tumour</w:t>
            </w:r>
          </w:p>
        </w:tc>
      </w:tr>
      <w:tr w:rsidR="001A5278" w:rsidRPr="001A5278" w:rsidTr="001A52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smoothness_mean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Local variation in radius lengths</w:t>
            </w:r>
          </w:p>
        </w:tc>
      </w:tr>
      <w:tr w:rsidR="001A5278" w:rsidRPr="001A5278" w:rsidTr="001A52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compactness_mean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Perimeter² / Area - 1.0</w:t>
            </w:r>
          </w:p>
        </w:tc>
      </w:tr>
      <w:tr w:rsidR="001A5278" w:rsidRPr="001A5278" w:rsidTr="001A52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concavity_mean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Severity of concave portions of the contour</w:t>
            </w:r>
          </w:p>
        </w:tc>
      </w:tr>
    </w:tbl>
    <w:p w:rsidR="001A5278" w:rsidRPr="001A5278" w:rsidRDefault="001A5278" w:rsidP="009214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788" style="width:0;height:1.5pt" o:hralign="center" o:hrstd="t" o:hr="t" fillcolor="#a0a0a0" stroked="f"/>
        </w:pict>
      </w:r>
    </w:p>
    <w:p w:rsidR="001A5278" w:rsidRPr="001A5278" w:rsidRDefault="001A5278" w:rsidP="0092141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3. Data Preprocessing</w:t>
      </w:r>
    </w:p>
    <w:p w:rsidR="001A5278" w:rsidRPr="001A5278" w:rsidRDefault="001A5278" w:rsidP="009214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ensure data quality and compatibility with machine learning algorithms, the following preprocessing steps were performed:</w:t>
      </w:r>
    </w:p>
    <w:p w:rsidR="001A5278" w:rsidRPr="001A5278" w:rsidRDefault="001A5278" w:rsidP="00921414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Column Removal: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Dropped the empty column (</w:t>
      </w:r>
      <w:r w:rsidRPr="001A5278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Unnamed: 32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:rsidR="001A5278" w:rsidRPr="001A5278" w:rsidRDefault="001A5278" w:rsidP="00921414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Missing Values: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Verified and ensured no missing data remained</w:t>
      </w:r>
    </w:p>
    <w:p w:rsidR="001A5278" w:rsidRPr="001A5278" w:rsidRDefault="001A5278" w:rsidP="00921414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Normalization: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Scaled feature values to maintain uniformity</w:t>
      </w:r>
    </w:p>
    <w:p w:rsidR="001A5278" w:rsidRPr="001A5278" w:rsidRDefault="001A5278" w:rsidP="00921414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Feature Selection: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Selected the most relevant features to improve model performance and reduce noise</w:t>
      </w:r>
    </w:p>
    <w:p w:rsidR="001A5278" w:rsidRPr="001A5278" w:rsidRDefault="001A5278" w:rsidP="009214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preprocessing pipeline was implemented using the following tools:</w:t>
      </w:r>
    </w:p>
    <w:p w:rsidR="001A5278" w:rsidRPr="001A5278" w:rsidRDefault="001A5278" w:rsidP="00921414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Python</w:t>
      </w:r>
    </w:p>
    <w:p w:rsidR="001A5278" w:rsidRPr="001A5278" w:rsidRDefault="001A5278" w:rsidP="00921414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Pandas</w:t>
      </w:r>
    </w:p>
    <w:p w:rsidR="001A5278" w:rsidRPr="001A5278" w:rsidRDefault="001A5278" w:rsidP="00921414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NumPy</w:t>
      </w:r>
    </w:p>
    <w:p w:rsidR="001A5278" w:rsidRPr="001A5278" w:rsidRDefault="001A5278" w:rsidP="00921414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Scikit-learn</w:t>
      </w:r>
    </w:p>
    <w:p w:rsidR="001A5278" w:rsidRPr="001A5278" w:rsidRDefault="001A5278" w:rsidP="009214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761" style="width:0;height:1.5pt" o:hralign="center" o:hrstd="t" o:hr="t" fillcolor="#a0a0a0" stroked="f"/>
        </w:pict>
      </w:r>
    </w:p>
    <w:p w:rsidR="001A5278" w:rsidRPr="001A5278" w:rsidRDefault="001A5278" w:rsidP="0092141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4. Exploratory Data Analysis (EDA)</w:t>
      </w:r>
    </w:p>
    <w:p w:rsidR="001A5278" w:rsidRPr="001A5278" w:rsidRDefault="001A5278" w:rsidP="009214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Exploratory analysis was carried out to gain insights into the dataset and detect underlying patterns. Key steps included:</w:t>
      </w:r>
    </w:p>
    <w:p w:rsidR="001A5278" w:rsidRPr="001A5278" w:rsidRDefault="001A5278" w:rsidP="0092141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Visualization: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Histograms, box plots, and heatmaps to study feature distributions</w:t>
      </w:r>
    </w:p>
    <w:p w:rsidR="001A5278" w:rsidRPr="001A5278" w:rsidRDefault="001A5278" w:rsidP="0092141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Class Distribution: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Analysis of benign vs. malignant cases</w:t>
      </w:r>
    </w:p>
    <w:p w:rsidR="001A5278" w:rsidRPr="001A5278" w:rsidRDefault="001A5278" w:rsidP="0092141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Correlation Analysis: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Features such as </w:t>
      </w:r>
      <w:proofErr w:type="spellStart"/>
      <w:r w:rsidRPr="001A5278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radius_mean</w:t>
      </w:r>
      <w:proofErr w:type="spellEnd"/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proofErr w:type="spellStart"/>
      <w:r w:rsidRPr="001A5278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concavity_mean</w:t>
      </w:r>
      <w:proofErr w:type="spellEnd"/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showed strong positive correlation with malignancy</w:t>
      </w:r>
    </w:p>
    <w:p w:rsidR="001A5278" w:rsidRPr="001A5278" w:rsidRDefault="001A5278" w:rsidP="009214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These insights were critical for selecting appropriate models and features.</w:t>
      </w:r>
    </w:p>
    <w:p w:rsidR="001A5278" w:rsidRPr="001A5278" w:rsidRDefault="001A5278" w:rsidP="009214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762" style="width:0;height:1.5pt" o:hralign="center" o:hrstd="t" o:hr="t" fillcolor="#a0a0a0" stroked="f"/>
        </w:pict>
      </w:r>
    </w:p>
    <w:p w:rsidR="001A5278" w:rsidRPr="001A5278" w:rsidRDefault="001A5278" w:rsidP="0092141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5. Model Selection</w:t>
      </w:r>
    </w:p>
    <w:p w:rsidR="001A5278" w:rsidRDefault="001A5278" w:rsidP="009214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Several supervised learning algorithms were explored to build classification models. These included:</w:t>
      </w:r>
    </w:p>
    <w:p w:rsidR="001A5278" w:rsidRDefault="001A5278" w:rsidP="009214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1A5278" w:rsidRPr="001A5278" w:rsidRDefault="001A5278" w:rsidP="009214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79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5525"/>
      </w:tblGrid>
      <w:tr w:rsidR="001A5278" w:rsidRPr="001A5278" w:rsidTr="001A5278">
        <w:trPr>
          <w:trHeight w:val="30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Reason for Selection</w:t>
            </w:r>
          </w:p>
        </w:tc>
      </w:tr>
      <w:tr w:rsidR="001A5278" w:rsidRPr="001A5278" w:rsidTr="001A5278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Simple, interpretable, and efficient</w:t>
            </w:r>
          </w:p>
        </w:tc>
      </w:tr>
      <w:tr w:rsidR="001A5278" w:rsidRPr="001A5278" w:rsidTr="001A5278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K-Nearest </w:t>
            </w: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Neighbours</w:t>
            </w:r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Non-parametric and easy to implement</w:t>
            </w:r>
          </w:p>
        </w:tc>
      </w:tr>
      <w:tr w:rsidR="001A5278" w:rsidRPr="001A5278" w:rsidTr="001A5278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Support Vector Machine</w:t>
            </w:r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Effective for high-dimensional spaces</w:t>
            </w:r>
          </w:p>
        </w:tc>
      </w:tr>
      <w:tr w:rsidR="001A5278" w:rsidRPr="001A5278" w:rsidTr="001A5278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Handles complex relationships and highlights key features</w:t>
            </w:r>
          </w:p>
        </w:tc>
      </w:tr>
    </w:tbl>
    <w:p w:rsidR="001A5278" w:rsidRPr="001A5278" w:rsidRDefault="001A5278" w:rsidP="009214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Performance Evaluation Metrics:</w:t>
      </w:r>
    </w:p>
    <w:p w:rsidR="001A5278" w:rsidRPr="001A5278" w:rsidRDefault="001A5278" w:rsidP="00921414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Accuracy</w:t>
      </w:r>
    </w:p>
    <w:p w:rsidR="001A5278" w:rsidRPr="001A5278" w:rsidRDefault="001A5278" w:rsidP="00921414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Precision</w:t>
      </w:r>
    </w:p>
    <w:p w:rsidR="001A5278" w:rsidRPr="001A5278" w:rsidRDefault="001A5278" w:rsidP="00921414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Recall</w:t>
      </w:r>
    </w:p>
    <w:p w:rsidR="001A5278" w:rsidRPr="001A5278" w:rsidRDefault="001A5278" w:rsidP="00921414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F1 Score</w:t>
      </w:r>
    </w:p>
    <w:p w:rsidR="001A5278" w:rsidRPr="001A5278" w:rsidRDefault="001A5278" w:rsidP="009214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Among all, </w:t>
      </w:r>
      <w:r w:rsidRPr="001A52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Random Forest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delivered high accuracy and also helped identify the most influential features.</w:t>
      </w:r>
    </w:p>
    <w:p w:rsidR="001A5278" w:rsidRPr="001A5278" w:rsidRDefault="001A5278" w:rsidP="009214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763" style="width:0;height:1.5pt" o:hralign="center" o:hrstd="t" o:hr="t" fillcolor="#a0a0a0" stroked="f"/>
        </w:pict>
      </w:r>
    </w:p>
    <w:p w:rsidR="001A5278" w:rsidRPr="001A5278" w:rsidRDefault="001A5278" w:rsidP="0092141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6. Results and Discussion</w:t>
      </w:r>
    </w:p>
    <w:p w:rsidR="001A5278" w:rsidRPr="001A5278" w:rsidRDefault="001A5278" w:rsidP="009214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trained models demonstrated high classification performance. Key results include:</w:t>
      </w:r>
    </w:p>
    <w:p w:rsidR="001A5278" w:rsidRPr="001A5278" w:rsidRDefault="001A5278" w:rsidP="0092141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Top Predictive Features:</w:t>
      </w:r>
    </w:p>
    <w:p w:rsidR="001A5278" w:rsidRPr="001A5278" w:rsidRDefault="001A5278" w:rsidP="00921414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1A5278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radius_worst</w:t>
      </w:r>
      <w:proofErr w:type="spellEnd"/>
    </w:p>
    <w:p w:rsidR="001A5278" w:rsidRPr="001A5278" w:rsidRDefault="001A5278" w:rsidP="00921414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concave </w:t>
      </w:r>
      <w:proofErr w:type="spellStart"/>
      <w:r w:rsidRPr="001A5278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points_worst</w:t>
      </w:r>
      <w:proofErr w:type="spellEnd"/>
    </w:p>
    <w:p w:rsidR="001A5278" w:rsidRPr="001A5278" w:rsidRDefault="001A5278" w:rsidP="00921414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1A5278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perimeter_mean</w:t>
      </w:r>
      <w:proofErr w:type="spellEnd"/>
    </w:p>
    <w:p w:rsidR="001A5278" w:rsidRPr="001A5278" w:rsidRDefault="001A5278" w:rsidP="00921414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1A5278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area_mean</w:t>
      </w:r>
      <w:proofErr w:type="spellEnd"/>
    </w:p>
    <w:p w:rsidR="001A5278" w:rsidRPr="001A5278" w:rsidRDefault="001A5278" w:rsidP="0092141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Best Performing Models:</w:t>
      </w:r>
    </w:p>
    <w:p w:rsidR="001A5278" w:rsidRPr="001A5278" w:rsidRDefault="001A5278" w:rsidP="00921414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SVM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1A52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Random Forest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showed high precision and recall across test sets.</w:t>
      </w:r>
    </w:p>
    <w:p w:rsidR="001A5278" w:rsidRPr="001A5278" w:rsidRDefault="001A5278" w:rsidP="009214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Interpretation: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These models exhibit strong potential for aiding medical professionals in early diagnosis. However, they are intended as decision-support tools and not as replacements for clinical judgment.</w:t>
      </w:r>
    </w:p>
    <w:p w:rsidR="001A5278" w:rsidRPr="001A5278" w:rsidRDefault="001A5278" w:rsidP="009214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764" style="width:0;height:1.5pt" o:hralign="center" o:hrstd="t" o:hr="t" fillcolor="#a0a0a0" stroked="f"/>
        </w:pict>
      </w:r>
    </w:p>
    <w:p w:rsidR="001A5278" w:rsidRPr="001A5278" w:rsidRDefault="001A5278" w:rsidP="0092141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7. Conclusion</w:t>
      </w:r>
    </w:p>
    <w:p w:rsidR="001A5278" w:rsidRPr="001A5278" w:rsidRDefault="001A5278" w:rsidP="009214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This study demonstrates the successful application of machine learning in classifying breast cancer 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tumours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 Through rigorous data preprocessing, feature engineering, and model evaluation, reliable prediction systems were built. The results confirm that such tools can be effectively integrated into diagnostic workflows to enhance decision-making and support timely interventions.</w:t>
      </w:r>
    </w:p>
    <w:p w:rsidR="001A5278" w:rsidRPr="001A5278" w:rsidRDefault="001A5278" w:rsidP="009214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pict>
          <v:rect id="_x0000_i1765" style="width:0;height:1.5pt" o:hralign="center" o:hrstd="t" o:hr="t" fillcolor="#a0a0a0" stroked="f"/>
        </w:pict>
      </w:r>
    </w:p>
    <w:p w:rsidR="001A5278" w:rsidRPr="001A5278" w:rsidRDefault="001A5278" w:rsidP="0092141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8. References</w:t>
      </w:r>
    </w:p>
    <w:p w:rsidR="001A5278" w:rsidRPr="001A5278" w:rsidRDefault="001A5278" w:rsidP="00921414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UCI Machine Learning Repository – Breast Cancer Wisconsin Dataset</w:t>
      </w:r>
    </w:p>
    <w:p w:rsidR="001A5278" w:rsidRPr="001A5278" w:rsidRDefault="001A5278" w:rsidP="00921414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Python Libraries Used:</w:t>
      </w:r>
    </w:p>
    <w:p w:rsidR="001A5278" w:rsidRPr="001A5278" w:rsidRDefault="001A5278" w:rsidP="00921414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Pandas</w:t>
      </w:r>
    </w:p>
    <w:p w:rsidR="001A5278" w:rsidRPr="001A5278" w:rsidRDefault="001A5278" w:rsidP="00921414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NumPy</w:t>
      </w:r>
    </w:p>
    <w:p w:rsidR="001A5278" w:rsidRPr="001A5278" w:rsidRDefault="001A5278" w:rsidP="00921414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Matplotlib</w:t>
      </w:r>
    </w:p>
    <w:p w:rsidR="001A5278" w:rsidRPr="001A5278" w:rsidRDefault="001A5278" w:rsidP="00921414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Seaborn</w:t>
      </w:r>
    </w:p>
    <w:p w:rsidR="001A5278" w:rsidRPr="001A5278" w:rsidRDefault="001A5278" w:rsidP="00921414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Scikit-learn</w:t>
      </w:r>
    </w:p>
    <w:p w:rsidR="001A5278" w:rsidRPr="001A5278" w:rsidRDefault="001A5278" w:rsidP="009214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766" style="width:0;height:1.5pt" o:hralign="center" o:hrstd="t" o:hr="t" fillcolor="#a0a0a0" stroked="f"/>
        </w:pict>
      </w:r>
    </w:p>
    <w:p w:rsidR="001A5278" w:rsidRPr="001A5278" w:rsidRDefault="001A5278" w:rsidP="009214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921" style="width:0;height:1.5pt" o:hralign="center" o:hrstd="t" o:hr="t" fillcolor="#a0a0a0" stroked="f"/>
        </w:pict>
      </w:r>
    </w:p>
    <w:p w:rsidR="001A5278" w:rsidRPr="001A5278" w:rsidRDefault="00921414" w:rsidP="0092141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9</w:t>
      </w:r>
      <w:r w:rsidR="001A5278" w:rsidRPr="001A527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. About the Data</w:t>
      </w:r>
    </w:p>
    <w:p w:rsidR="001A5278" w:rsidRPr="001A5278" w:rsidRDefault="001A5278" w:rsidP="009214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dataset used in this analysis originates from the </w:t>
      </w:r>
      <w:r w:rsidRPr="001A52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Breast Cancer Wisconsin (Diagnostic) Dataset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hosted by the </w:t>
      </w:r>
      <w:r w:rsidRPr="001A52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UCI Machine Learning Repository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It contains diagnostic features calculated from digitized images of fine needle aspirate (FNA) of breast masses. Each image quantifies characteristics of cell nuclei present in the </w:t>
      </w:r>
      <w:r w:rsidR="00921414"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tumour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A5278" w:rsidRPr="001A5278" w:rsidRDefault="001A5278" w:rsidP="00921414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Total Records: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569 patients</w:t>
      </w:r>
    </w:p>
    <w:p w:rsidR="001A5278" w:rsidRPr="001A5278" w:rsidRDefault="001A5278" w:rsidP="00921414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Total Features: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33 columns</w:t>
      </w:r>
    </w:p>
    <w:p w:rsidR="001A5278" w:rsidRPr="001A5278" w:rsidRDefault="001A5278" w:rsidP="00921414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Diagnosis Label:</w:t>
      </w:r>
    </w:p>
    <w:p w:rsidR="001A5278" w:rsidRPr="001A5278" w:rsidRDefault="001A5278" w:rsidP="00921414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Courier New" w:eastAsia="Times New Roman" w:hAnsi="Courier New" w:cs="Courier New"/>
          <w:sz w:val="20"/>
          <w:szCs w:val="20"/>
          <w:lang w:val="en-IN" w:eastAsia="en-IN"/>
        </w:rPr>
        <w:t>M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Malignant (cancerous)</w:t>
      </w:r>
    </w:p>
    <w:p w:rsidR="001A5278" w:rsidRPr="001A5278" w:rsidRDefault="001A5278" w:rsidP="00921414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Courier New" w:eastAsia="Times New Roman" w:hAnsi="Courier New" w:cs="Courier New"/>
          <w:sz w:val="20"/>
          <w:szCs w:val="20"/>
          <w:lang w:val="en-IN" w:eastAsia="en-IN"/>
        </w:rPr>
        <w:t>B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Benign (non-cancerous)</w:t>
      </w:r>
    </w:p>
    <w:p w:rsidR="001A5278" w:rsidRPr="001A5278" w:rsidRDefault="001A5278" w:rsidP="009214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Column Breakdown:</w:t>
      </w:r>
    </w:p>
    <w:p w:rsidR="001A5278" w:rsidRPr="001A5278" w:rsidRDefault="001A5278" w:rsidP="00921414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ID column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 unique identifier for each patient</w:t>
      </w:r>
    </w:p>
    <w:p w:rsidR="001A5278" w:rsidRPr="001A5278" w:rsidRDefault="001A5278" w:rsidP="00921414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Diagnosis column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Target variable indicating cancer type</w:t>
      </w:r>
    </w:p>
    <w:p w:rsidR="001A5278" w:rsidRPr="001A5278" w:rsidRDefault="001A5278" w:rsidP="00921414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30 numeric features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Describe </w:t>
      </w:r>
      <w:r w:rsidR="00921414"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tumour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properties such as radius, texture, smoothness, etc.</w:t>
      </w:r>
    </w:p>
    <w:p w:rsidR="001A5278" w:rsidRPr="001A5278" w:rsidRDefault="001A5278" w:rsidP="00921414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 empty column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r w:rsidRPr="001A5278">
        <w:rPr>
          <w:rFonts w:ascii="Courier New" w:eastAsia="Times New Roman" w:hAnsi="Courier New" w:cs="Courier New"/>
          <w:sz w:val="20"/>
          <w:szCs w:val="20"/>
          <w:lang w:val="en-IN" w:eastAsia="en-IN"/>
        </w:rPr>
        <w:t>Unnamed: 32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): Contains no data and was removed</w:t>
      </w:r>
    </w:p>
    <w:p w:rsidR="001A5278" w:rsidRPr="001A5278" w:rsidRDefault="001A5278" w:rsidP="009214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numerical features are derived from images and describe various dimensions of the </w:t>
      </w:r>
      <w:r w:rsidR="00921414"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tumours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including averages, standard errors, and worst-case (maximum) values.</w:t>
      </w:r>
    </w:p>
    <w:p w:rsidR="001A5278" w:rsidRPr="001A5278" w:rsidRDefault="001A5278" w:rsidP="009214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922" style="width:0;height:1.5pt" o:hralign="center" o:hrstd="t" o:hr="t" fillcolor="#a0a0a0" stroked="f"/>
        </w:pict>
      </w:r>
    </w:p>
    <w:p w:rsidR="001A5278" w:rsidRPr="001A5278" w:rsidRDefault="00921414" w:rsidP="0092141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10</w:t>
      </w:r>
      <w:r w:rsidR="001A5278" w:rsidRPr="001A527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. Project Report</w:t>
      </w:r>
    </w:p>
    <w:p w:rsidR="001A5278" w:rsidRPr="001A5278" w:rsidRDefault="001A5278" w:rsidP="009214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primary objective of this project is to </w:t>
      </w:r>
      <w:r w:rsidRPr="001A52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develop a reliable and accurate machine learning model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capable of predicting whether a breast </w:t>
      </w:r>
      <w:r w:rsidR="00921414"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tumour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malignant or benign based solely on its physical characteristics. By </w:t>
      </w:r>
      <w:r w:rsidR="00921414"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analysing</w:t>
      </w: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dataset and training various classification models, we aim to:</w:t>
      </w:r>
    </w:p>
    <w:p w:rsidR="001A5278" w:rsidRPr="001A5278" w:rsidRDefault="001A5278" w:rsidP="00921414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Identify the most influential features contributing to diagnosis</w:t>
      </w:r>
    </w:p>
    <w:p w:rsidR="001A5278" w:rsidRPr="001A5278" w:rsidRDefault="001A5278" w:rsidP="00921414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Evaluate the performance of different algorithms</w:t>
      </w:r>
    </w:p>
    <w:p w:rsidR="001A5278" w:rsidRPr="001A5278" w:rsidRDefault="001A5278" w:rsidP="00921414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Interpret model predictions in a medically relevant context</w:t>
      </w:r>
    </w:p>
    <w:p w:rsidR="001A5278" w:rsidRPr="001A5278" w:rsidRDefault="001A5278" w:rsidP="00921414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Propose a model that can assist healthcare professionals in diagnostic decision-making</w:t>
      </w:r>
    </w:p>
    <w:p w:rsidR="001A5278" w:rsidRPr="001A5278" w:rsidRDefault="001A5278" w:rsidP="009214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 project emphasizes both predictive performance and interpretability, ensuring the solution is scientifically sound and clinically useful.</w:t>
      </w:r>
    </w:p>
    <w:p w:rsidR="001A5278" w:rsidRPr="001A5278" w:rsidRDefault="001A5278" w:rsidP="009214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923" style="width:0;height:1.5pt" o:hralign="center" o:hrstd="t" o:hr="t" fillcolor="#a0a0a0" stroked="f"/>
        </w:pict>
      </w:r>
    </w:p>
    <w:p w:rsidR="001A5278" w:rsidRPr="001A5278" w:rsidRDefault="001A5278" w:rsidP="0092141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1A527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1</w:t>
      </w:r>
      <w:r w:rsidR="00921414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1</w:t>
      </w:r>
      <w:r w:rsidRPr="001A527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. Data Description</w:t>
      </w:r>
    </w:p>
    <w:p w:rsidR="001A5278" w:rsidRPr="001A5278" w:rsidRDefault="001A5278" w:rsidP="009214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Here is a detailed description of the dataset's columns and what they represent:</w:t>
      </w:r>
    </w:p>
    <w:tbl>
      <w:tblPr>
        <w:tblW w:w="971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5"/>
        <w:gridCol w:w="6359"/>
      </w:tblGrid>
      <w:tr w:rsidR="001A5278" w:rsidRPr="001A5278" w:rsidTr="00921414">
        <w:trPr>
          <w:trHeight w:val="30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Feature Name</w:t>
            </w:r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1A5278" w:rsidRPr="001A5278" w:rsidTr="00921414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Unique identifier for each patient</w:t>
            </w:r>
          </w:p>
        </w:tc>
      </w:tr>
      <w:tr w:rsidR="001A5278" w:rsidRPr="001A5278" w:rsidTr="00921414">
        <w:trPr>
          <w:trHeight w:val="318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diagnosis</w:t>
            </w:r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Target variable: </w:t>
            </w:r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M</w:t>
            </w: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(Malignant), </w:t>
            </w:r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B</w:t>
            </w: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(Benign)</w:t>
            </w:r>
          </w:p>
        </w:tc>
      </w:tr>
      <w:tr w:rsidR="001A5278" w:rsidRPr="001A5278" w:rsidTr="00921414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lastRenderedPageBreak/>
              <w:t>radius_mean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Mean distance from </w:t>
            </w:r>
            <w:r w:rsidR="00921414"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centre</w:t>
            </w: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to perimeter points</w:t>
            </w:r>
          </w:p>
        </w:tc>
      </w:tr>
      <w:tr w:rsidR="001A5278" w:rsidRPr="001A5278" w:rsidTr="00921414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texture_mean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Standard deviation of grayscale values</w:t>
            </w:r>
          </w:p>
        </w:tc>
      </w:tr>
      <w:tr w:rsidR="001A5278" w:rsidRPr="001A5278" w:rsidTr="00921414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perimeter_mean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Mean perimeter of the </w:t>
            </w:r>
            <w:r w:rsidR="00921414"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tumour</w:t>
            </w:r>
          </w:p>
        </w:tc>
      </w:tr>
      <w:tr w:rsidR="001A5278" w:rsidRPr="001A5278" w:rsidTr="00921414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area_mean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Mean area of the </w:t>
            </w:r>
            <w:r w:rsidR="00921414"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tumour</w:t>
            </w:r>
          </w:p>
        </w:tc>
      </w:tr>
      <w:tr w:rsidR="001A5278" w:rsidRPr="001A5278" w:rsidTr="00921414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smoothness_mean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Local variation in radius lengths</w:t>
            </w:r>
          </w:p>
        </w:tc>
      </w:tr>
      <w:tr w:rsidR="001A5278" w:rsidRPr="001A5278" w:rsidTr="00921414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compactness_mean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(Perimeter² / Area) - 1</w:t>
            </w:r>
          </w:p>
        </w:tc>
      </w:tr>
      <w:tr w:rsidR="001A5278" w:rsidRPr="001A5278" w:rsidTr="00921414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concavity_mean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Severity of concave portions in the contour</w:t>
            </w:r>
          </w:p>
        </w:tc>
      </w:tr>
      <w:tr w:rsidR="001A5278" w:rsidRPr="001A5278" w:rsidTr="00921414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concave </w:t>
            </w: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points_mean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Number of concave portions in the contour</w:t>
            </w:r>
          </w:p>
        </w:tc>
      </w:tr>
      <w:tr w:rsidR="001A5278" w:rsidRPr="001A5278" w:rsidTr="00921414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symmetry_mean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Symmetry of the </w:t>
            </w:r>
            <w:r w:rsidR="00921414"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tumour</w:t>
            </w: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shape</w:t>
            </w:r>
          </w:p>
        </w:tc>
      </w:tr>
      <w:tr w:rsidR="001A5278" w:rsidRPr="001A5278" w:rsidTr="00921414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fractal_dimension_mean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Fractal dimension - "coastline approximation" - 1</w:t>
            </w:r>
          </w:p>
        </w:tc>
      </w:tr>
      <w:tr w:rsidR="001A5278" w:rsidRPr="001A5278" w:rsidTr="00921414">
        <w:trPr>
          <w:trHeight w:val="318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radius_se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Standard error of </w:t>
            </w: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radius_mean</w:t>
            </w:r>
            <w:proofErr w:type="spellEnd"/>
          </w:p>
        </w:tc>
      </w:tr>
      <w:tr w:rsidR="001A5278" w:rsidRPr="001A5278" w:rsidTr="00921414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texture_se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Standard error of </w:t>
            </w: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texture_mean</w:t>
            </w:r>
            <w:proofErr w:type="spellEnd"/>
          </w:p>
        </w:tc>
      </w:tr>
      <w:tr w:rsidR="001A5278" w:rsidRPr="001A5278" w:rsidTr="00921414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perimeter_se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Standard error of </w:t>
            </w: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perimeter_mean</w:t>
            </w:r>
            <w:proofErr w:type="spellEnd"/>
          </w:p>
        </w:tc>
      </w:tr>
      <w:tr w:rsidR="001A5278" w:rsidRPr="001A5278" w:rsidTr="00921414">
        <w:trPr>
          <w:trHeight w:val="318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area_se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Standard error of </w:t>
            </w: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area_mean</w:t>
            </w:r>
            <w:proofErr w:type="spellEnd"/>
          </w:p>
        </w:tc>
      </w:tr>
      <w:tr w:rsidR="001A5278" w:rsidRPr="001A5278" w:rsidTr="00921414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smoothness_se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Standard error of </w:t>
            </w: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smoothness_mean</w:t>
            </w:r>
            <w:proofErr w:type="spellEnd"/>
          </w:p>
        </w:tc>
      </w:tr>
      <w:tr w:rsidR="001A5278" w:rsidRPr="001A5278" w:rsidTr="00921414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compactness_se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Standard error of </w:t>
            </w: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compactness_mean</w:t>
            </w:r>
            <w:proofErr w:type="spellEnd"/>
          </w:p>
        </w:tc>
      </w:tr>
      <w:tr w:rsidR="001A5278" w:rsidRPr="001A5278" w:rsidTr="00921414">
        <w:trPr>
          <w:trHeight w:val="318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concavity_se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Standard error of </w:t>
            </w: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concavity_mean</w:t>
            </w:r>
            <w:proofErr w:type="spellEnd"/>
          </w:p>
        </w:tc>
      </w:tr>
      <w:tr w:rsidR="001A5278" w:rsidRPr="001A5278" w:rsidTr="00921414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concave </w:t>
            </w: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points_se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Standard error of </w:t>
            </w:r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concave </w:t>
            </w: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points_mean</w:t>
            </w:r>
            <w:proofErr w:type="spellEnd"/>
          </w:p>
        </w:tc>
      </w:tr>
      <w:tr w:rsidR="001A5278" w:rsidRPr="001A5278" w:rsidTr="00921414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symmetry_se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Standard error of </w:t>
            </w: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symmetry_mean</w:t>
            </w:r>
            <w:proofErr w:type="spellEnd"/>
          </w:p>
        </w:tc>
      </w:tr>
      <w:tr w:rsidR="001A5278" w:rsidRPr="001A5278" w:rsidTr="00921414">
        <w:trPr>
          <w:trHeight w:val="318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fractal_dimension_se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Standard error of </w:t>
            </w: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fractal_dimension_mean</w:t>
            </w:r>
            <w:proofErr w:type="spellEnd"/>
          </w:p>
        </w:tc>
      </w:tr>
      <w:tr w:rsidR="001A5278" w:rsidRPr="001A5278" w:rsidTr="00921414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radius_worst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Maximum value of </w:t>
            </w: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radius_mean</w:t>
            </w:r>
            <w:proofErr w:type="spellEnd"/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across measurements</w:t>
            </w:r>
          </w:p>
        </w:tc>
      </w:tr>
      <w:tr w:rsidR="001A5278" w:rsidRPr="001A5278" w:rsidTr="00921414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texture_worst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Maximum value of </w:t>
            </w: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texture_mean</w:t>
            </w:r>
            <w:proofErr w:type="spellEnd"/>
          </w:p>
        </w:tc>
      </w:tr>
      <w:tr w:rsidR="001A5278" w:rsidRPr="001A5278" w:rsidTr="00921414">
        <w:trPr>
          <w:trHeight w:val="318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perimeter_worst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Maximum value of </w:t>
            </w: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perimeter_mean</w:t>
            </w:r>
            <w:proofErr w:type="spellEnd"/>
          </w:p>
        </w:tc>
      </w:tr>
      <w:tr w:rsidR="001A5278" w:rsidRPr="001A5278" w:rsidTr="00921414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area_worst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Maximum value of </w:t>
            </w: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area_mean</w:t>
            </w:r>
            <w:proofErr w:type="spellEnd"/>
          </w:p>
        </w:tc>
      </w:tr>
      <w:tr w:rsidR="001A5278" w:rsidRPr="001A5278" w:rsidTr="00921414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lastRenderedPageBreak/>
              <w:t>smoothness_worst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Maximum value of </w:t>
            </w: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smoothness_mean</w:t>
            </w:r>
            <w:proofErr w:type="spellEnd"/>
          </w:p>
        </w:tc>
      </w:tr>
      <w:tr w:rsidR="001A5278" w:rsidRPr="001A5278" w:rsidTr="00921414">
        <w:trPr>
          <w:trHeight w:val="318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compactness_worst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Maximum value of </w:t>
            </w: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compactness_mean</w:t>
            </w:r>
            <w:proofErr w:type="spellEnd"/>
          </w:p>
        </w:tc>
      </w:tr>
      <w:tr w:rsidR="001A5278" w:rsidRPr="001A5278" w:rsidTr="00921414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concavity_worst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Maximum value of </w:t>
            </w: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concavity_mean</w:t>
            </w:r>
            <w:proofErr w:type="spellEnd"/>
          </w:p>
        </w:tc>
      </w:tr>
      <w:tr w:rsidR="001A5278" w:rsidRPr="001A5278" w:rsidTr="00921414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concave </w:t>
            </w: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points_worst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Maximum value of </w:t>
            </w:r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concave </w:t>
            </w: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points_mean</w:t>
            </w:r>
            <w:proofErr w:type="spellEnd"/>
          </w:p>
        </w:tc>
      </w:tr>
      <w:tr w:rsidR="001A5278" w:rsidRPr="001A5278" w:rsidTr="00921414">
        <w:trPr>
          <w:trHeight w:val="318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symmetry_worst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Maximum value of </w:t>
            </w: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symmetry_mean</w:t>
            </w:r>
            <w:proofErr w:type="spellEnd"/>
          </w:p>
        </w:tc>
      </w:tr>
      <w:tr w:rsidR="001A5278" w:rsidRPr="001A5278" w:rsidTr="00921414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fractal_dimension_worst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Maximum value of </w:t>
            </w:r>
            <w:proofErr w:type="spellStart"/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fractal_dimension_mean</w:t>
            </w:r>
            <w:proofErr w:type="spellEnd"/>
          </w:p>
        </w:tc>
      </w:tr>
      <w:tr w:rsidR="001A5278" w:rsidRPr="001A5278" w:rsidTr="00921414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Unnamed: 32</w:t>
            </w:r>
          </w:p>
        </w:tc>
        <w:tc>
          <w:tcPr>
            <w:tcW w:w="0" w:type="auto"/>
            <w:vAlign w:val="center"/>
            <w:hideMark/>
          </w:tcPr>
          <w:p w:rsidR="001A5278" w:rsidRPr="001A5278" w:rsidRDefault="001A5278" w:rsidP="009214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52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Empty column with no values (excluded)</w:t>
            </w:r>
          </w:p>
        </w:tc>
      </w:tr>
    </w:tbl>
    <w:p w:rsidR="00921414" w:rsidRPr="001A5278" w:rsidRDefault="00921414" w:rsidP="009214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1A5278" w:rsidRPr="001A5278" w:rsidRDefault="00921414" w:rsidP="009214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944" style="width:0;height:1.5pt" o:hralign="center" o:hrstd="t" o:hr="t" fillcolor="#a0a0a0" stroked="f"/>
        </w:pict>
      </w:r>
    </w:p>
    <w:p w:rsidR="00921414" w:rsidRPr="00921414" w:rsidRDefault="00921414" w:rsidP="0092141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12. </w:t>
      </w:r>
      <w:r w:rsidRPr="00921414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Future Scope</w:t>
      </w:r>
    </w:p>
    <w:p w:rsidR="00921414" w:rsidRPr="00921414" w:rsidRDefault="00921414" w:rsidP="00921414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2141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Integrate deep learning models like CNNs for better accuracy</w:t>
      </w:r>
    </w:p>
    <w:p w:rsidR="00921414" w:rsidRPr="00921414" w:rsidRDefault="00921414" w:rsidP="00921414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2141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Deploy the model as a web-based diagnostic tool using Flask or </w:t>
      </w:r>
      <w:proofErr w:type="spellStart"/>
      <w:r w:rsidRPr="0092141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Streamlit</w:t>
      </w:r>
      <w:proofErr w:type="spellEnd"/>
    </w:p>
    <w:p w:rsidR="00921414" w:rsidRPr="00921414" w:rsidRDefault="00921414" w:rsidP="00921414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2141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Apply techniques like SMOTE for handling class imbalance (if present)</w:t>
      </w:r>
    </w:p>
    <w:p w:rsidR="00921414" w:rsidRPr="00921414" w:rsidRDefault="00921414" w:rsidP="00921414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2141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Collaborate with medical professionals to validate model predictions in real-world cases</w:t>
      </w:r>
    </w:p>
    <w:p w:rsidR="00F90001" w:rsidRDefault="002C5001" w:rsidP="009214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52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945" style="width:0;height:1.5pt" o:hralign="center" o:hrstd="t" o:hr="t" fillcolor="#a0a0a0" stroked="f"/>
        </w:pict>
      </w:r>
    </w:p>
    <w:p w:rsidR="002C5001" w:rsidRPr="002C5001" w:rsidRDefault="002C5001" w:rsidP="002C5001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13. </w:t>
      </w:r>
      <w:r w:rsidRPr="002C5001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About the Author</w:t>
      </w:r>
    </w:p>
    <w:p w:rsidR="002C5001" w:rsidRPr="002C5001" w:rsidRDefault="002C5001" w:rsidP="002C500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C50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This project was developed by </w:t>
      </w:r>
      <w:r w:rsidRPr="002C50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Sohel Datta</w:t>
      </w:r>
      <w:r w:rsidRPr="002C50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with a keen interest in building practical AI solutions for healthcare.</w:t>
      </w:r>
    </w:p>
    <w:p w:rsidR="002C5001" w:rsidRPr="002C5001" w:rsidRDefault="002C5001" w:rsidP="002C5001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C50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GitHub:</w:t>
      </w:r>
      <w:r w:rsidRPr="002C50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hyperlink r:id="rId5" w:history="1">
        <w:r w:rsidRPr="002C500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soheldatta17</w:t>
        </w:r>
      </w:hyperlink>
    </w:p>
    <w:p w:rsidR="002C5001" w:rsidRPr="002C5001" w:rsidRDefault="002C5001" w:rsidP="002C5001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C50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LinkedIn:</w:t>
      </w:r>
      <w:r w:rsidRPr="002C50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hyperlink r:id="rId6" w:history="1">
        <w:r w:rsidRPr="002C500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sohel-</w:t>
        </w:r>
        <w:proofErr w:type="spellStart"/>
        <w:r w:rsidRPr="002C500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datta</w:t>
        </w:r>
        <w:proofErr w:type="spellEnd"/>
      </w:hyperlink>
    </w:p>
    <w:p w:rsidR="002C5001" w:rsidRPr="001A5278" w:rsidRDefault="002C5001" w:rsidP="00921414">
      <w:pPr>
        <w:spacing w:line="360" w:lineRule="auto"/>
        <w:rPr>
          <w:rFonts w:ascii="Times New Roman" w:hAnsi="Times New Roman" w:cs="Times New Roman"/>
        </w:rPr>
      </w:pPr>
    </w:p>
    <w:sectPr w:rsidR="002C5001" w:rsidRPr="001A5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458B7"/>
    <w:multiLevelType w:val="multilevel"/>
    <w:tmpl w:val="5E50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75AF7"/>
    <w:multiLevelType w:val="multilevel"/>
    <w:tmpl w:val="2408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31228"/>
    <w:multiLevelType w:val="multilevel"/>
    <w:tmpl w:val="7EC8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C7438"/>
    <w:multiLevelType w:val="multilevel"/>
    <w:tmpl w:val="C6AC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50B53"/>
    <w:multiLevelType w:val="multilevel"/>
    <w:tmpl w:val="3FD8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4658E"/>
    <w:multiLevelType w:val="multilevel"/>
    <w:tmpl w:val="6852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A089F"/>
    <w:multiLevelType w:val="multilevel"/>
    <w:tmpl w:val="D8FE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45D4E"/>
    <w:multiLevelType w:val="multilevel"/>
    <w:tmpl w:val="A4D6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D07264"/>
    <w:multiLevelType w:val="multilevel"/>
    <w:tmpl w:val="4F20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D317A"/>
    <w:multiLevelType w:val="multilevel"/>
    <w:tmpl w:val="BA26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11272"/>
    <w:multiLevelType w:val="multilevel"/>
    <w:tmpl w:val="9EC4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70A38"/>
    <w:multiLevelType w:val="multilevel"/>
    <w:tmpl w:val="907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311775"/>
    <w:multiLevelType w:val="multilevel"/>
    <w:tmpl w:val="35F2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27B23"/>
    <w:multiLevelType w:val="multilevel"/>
    <w:tmpl w:val="A0D4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240E57"/>
    <w:multiLevelType w:val="multilevel"/>
    <w:tmpl w:val="AA62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46697D"/>
    <w:multiLevelType w:val="multilevel"/>
    <w:tmpl w:val="70D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213861"/>
    <w:multiLevelType w:val="multilevel"/>
    <w:tmpl w:val="4866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C92AD2"/>
    <w:multiLevelType w:val="multilevel"/>
    <w:tmpl w:val="103A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C65DD9"/>
    <w:multiLevelType w:val="multilevel"/>
    <w:tmpl w:val="41EC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183021">
    <w:abstractNumId w:val="15"/>
  </w:num>
  <w:num w:numId="2" w16cid:durableId="1700543207">
    <w:abstractNumId w:val="18"/>
  </w:num>
  <w:num w:numId="3" w16cid:durableId="414934045">
    <w:abstractNumId w:val="16"/>
  </w:num>
  <w:num w:numId="4" w16cid:durableId="878399363">
    <w:abstractNumId w:val="1"/>
  </w:num>
  <w:num w:numId="5" w16cid:durableId="1724133390">
    <w:abstractNumId w:val="10"/>
  </w:num>
  <w:num w:numId="6" w16cid:durableId="1493719940">
    <w:abstractNumId w:val="4"/>
  </w:num>
  <w:num w:numId="7" w16cid:durableId="1886062881">
    <w:abstractNumId w:val="3"/>
  </w:num>
  <w:num w:numId="8" w16cid:durableId="807092005">
    <w:abstractNumId w:val="13"/>
  </w:num>
  <w:num w:numId="9" w16cid:durableId="1838882751">
    <w:abstractNumId w:val="8"/>
  </w:num>
  <w:num w:numId="10" w16cid:durableId="1454247713">
    <w:abstractNumId w:val="7"/>
  </w:num>
  <w:num w:numId="11" w16cid:durableId="1483616613">
    <w:abstractNumId w:val="0"/>
  </w:num>
  <w:num w:numId="12" w16cid:durableId="229925556">
    <w:abstractNumId w:val="14"/>
  </w:num>
  <w:num w:numId="13" w16cid:durableId="1310211756">
    <w:abstractNumId w:val="12"/>
  </w:num>
  <w:num w:numId="14" w16cid:durableId="1836144369">
    <w:abstractNumId w:val="2"/>
  </w:num>
  <w:num w:numId="15" w16cid:durableId="1954703014">
    <w:abstractNumId w:val="9"/>
  </w:num>
  <w:num w:numId="16" w16cid:durableId="981737557">
    <w:abstractNumId w:val="11"/>
  </w:num>
  <w:num w:numId="17" w16cid:durableId="1966040388">
    <w:abstractNumId w:val="6"/>
  </w:num>
  <w:num w:numId="18" w16cid:durableId="1664501761">
    <w:abstractNumId w:val="5"/>
  </w:num>
  <w:num w:numId="19" w16cid:durableId="12427918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E1E"/>
    <w:rsid w:val="000A77C8"/>
    <w:rsid w:val="001A5278"/>
    <w:rsid w:val="002664BF"/>
    <w:rsid w:val="002C5001"/>
    <w:rsid w:val="00726E1E"/>
    <w:rsid w:val="00921414"/>
    <w:rsid w:val="00B86E73"/>
    <w:rsid w:val="00C707C7"/>
    <w:rsid w:val="00F9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72DD"/>
  <w15:chartTrackingRefBased/>
  <w15:docId w15:val="{CCA503C0-26D4-4CB8-9795-6E45D787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5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2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7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9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6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ohel-datta-68927828a/" TargetMode="External"/><Relationship Id="rId5" Type="http://schemas.openxmlformats.org/officeDocument/2006/relationships/hyperlink" Target="https://github.com/soheldatta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Saeed</dc:creator>
  <cp:keywords/>
  <dc:description/>
  <cp:lastModifiedBy>Sohel Datta</cp:lastModifiedBy>
  <cp:revision>5</cp:revision>
  <dcterms:created xsi:type="dcterms:W3CDTF">2023-04-11T20:11:00Z</dcterms:created>
  <dcterms:modified xsi:type="dcterms:W3CDTF">2025-07-09T15:47:00Z</dcterms:modified>
</cp:coreProperties>
</file>