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6620353" w14:textId="72FADCE9" w:rsidR="00DB09DA" w:rsidRPr="00131B24" w:rsidRDefault="00257412" w:rsidP="00F825D7">
      <w:pPr>
        <w:pStyle w:val="BodyText"/>
        <w:rPr>
          <w:lang w:val="en-US"/>
        </w:rPr>
      </w:pPr>
      <w:bookmarkStart w:id="0" w:name="_Hlk98197882"/>
      <w:r w:rsidRPr="00257412">
        <w:rPr>
          <w:lang w:val="en-US"/>
        </w:rPr>
        <w:t>Hierarchical Temporal Memory (HTM), a biologically constrained machine intelligence technique, was created by Numenta. It was first published in 2004 by Sandra Blakeslee and Jeff Hawkins, a brain scientist and the founder of the Redwood Neuroscience Research Institute</w:t>
      </w:r>
      <w:r>
        <w:rPr>
          <w:lang w:val="en-US"/>
        </w:rPr>
        <w:t xml:space="preserve"> </w:t>
      </w:r>
      <w:r>
        <w:rPr>
          <w:noProof/>
          <w:lang w:val="en-US"/>
        </w:rPr>
        <w:t xml:space="preserve"> </w:t>
      </w:r>
      <w:r w:rsidRPr="00257412">
        <w:rPr>
          <w:noProof/>
          <w:lang w:val="en-US"/>
        </w:rPr>
        <w:t>[1]</w:t>
      </w:r>
      <w:r w:rsidRPr="00257412">
        <w:rPr>
          <w:lang w:val="en-US"/>
        </w:rPr>
        <w:t>.</w:t>
      </w:r>
      <w:r w:rsidR="00F825D7" w:rsidRPr="00F825D7">
        <w:rPr>
          <w:rFonts w:eastAsia="Times New Roman"/>
          <w:b/>
          <w:bCs/>
        </w:rPr>
        <w:t xml:space="preserve"> </w:t>
      </w:r>
      <w:r w:rsidR="00F825D7" w:rsidRPr="00F825D7">
        <w:t>This machine learning algorithm works based on the theory of how the biological neocortex works, and this approach basically depends on principles of the Thousand Brains Theory.</w:t>
      </w:r>
      <w:r w:rsidR="00EF1A31">
        <w:t xml:space="preserve"> The fundamental of this approach is </w:t>
      </w:r>
      <w:r w:rsidR="00EF1A31" w:rsidRPr="00AB0916">
        <w:rPr>
          <w:lang w:val="en-US"/>
        </w:rPr>
        <w:t>responsible for higher order processes like language, conscious movement and thought, and sensory perception</w:t>
      </w:r>
      <w:r w:rsidR="00EF1A31">
        <w:rPr>
          <w:lang w:val="en-US"/>
        </w:rPr>
        <w:t xml:space="preserve"> </w:t>
      </w:r>
      <w:r w:rsidR="00EF1A31">
        <w:rPr>
          <w:noProof/>
          <w:lang w:val="en-US"/>
        </w:rPr>
        <w:t xml:space="preserve"> </w:t>
      </w:r>
      <w:r w:rsidR="00EF1A31" w:rsidRPr="00EF1A31">
        <w:rPr>
          <w:noProof/>
          <w:lang w:val="en-US"/>
        </w:rPr>
        <w:t>[</w:t>
      </w:r>
      <w:r w:rsidR="00EF1A31">
        <w:rPr>
          <w:noProof/>
          <w:lang w:val="en-US"/>
        </w:rPr>
        <w:t>2</w:t>
      </w:r>
      <w:r w:rsidR="00EF1A31" w:rsidRPr="00EF1A31">
        <w:rPr>
          <w:noProof/>
          <w:lang w:val="en-US"/>
        </w:rPr>
        <w:t>]</w:t>
      </w:r>
      <w:r w:rsidR="00EF1A31">
        <w:rPr>
          <w:lang w:val="en-US"/>
        </w:rPr>
        <w:t>.</w:t>
      </w:r>
      <w:r w:rsidR="00131B24">
        <w:rPr>
          <w:lang w:val="en-US"/>
        </w:rPr>
        <w:t xml:space="preserve"> </w:t>
      </w:r>
    </w:p>
    <w:p w14:paraId="1962C620" w14:textId="43D0BC5B" w:rsidR="00EF1A31" w:rsidRPr="00F825D7" w:rsidRDefault="00EF1A31" w:rsidP="00F825D7">
      <w:pPr>
        <w:pStyle w:val="BodyText"/>
      </w:pPr>
      <w:r>
        <w:t xml:space="preserve">We can consider HTM </w:t>
      </w:r>
    </w:p>
    <w:bookmarkEnd w:id="0"/>
    <w:p w14:paraId="61592952" w14:textId="0A6152DE" w:rsidR="00DB09DA" w:rsidRDefault="00DB09DA" w:rsidP="00DB09DA">
      <w:pPr>
        <w:pStyle w:val="Heading1"/>
      </w:pPr>
      <w:r>
        <w:t>Method</w:t>
      </w:r>
      <w:r w:rsidR="006B2B60">
        <w:t>S</w:t>
      </w:r>
    </w:p>
    <w:p w14:paraId="093748CD" w14:textId="45C78947" w:rsidR="00F00A11" w:rsidRPr="00830F7C" w:rsidRDefault="00A432C9" w:rsidP="00F00A11">
      <w:pPr>
        <w:pStyle w:val="BodyText"/>
        <w:rPr>
          <w:lang w:val="en-US"/>
        </w:rPr>
      </w:pPr>
      <w:r>
        <w:rPr>
          <w:lang w:val="en-US"/>
        </w:rPr>
        <w:t xml:space="preserve">This section should describe your work in </w:t>
      </w:r>
      <w:r w:rsidR="004D2160">
        <w:rPr>
          <w:lang w:val="en-US"/>
        </w:rPr>
        <w:t>detail</w:t>
      </w:r>
      <w:r>
        <w:rPr>
          <w:lang w:val="en-US"/>
        </w:rPr>
        <w:t xml:space="preserve">. Here you can use references </w:t>
      </w:r>
      <w:r w:rsidR="004D2160">
        <w:rPr>
          <w:lang w:val="en-US"/>
        </w:rPr>
        <w:t>for</w:t>
      </w:r>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1DC1AF41" w14:textId="2A6D0238" w:rsidR="002A7287" w:rsidRPr="001629B7" w:rsidRDefault="001629B7" w:rsidP="002A7287">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2E30A415" w14:textId="1B13956B" w:rsidR="002A7287" w:rsidRPr="00202F20" w:rsidRDefault="004365D8" w:rsidP="002A7287">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81"/>
      </w:tblGrid>
      <w:tr w:rsidR="00373D3B" w14:paraId="30252B3C" w14:textId="77777777">
        <w:trPr>
          <w:divId w:val="1268735806"/>
          <w:tblCellSpacing w:w="15" w:type="dxa"/>
        </w:trPr>
        <w:tc>
          <w:tcPr>
            <w:tcW w:w="50" w:type="pct"/>
            <w:hideMark/>
          </w:tcPr>
          <w:p w14:paraId="697E53AA" w14:textId="437F4B18" w:rsidR="00373D3B" w:rsidRDefault="00373D3B" w:rsidP="00373D3B">
            <w:pPr>
              <w:pStyle w:val="Bibliography"/>
              <w:jc w:val="left"/>
              <w:rPr>
                <w:noProof/>
                <w:sz w:val="24"/>
                <w:szCs w:val="24"/>
              </w:rPr>
            </w:pPr>
            <w:r>
              <w:rPr>
                <w:noProof/>
              </w:rPr>
              <w:t xml:space="preserve">[1] </w:t>
            </w:r>
          </w:p>
        </w:tc>
        <w:tc>
          <w:tcPr>
            <w:tcW w:w="0" w:type="auto"/>
            <w:hideMark/>
          </w:tcPr>
          <w:p w14:paraId="64EC48E4" w14:textId="77777777" w:rsidR="00E01C57" w:rsidRDefault="00373D3B" w:rsidP="00E01C57">
            <w:pPr>
              <w:pStyle w:val="Bibliography"/>
              <w:jc w:val="left"/>
              <w:rPr>
                <w:noProof/>
              </w:rPr>
            </w:pPr>
            <w:r>
              <w:rPr>
                <w:noProof/>
              </w:rPr>
              <w:t xml:space="preserve">J. H. a. S. Blakeslee, "On Intelligence," in </w:t>
            </w:r>
            <w:r>
              <w:rPr>
                <w:i/>
                <w:iCs/>
                <w:noProof/>
              </w:rPr>
              <w:t>Henry Holt</w:t>
            </w:r>
            <w:r>
              <w:rPr>
                <w:noProof/>
              </w:rPr>
              <w:t xml:space="preserve">, New York, 2004. </w:t>
            </w:r>
          </w:p>
          <w:p w14:paraId="2E5C90A1" w14:textId="22B97BB6" w:rsidR="00E01C57" w:rsidRPr="00E01C57" w:rsidRDefault="00E01C57" w:rsidP="00E01C57">
            <w:pPr>
              <w:jc w:val="both"/>
            </w:pP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420F4" w14:textId="77777777" w:rsidR="00B2351B" w:rsidRDefault="00B2351B" w:rsidP="001A3B3D">
      <w:r>
        <w:separator/>
      </w:r>
    </w:p>
  </w:endnote>
  <w:endnote w:type="continuationSeparator" w:id="0">
    <w:p w14:paraId="3A61301F" w14:textId="77777777" w:rsidR="00B2351B" w:rsidRDefault="00B235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5EC24" w14:textId="77777777" w:rsidR="00B2351B" w:rsidRDefault="00B2351B" w:rsidP="001A3B3D">
      <w:r>
        <w:separator/>
      </w:r>
    </w:p>
  </w:footnote>
  <w:footnote w:type="continuationSeparator" w:id="0">
    <w:p w14:paraId="3442FE2A" w14:textId="77777777" w:rsidR="00B2351B" w:rsidRDefault="00B2351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F1A31"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80C7D"/>
    <w:rsid w:val="0008758A"/>
    <w:rsid w:val="000A3E79"/>
    <w:rsid w:val="000A5723"/>
    <w:rsid w:val="000C1E68"/>
    <w:rsid w:val="0010629A"/>
    <w:rsid w:val="00131B24"/>
    <w:rsid w:val="00161E3B"/>
    <w:rsid w:val="001629B7"/>
    <w:rsid w:val="001A2EFD"/>
    <w:rsid w:val="001A3B3D"/>
    <w:rsid w:val="001B67DC"/>
    <w:rsid w:val="001D7A7F"/>
    <w:rsid w:val="001E00F2"/>
    <w:rsid w:val="001E7858"/>
    <w:rsid w:val="00202F20"/>
    <w:rsid w:val="002254A9"/>
    <w:rsid w:val="00233D97"/>
    <w:rsid w:val="002347A2"/>
    <w:rsid w:val="00257412"/>
    <w:rsid w:val="002850E3"/>
    <w:rsid w:val="0028731A"/>
    <w:rsid w:val="002A7287"/>
    <w:rsid w:val="002C5877"/>
    <w:rsid w:val="002F1102"/>
    <w:rsid w:val="00341687"/>
    <w:rsid w:val="0034765A"/>
    <w:rsid w:val="00354FCF"/>
    <w:rsid w:val="00373D3B"/>
    <w:rsid w:val="003939A2"/>
    <w:rsid w:val="003A19E2"/>
    <w:rsid w:val="003B4E04"/>
    <w:rsid w:val="003F5A08"/>
    <w:rsid w:val="003F6913"/>
    <w:rsid w:val="00407592"/>
    <w:rsid w:val="00420716"/>
    <w:rsid w:val="004325FB"/>
    <w:rsid w:val="00435ED0"/>
    <w:rsid w:val="004365D8"/>
    <w:rsid w:val="004432BA"/>
    <w:rsid w:val="0044407E"/>
    <w:rsid w:val="004465FB"/>
    <w:rsid w:val="00447BB9"/>
    <w:rsid w:val="00455F62"/>
    <w:rsid w:val="0046031D"/>
    <w:rsid w:val="004658E9"/>
    <w:rsid w:val="00494E9C"/>
    <w:rsid w:val="00495F06"/>
    <w:rsid w:val="004A31F0"/>
    <w:rsid w:val="004D2160"/>
    <w:rsid w:val="004D72B5"/>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825"/>
    <w:rsid w:val="0064564D"/>
    <w:rsid w:val="00645D22"/>
    <w:rsid w:val="00651A08"/>
    <w:rsid w:val="00654204"/>
    <w:rsid w:val="006614B4"/>
    <w:rsid w:val="00670434"/>
    <w:rsid w:val="00685EEE"/>
    <w:rsid w:val="006B2B60"/>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D383A"/>
    <w:rsid w:val="009E2D7D"/>
    <w:rsid w:val="009F1D79"/>
    <w:rsid w:val="00A059B3"/>
    <w:rsid w:val="00A432C9"/>
    <w:rsid w:val="00A528C0"/>
    <w:rsid w:val="00A55316"/>
    <w:rsid w:val="00A767CF"/>
    <w:rsid w:val="00A96D0E"/>
    <w:rsid w:val="00AA351B"/>
    <w:rsid w:val="00AB6B38"/>
    <w:rsid w:val="00AC597F"/>
    <w:rsid w:val="00AD2F3E"/>
    <w:rsid w:val="00AE3409"/>
    <w:rsid w:val="00AE3F6E"/>
    <w:rsid w:val="00B11A60"/>
    <w:rsid w:val="00B11E35"/>
    <w:rsid w:val="00B12DD9"/>
    <w:rsid w:val="00B22613"/>
    <w:rsid w:val="00B2351B"/>
    <w:rsid w:val="00B23668"/>
    <w:rsid w:val="00B60E17"/>
    <w:rsid w:val="00B658BA"/>
    <w:rsid w:val="00B753C3"/>
    <w:rsid w:val="00B768D1"/>
    <w:rsid w:val="00BA1025"/>
    <w:rsid w:val="00BC3420"/>
    <w:rsid w:val="00BC49FD"/>
    <w:rsid w:val="00BD3B94"/>
    <w:rsid w:val="00BD670B"/>
    <w:rsid w:val="00BE7D3C"/>
    <w:rsid w:val="00BF5FF6"/>
    <w:rsid w:val="00C0207F"/>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2D06"/>
    <w:rsid w:val="00D7522C"/>
    <w:rsid w:val="00D7536F"/>
    <w:rsid w:val="00D76668"/>
    <w:rsid w:val="00D96230"/>
    <w:rsid w:val="00DA3BE7"/>
    <w:rsid w:val="00DB09DA"/>
    <w:rsid w:val="00DB3BDC"/>
    <w:rsid w:val="00DE3F90"/>
    <w:rsid w:val="00DF33FC"/>
    <w:rsid w:val="00E01C57"/>
    <w:rsid w:val="00E04F47"/>
    <w:rsid w:val="00E07383"/>
    <w:rsid w:val="00E105A6"/>
    <w:rsid w:val="00E165BC"/>
    <w:rsid w:val="00E30DA0"/>
    <w:rsid w:val="00E57441"/>
    <w:rsid w:val="00E61E12"/>
    <w:rsid w:val="00E7596C"/>
    <w:rsid w:val="00E878F2"/>
    <w:rsid w:val="00EC5759"/>
    <w:rsid w:val="00ED0149"/>
    <w:rsid w:val="00EF1A31"/>
    <w:rsid w:val="00EF7DE3"/>
    <w:rsid w:val="00F00A11"/>
    <w:rsid w:val="00F03103"/>
    <w:rsid w:val="00F271DE"/>
    <w:rsid w:val="00F452BD"/>
    <w:rsid w:val="00F55378"/>
    <w:rsid w:val="00F627DA"/>
    <w:rsid w:val="00F7288F"/>
    <w:rsid w:val="00F825D7"/>
    <w:rsid w:val="00F847A6"/>
    <w:rsid w:val="00F9441B"/>
    <w:rsid w:val="00FA4C32"/>
    <w:rsid w:val="00FA530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1</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2</b:RefOrder>
  </b:Source>
</b:Sources>
</file>

<file path=customXml/itemProps1.xml><?xml version="1.0" encoding="utf-8"?>
<ds:datastoreItem xmlns:ds="http://schemas.openxmlformats.org/officeDocument/2006/customXml" ds:itemID="{C3338F45-DBF7-4DDE-ADA7-0B330374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438</Words>
  <Characters>2497</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72</cp:revision>
  <cp:lastPrinted>2022-03-15T00:46:00Z</cp:lastPrinted>
  <dcterms:created xsi:type="dcterms:W3CDTF">2019-02-11T20:33:00Z</dcterms:created>
  <dcterms:modified xsi:type="dcterms:W3CDTF">2025-03-18T16:30:00Z</dcterms:modified>
</cp:coreProperties>
</file>