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1E5C" w14:textId="77777777" w:rsidR="00154A09" w:rsidRPr="00154A09" w:rsidRDefault="00154A09" w:rsidP="00154A09">
      <w:r w:rsidRPr="00154A09">
        <w:t>Good move keeping V0 (the baseline) minimally changed — that isolates "date clarity" as its own variable rather than bundling it into your other fixes, so your final comparison can actually attribute quality changes to the right technique.</w:t>
      </w:r>
    </w:p>
    <w:p w14:paraId="34036479" w14:textId="77777777" w:rsidR="00154A09" w:rsidRPr="00154A09" w:rsidRDefault="00154A09" w:rsidP="00154A09">
      <w:pPr>
        <w:rPr>
          <w:b/>
          <w:bCs/>
        </w:rPr>
      </w:pPr>
      <w:r w:rsidRPr="00154A09">
        <w:rPr>
          <w:b/>
          <w:bCs/>
        </w:rPr>
        <w:t>V0 — Baseline + explicit dates only (no other changes)</w:t>
      </w:r>
    </w:p>
    <w:p w14:paraId="01324084" w14:textId="77777777" w:rsidR="00154A09" w:rsidRPr="00154A09" w:rsidRDefault="00154A09" w:rsidP="00154A09">
      <w:r w:rsidRPr="00154A09">
        <w:rPr>
          <w:b/>
          <w:bCs/>
        </w:rPr>
        <w:t>Task 1 — PHIPA</w:t>
      </w:r>
    </w:p>
    <w:p w14:paraId="7FE1B129" w14:textId="77777777" w:rsidR="00154A09" w:rsidRPr="00154A09" w:rsidRDefault="00154A09" w:rsidP="00154A09">
      <w:r w:rsidRPr="00154A09">
        <w:t xml:space="preserve">I'm a Chief Regional Officer for Ontario Health, interested in hospital performance management. Provide an exhaustive list of Ontario hospital PHIPA-related news updates, for [INSERT HOSPITAL], between </w:t>
      </w:r>
      <w:r w:rsidRPr="00154A09">
        <w:rPr>
          <w:b/>
          <w:bCs/>
        </w:rPr>
        <w:t>January 16, 2026 and July 16, 2026</w:t>
      </w:r>
      <w:r w:rsidRPr="00154A09">
        <w:t>, formatted as Hospital → Issue → Paragraph blurb → Date → Source → Source link. Exclude corrections.</w:t>
      </w:r>
    </w:p>
    <w:p w14:paraId="10566E5B" w14:textId="77777777" w:rsidR="00154A09" w:rsidRPr="00154A09" w:rsidRDefault="00154A09" w:rsidP="00154A09">
      <w:r w:rsidRPr="00154A09">
        <w:rPr>
          <w:b/>
          <w:bCs/>
        </w:rPr>
        <w:t>Task 2 — CEOs</w:t>
      </w:r>
    </w:p>
    <w:p w14:paraId="5ED44CD5" w14:textId="77777777" w:rsidR="00154A09" w:rsidRPr="00154A09" w:rsidRDefault="00154A09" w:rsidP="00154A09">
      <w:r w:rsidRPr="00154A09">
        <w:t xml:space="preserve">I'm a Chief Regional Officer for Ontario Health, interested in hospital performance management. Provide an exhaustive list of hospital leadership, CEO and board member changes in the [INSERT HOSPITAL] between </w:t>
      </w:r>
      <w:r w:rsidRPr="00154A09">
        <w:rPr>
          <w:b/>
          <w:bCs/>
        </w:rPr>
        <w:t>July 16, 2021 and July 16, 2026</w:t>
      </w:r>
      <w:r w:rsidRPr="00154A09">
        <w:t>, formatted as Hospital → Issue → Paragraph blurb → Date → Source → Source link.</w:t>
      </w:r>
    </w:p>
    <w:p w14:paraId="119474ED" w14:textId="77777777" w:rsidR="00154A09" w:rsidRPr="00154A09" w:rsidRDefault="00154A09" w:rsidP="00154A09">
      <w:r w:rsidRPr="00154A09">
        <w:rPr>
          <w:b/>
          <w:bCs/>
        </w:rPr>
        <w:t>Task 3 — Interim Supervisors</w:t>
      </w:r>
    </w:p>
    <w:p w14:paraId="07567102" w14:textId="77777777" w:rsidR="00154A09" w:rsidRPr="00154A09" w:rsidRDefault="00154A09" w:rsidP="00154A09">
      <w:r w:rsidRPr="00154A09">
        <w:t xml:space="preserve">I'm a Chief Regional Officer for Ontario Health, interested in hospital performance management. Provide an exhaustive list of interim supervisors appointed by the Government of Ontario to [INSERT HOSPITAL] between </w:t>
      </w:r>
      <w:r w:rsidRPr="00154A09">
        <w:rPr>
          <w:b/>
          <w:bCs/>
        </w:rPr>
        <w:t>July 16, 2021 and July 16, 2026</w:t>
      </w:r>
      <w:r w:rsidRPr="00154A09">
        <w:t>, formatted as Hospital → Issue → Paragraph blurb → Date → Source → Source link.</w:t>
      </w:r>
    </w:p>
    <w:p w14:paraId="1A3A0317" w14:textId="77777777" w:rsidR="00154A09" w:rsidRPr="00154A09" w:rsidRDefault="00154A09" w:rsidP="00154A09">
      <w:r w:rsidRPr="00154A09">
        <w:pict w14:anchorId="1F4A322E">
          <v:rect id="_x0000_i1049" style="width:0;height:1.5pt" o:hralign="center" o:hrstd="t" o:hr="t" fillcolor="#a0a0a0" stroked="f"/>
        </w:pict>
      </w:r>
    </w:p>
    <w:p w14:paraId="3E954706" w14:textId="77777777" w:rsidR="00154A09" w:rsidRPr="00154A09" w:rsidRDefault="00154A09" w:rsidP="00154A09">
      <w:pPr>
        <w:rPr>
          <w:b/>
          <w:bCs/>
        </w:rPr>
      </w:pPr>
      <w:r w:rsidRPr="00154A09">
        <w:rPr>
          <w:b/>
          <w:bCs/>
        </w:rPr>
        <w:t xml:space="preserve">V1 and V2 per task — deliberately different techniques, so the ablation actually tells you </w:t>
      </w:r>
      <w:r w:rsidRPr="00154A09">
        <w:rPr>
          <w:b/>
          <w:bCs/>
          <w:i/>
          <w:iCs/>
        </w:rPr>
        <w:t>which</w:t>
      </w:r>
      <w:r w:rsidRPr="00154A09">
        <w:rPr>
          <w:b/>
          <w:bCs/>
        </w:rPr>
        <w:t xml:space="preserve"> technique helped</w:t>
      </w:r>
    </w:p>
    <w:p w14:paraId="7FD27775" w14:textId="77777777" w:rsidR="00154A09" w:rsidRPr="00154A09" w:rsidRDefault="00154A09" w:rsidP="00154A09">
      <w:r w:rsidRPr="00154A09">
        <w:t>I picked two techniques per task that are conceptually distinct, so if one wins and the other doesn't, you learn something (not just "more words = better").</w:t>
      </w:r>
    </w:p>
    <w:p w14:paraId="483DD23E" w14:textId="77777777" w:rsidR="00154A09" w:rsidRPr="00154A09" w:rsidRDefault="00154A09" w:rsidP="00154A09">
      <w:pPr>
        <w:rPr>
          <w:b/>
          <w:bCs/>
        </w:rPr>
      </w:pPr>
      <w:r w:rsidRPr="00154A09">
        <w:rPr>
          <w:b/>
          <w:bCs/>
        </w:rPr>
        <w:t>Task 1 — PHIPA</w:t>
      </w:r>
    </w:p>
    <w:p w14:paraId="06B76F6A" w14:textId="77777777" w:rsidR="00154A09" w:rsidRPr="00154A09" w:rsidRDefault="00154A09" w:rsidP="00154A09">
      <w:r w:rsidRPr="00154A09">
        <w:rPr>
          <w:b/>
          <w:bCs/>
        </w:rPr>
        <w:t>V1 — Scope definition + explicit negative instruction</w:t>
      </w:r>
      <w:r w:rsidRPr="00154A09">
        <w:t xml:space="preserve"> (clarifies ambiguity, tells the model exactly what "exclude corrections" means instead of assuming it knows, and forces an explicit null result instead of silent omission)</w:t>
      </w:r>
    </w:p>
    <w:p w14:paraId="4639F5A5" w14:textId="77777777" w:rsidR="00154A09" w:rsidRPr="00154A09" w:rsidRDefault="00154A09" w:rsidP="00154A09">
      <w:r w:rsidRPr="00154A09">
        <w:t>I'm a Chief Regional Officer for Ontario Health, interested in hospital performance management. Provide an exhaustive list of PHIPA-related decisions and orders issued by the Information and Privacy Commissioner of Ontario (IPC) naming [INSERT HOSPITAL] as the responsible health information custodian, between January 16, 2026 and July 16, 2026.</w:t>
      </w:r>
    </w:p>
    <w:p w14:paraId="3891A75D" w14:textId="77777777" w:rsidR="00154A09" w:rsidRPr="00154A09" w:rsidRDefault="00154A09" w:rsidP="00154A09">
      <w:r w:rsidRPr="00154A09">
        <w:rPr>
          <w:b/>
          <w:bCs/>
        </w:rPr>
        <w:lastRenderedPageBreak/>
        <w:t>In scope:</w:t>
      </w:r>
      <w:r w:rsidRPr="00154A09">
        <w:t xml:space="preserve"> any IPC PHIPA decision or FIPPA/PHIPA access order where [INSERT HOSPITAL] is the custodian or institution under appeal. </w:t>
      </w:r>
      <w:r w:rsidRPr="00154A09">
        <w:rPr>
          <w:b/>
          <w:bCs/>
        </w:rPr>
        <w:t>Out of scope:</w:t>
      </w:r>
      <w:r w:rsidRPr="00154A09">
        <w:t xml:space="preserve"> PHIPA correction requests (decided under section 55) — exclude these entirely, do not list them even as excluded items. Also exclude any decision where the hospital is only mentioned in passing (e.g., as the location of an unrelated incident) rather than being the responding institution.</w:t>
      </w:r>
    </w:p>
    <w:p w14:paraId="46CE6E41" w14:textId="77777777" w:rsidR="00154A09" w:rsidRPr="00154A09" w:rsidRDefault="00154A09" w:rsidP="00154A09">
      <w:r w:rsidRPr="00154A09">
        <w:t>If no in-scope items are found for this hospital in this date range, state "No PHIPA-related decisions found" rather than omitting the hospital.</w:t>
      </w:r>
    </w:p>
    <w:p w14:paraId="78689AC9" w14:textId="77777777" w:rsidR="00154A09" w:rsidRPr="00154A09" w:rsidRDefault="00154A09" w:rsidP="00154A09">
      <w:r w:rsidRPr="00154A09">
        <w:t>Format each item as: Hospital → Issue → Paragraph blurb → Date → Source → Source link.</w:t>
      </w:r>
    </w:p>
    <w:p w14:paraId="600715CA" w14:textId="77777777" w:rsidR="00154A09" w:rsidRPr="00154A09" w:rsidRDefault="00154A09" w:rsidP="00154A09">
      <w:r w:rsidRPr="00154A09">
        <w:rPr>
          <w:b/>
          <w:bCs/>
        </w:rPr>
        <w:t>V2 — Chain-of-thought / search-process instruction</w:t>
      </w:r>
      <w:r w:rsidRPr="00154A09">
        <w:t xml:space="preserve"> (makes the retrieval steps explicit rather than letting the model guess how to search)</w:t>
      </w:r>
    </w:p>
    <w:p w14:paraId="0ADBE17E" w14:textId="77777777" w:rsidR="00154A09" w:rsidRPr="00154A09" w:rsidRDefault="00154A09" w:rsidP="00154A09">
      <w:r w:rsidRPr="00154A09">
        <w:t>I'm a Chief Regional Officer for Ontario Health, interested in hospital performance management. I need PHIPA-related news for [INSERT HOSPITAL] between January 16, 2026 and July 16, 2026.</w:t>
      </w:r>
    </w:p>
    <w:p w14:paraId="306662F6" w14:textId="77777777" w:rsidR="00154A09" w:rsidRPr="00154A09" w:rsidRDefault="00154A09" w:rsidP="00154A09">
      <w:r w:rsidRPr="00154A09">
        <w:t>Before answering, work through this process:</w:t>
      </w:r>
    </w:p>
    <w:p w14:paraId="62EF3615" w14:textId="77777777" w:rsidR="00154A09" w:rsidRPr="00154A09" w:rsidRDefault="00154A09" w:rsidP="00154A09">
      <w:pPr>
        <w:numPr>
          <w:ilvl w:val="0"/>
          <w:numId w:val="1"/>
        </w:numPr>
      </w:pPr>
      <w:r w:rsidRPr="00154A09">
        <w:t>Search the IPC's decisions database (decisions.ipc.on.ca) for the exact hospital name, and also any common short form of the name.</w:t>
      </w:r>
    </w:p>
    <w:p w14:paraId="0DFA9EBF" w14:textId="77777777" w:rsidR="00154A09" w:rsidRPr="00154A09" w:rsidRDefault="00154A09" w:rsidP="00154A09">
      <w:pPr>
        <w:numPr>
          <w:ilvl w:val="0"/>
          <w:numId w:val="1"/>
        </w:numPr>
      </w:pPr>
      <w:r w:rsidRPr="00154A09">
        <w:t>For each result, check the decision date falls within the specified window.</w:t>
      </w:r>
    </w:p>
    <w:p w14:paraId="62A8B411" w14:textId="77777777" w:rsidR="00154A09" w:rsidRPr="00154A09" w:rsidRDefault="00154A09" w:rsidP="00154A09">
      <w:pPr>
        <w:numPr>
          <w:ilvl w:val="0"/>
          <w:numId w:val="1"/>
        </w:numPr>
      </w:pPr>
      <w:r w:rsidRPr="00154A09">
        <w:t>For each result, confirm the hospital is the actual custodian/respondent, not just mentioned in the text.</w:t>
      </w:r>
    </w:p>
    <w:p w14:paraId="7D10D03B" w14:textId="77777777" w:rsidR="00154A09" w:rsidRPr="00154A09" w:rsidRDefault="00154A09" w:rsidP="00154A09">
      <w:pPr>
        <w:numPr>
          <w:ilvl w:val="0"/>
          <w:numId w:val="1"/>
        </w:numPr>
      </w:pPr>
      <w:r w:rsidRPr="00154A09">
        <w:t>Exclude any correction-request decisions (PHIPA section 55).</w:t>
      </w:r>
    </w:p>
    <w:p w14:paraId="09116265" w14:textId="77777777" w:rsidR="00154A09" w:rsidRPr="00154A09" w:rsidRDefault="00154A09" w:rsidP="00154A09">
      <w:pPr>
        <w:numPr>
          <w:ilvl w:val="0"/>
          <w:numId w:val="1"/>
        </w:numPr>
      </w:pPr>
      <w:r w:rsidRPr="00154A09">
        <w:t>Only after this process, produce the final list.</w:t>
      </w:r>
    </w:p>
    <w:p w14:paraId="7AF87303" w14:textId="77777777" w:rsidR="00154A09" w:rsidRPr="00154A09" w:rsidRDefault="00154A09" w:rsidP="00154A09">
      <w:r w:rsidRPr="00154A09">
        <w:t>Present only your final answer, formatted as: Hospital → Issue → Paragraph blurb → Date → Source → Source link. If step 1-4 yields nothing, state "No PHIPA-related decisions found for this hospital in this period."</w:t>
      </w:r>
    </w:p>
    <w:p w14:paraId="28612E61" w14:textId="77777777" w:rsidR="00154A09" w:rsidRPr="00154A09" w:rsidRDefault="00154A09" w:rsidP="00154A09">
      <w:r w:rsidRPr="00154A09">
        <w:pict w14:anchorId="7C73D0F2">
          <v:rect id="_x0000_i1050" style="width:0;height:1.5pt" o:hralign="center" o:hrstd="t" o:hr="t" fillcolor="#a0a0a0" stroked="f"/>
        </w:pict>
      </w:r>
    </w:p>
    <w:p w14:paraId="333D157B" w14:textId="77777777" w:rsidR="00154A09" w:rsidRPr="00154A09" w:rsidRDefault="00154A09" w:rsidP="00154A09">
      <w:pPr>
        <w:rPr>
          <w:b/>
          <w:bCs/>
        </w:rPr>
      </w:pPr>
      <w:r w:rsidRPr="00154A09">
        <w:rPr>
          <w:b/>
          <w:bCs/>
        </w:rPr>
        <w:t>Task 2 — CEOs (your two requested fixes: in/out of scope + date disambiguation)</w:t>
      </w:r>
    </w:p>
    <w:p w14:paraId="496DEC25" w14:textId="77777777" w:rsidR="00154A09" w:rsidRPr="00154A09" w:rsidRDefault="00154A09" w:rsidP="00154A09">
      <w:r w:rsidRPr="00154A09">
        <w:rPr>
          <w:b/>
          <w:bCs/>
        </w:rPr>
        <w:t>V1 — Explicit scope definition</w:t>
      </w:r>
      <w:r w:rsidRPr="00154A09">
        <w:t xml:space="preserve"> (directly addresses your point #2)</w:t>
      </w:r>
    </w:p>
    <w:p w14:paraId="190926D4" w14:textId="77777777" w:rsidR="00154A09" w:rsidRPr="00154A09" w:rsidRDefault="00154A09" w:rsidP="00154A09">
      <w:r w:rsidRPr="00154A09">
        <w:t>I'm a Chief Regional Officer for Ontario Health, interested in hospital performance management. Provide an exhaustive list of hospital leadership and governance changes at [INSERT HOSPITAL] between July 16, 2021 and July 16, 2026.</w:t>
      </w:r>
    </w:p>
    <w:p w14:paraId="0F234F43" w14:textId="77777777" w:rsidR="00154A09" w:rsidRPr="00154A09" w:rsidRDefault="00154A09" w:rsidP="00154A09">
      <w:r w:rsidRPr="00154A09">
        <w:rPr>
          <w:b/>
          <w:bCs/>
        </w:rPr>
        <w:lastRenderedPageBreak/>
        <w:t>In scope:</w:t>
      </w:r>
      <w:r w:rsidRPr="00154A09">
        <w:t xml:space="preserve"> President/CEO (including Interim/Acting), and hospital Board of Directors/Governors members — including Board Chair, Vice Chair, Treasurer, and general Directors/Governors. </w:t>
      </w:r>
      <w:r w:rsidRPr="00154A09">
        <w:rPr>
          <w:b/>
          <w:bCs/>
        </w:rPr>
        <w:t>Out of scope — do not include:</w:t>
      </w:r>
      <w:r w:rsidRPr="00154A09">
        <w:t xml:space="preserve"> any C-suite executive role other than President/CEO (e.g., CFO, COO, Chief Nursing Executive, Chief of Staff, Chief Medical Information Officer, VP-level roles), and any leadership role at a hospital </w:t>
      </w:r>
      <w:r w:rsidRPr="00154A09">
        <w:rPr>
          <w:b/>
          <w:bCs/>
        </w:rPr>
        <w:t>Foundation</w:t>
      </w:r>
      <w:r w:rsidRPr="00154A09">
        <w:t xml:space="preserve"> (Foundation Chair, Foundation CEO, etc.) — a Foundation is a separate fundraising entity from the hospital's own governing board and should not be reported here.</w:t>
      </w:r>
    </w:p>
    <w:p w14:paraId="58A47250" w14:textId="77777777" w:rsidR="00154A09" w:rsidRPr="00154A09" w:rsidRDefault="00154A09" w:rsidP="00154A09">
      <w:r w:rsidRPr="00154A09">
        <w:t>Format each item as: Hospital → Issue → Paragraph blurb → Date → Source → Source link.</w:t>
      </w:r>
    </w:p>
    <w:p w14:paraId="37C25103" w14:textId="77777777" w:rsidR="00154A09" w:rsidRPr="00154A09" w:rsidRDefault="00154A09" w:rsidP="00154A09">
      <w:r w:rsidRPr="00154A09">
        <w:rPr>
          <w:b/>
          <w:bCs/>
        </w:rPr>
        <w:t>V2 — Scope definition + date disambiguation</w:t>
      </w:r>
      <w:r w:rsidRPr="00154A09">
        <w:t xml:space="preserve"> (addresses both #2 and #3 together, so you can also test whether stacking fixes compounds the improvement over V1 alone)</w:t>
      </w:r>
    </w:p>
    <w:p w14:paraId="34AAB3C9" w14:textId="77777777" w:rsidR="00154A09" w:rsidRPr="00154A09" w:rsidRDefault="00154A09" w:rsidP="00154A09">
      <w:r w:rsidRPr="00154A09">
        <w:t>I'm a Chief Regional Officer for Ontario Health, interested in hospital performance management. Provide an exhaustive list of hospital leadership and governance changes at [INSERT HOSPITAL] between July 16, 2021 and July 16, 2026.</w:t>
      </w:r>
    </w:p>
    <w:p w14:paraId="13BFFBBE" w14:textId="77777777" w:rsidR="00154A09" w:rsidRPr="00154A09" w:rsidRDefault="00154A09" w:rsidP="00154A09">
      <w:r w:rsidRPr="00154A09">
        <w:rPr>
          <w:b/>
          <w:bCs/>
        </w:rPr>
        <w:t>In scope:</w:t>
      </w:r>
      <w:r w:rsidRPr="00154A09">
        <w:t xml:space="preserve"> President/CEO (including Interim/Acting), and hospital Board of Directors/Governors members — including Board Chair, Vice Chair, Treasurer, and general Directors/Governors. </w:t>
      </w:r>
      <w:r w:rsidRPr="00154A09">
        <w:rPr>
          <w:b/>
          <w:bCs/>
        </w:rPr>
        <w:t>Out of scope — do not include:</w:t>
      </w:r>
      <w:r w:rsidRPr="00154A09">
        <w:t xml:space="preserve"> any C-suite executive role other than President/CEO (e.g., CFO, COO, Chief Nursing Executive, Chief of Staff, CMIO, VP-level roles), and any hospital </w:t>
      </w:r>
      <w:r w:rsidRPr="00154A09">
        <w:rPr>
          <w:b/>
          <w:bCs/>
        </w:rPr>
        <w:t>Foundation</w:t>
      </w:r>
      <w:r w:rsidRPr="00154A09">
        <w:t xml:space="preserve"> leadership role — Foundations are a separate entity from the hospital's own governing board.</w:t>
      </w:r>
    </w:p>
    <w:p w14:paraId="472953B5" w14:textId="77777777" w:rsidR="00154A09" w:rsidRPr="00154A09" w:rsidRDefault="00154A09" w:rsidP="00154A09">
      <w:r w:rsidRPr="00154A09">
        <w:t xml:space="preserve">For each change, report </w:t>
      </w:r>
      <w:r w:rsidRPr="00154A09">
        <w:rPr>
          <w:b/>
          <w:bCs/>
        </w:rPr>
        <w:t>two dates where available</w:t>
      </w:r>
      <w:r w:rsidRPr="00154A09">
        <w:t xml:space="preserve">: the date the change was </w:t>
      </w:r>
      <w:r w:rsidRPr="00154A09">
        <w:rPr>
          <w:b/>
          <w:bCs/>
        </w:rPr>
        <w:t>announced/publicly stated</w:t>
      </w:r>
      <w:r w:rsidRPr="00154A09">
        <w:t xml:space="preserve">, and the date it took </w:t>
      </w:r>
      <w:r w:rsidRPr="00154A09">
        <w:rPr>
          <w:b/>
          <w:bCs/>
        </w:rPr>
        <w:t>effect</w:t>
      </w:r>
      <w:r w:rsidRPr="00154A09">
        <w:t xml:space="preserve"> (e.g., first/last working day, or the date confirmed at an AGM). If only one date is known, report it and label which type it is. If neither is stated, write "not stated" rather than guessing.</w:t>
      </w:r>
    </w:p>
    <w:p w14:paraId="177D1CA0" w14:textId="77777777" w:rsidR="00154A09" w:rsidRPr="00154A09" w:rsidRDefault="00154A09" w:rsidP="00154A09">
      <w:r w:rsidRPr="00154A09">
        <w:t>Format each item as: Hospital → Issue → Paragraph blurb → Announced Date → Effective Date → Source → Source link.</w:t>
      </w:r>
    </w:p>
    <w:p w14:paraId="35BFDFBF" w14:textId="77777777" w:rsidR="00154A09" w:rsidRPr="00154A09" w:rsidRDefault="00154A09" w:rsidP="00154A09">
      <w:r w:rsidRPr="00154A09">
        <w:pict w14:anchorId="0223C3A3">
          <v:rect id="_x0000_i1051" style="width:0;height:1.5pt" o:hralign="center" o:hrstd="t" o:hr="t" fillcolor="#a0a0a0" stroked="f"/>
        </w:pict>
      </w:r>
    </w:p>
    <w:p w14:paraId="1CF77004" w14:textId="77777777" w:rsidR="00154A09" w:rsidRPr="00154A09" w:rsidRDefault="00154A09" w:rsidP="00154A09">
      <w:pPr>
        <w:rPr>
          <w:b/>
          <w:bCs/>
        </w:rPr>
      </w:pPr>
      <w:r w:rsidRPr="00154A09">
        <w:rPr>
          <w:b/>
          <w:bCs/>
        </w:rPr>
        <w:t>Task 3 — Interim Supervisors</w:t>
      </w:r>
    </w:p>
    <w:p w14:paraId="5B9103D2" w14:textId="77777777" w:rsidR="00154A09" w:rsidRPr="00154A09" w:rsidRDefault="00154A09" w:rsidP="00154A09">
      <w:r w:rsidRPr="00154A09">
        <w:rPr>
          <w:b/>
          <w:bCs/>
        </w:rPr>
        <w:t>V1 — Scope definition</w:t>
      </w:r>
      <w:r w:rsidRPr="00154A09">
        <w:t xml:space="preserve"> (this is your unresolved Skot/investigator question — worth testing both interpretations rather than guessing)</w:t>
      </w:r>
    </w:p>
    <w:p w14:paraId="654C7C3C" w14:textId="77777777" w:rsidR="00154A09" w:rsidRPr="00154A09" w:rsidRDefault="00154A09" w:rsidP="00154A09">
      <w:r w:rsidRPr="00154A09">
        <w:t>I'm a Chief Regional Officer for Ontario Health, interested in hospital performance management. Provide an exhaustive list of provincially-appointed hospital oversight officials for [INSERT HOSPITAL] between July 16, 2021 and July 16, 2026, appointed by Order in Council under the Public Hospitals Act.</w:t>
      </w:r>
    </w:p>
    <w:p w14:paraId="4246E7AF" w14:textId="77777777" w:rsidR="00154A09" w:rsidRPr="00154A09" w:rsidRDefault="00154A09" w:rsidP="00154A09">
      <w:r w:rsidRPr="00154A09">
        <w:rPr>
          <w:b/>
          <w:bCs/>
        </w:rPr>
        <w:lastRenderedPageBreak/>
        <w:t>In scope:</w:t>
      </w:r>
      <w:r w:rsidRPr="00154A09">
        <w:t xml:space="preserve"> both hospital Supervisors (appointed under section 9) and Investigators (appointed under section 8). Clearly label which role type each person held. </w:t>
      </w:r>
      <w:r w:rsidRPr="00154A09">
        <w:rPr>
          <w:b/>
          <w:bCs/>
        </w:rPr>
        <w:t>For each appointment</w:t>
      </w:r>
      <w:r w:rsidRPr="00154A09">
        <w:t>, report the appointment date and — if the appointment has ended — the end/revocation date. If the appointment is still active as of July 16, 2026, state "active as of end date."</w:t>
      </w:r>
    </w:p>
    <w:p w14:paraId="3532EEE7" w14:textId="77777777" w:rsidR="00154A09" w:rsidRPr="00154A09" w:rsidRDefault="00154A09" w:rsidP="00154A09">
      <w:r w:rsidRPr="00154A09">
        <w:t>Format each item as: Hospital → Issue → Paragraph blurb → Date → Source → Source link.</w:t>
      </w:r>
    </w:p>
    <w:p w14:paraId="7E03F4F2" w14:textId="77777777" w:rsidR="00154A09" w:rsidRPr="00154A09" w:rsidRDefault="00154A09" w:rsidP="00154A09">
      <w:r w:rsidRPr="00154A09">
        <w:rPr>
          <w:b/>
          <w:bCs/>
        </w:rPr>
        <w:t>V2 — Primary-source constraint</w:t>
      </w:r>
      <w:r w:rsidRPr="00154A09">
        <w:t xml:space="preserve"> (forces the model toward the authoritative registry rather than secondary news coverage, testing whether source-constraining improves credibility/accuracy)</w:t>
      </w:r>
    </w:p>
    <w:p w14:paraId="78D8F0BB" w14:textId="77777777" w:rsidR="00154A09" w:rsidRPr="00154A09" w:rsidRDefault="00154A09" w:rsidP="00154A09">
      <w:r w:rsidRPr="00154A09">
        <w:t>I'm a Chief Regional Officer for Ontario Health, interested in hospital performance management. Provide an exhaustive list of hospital supervisors and investigators appointed by the Government of Ontario to [INSERT HOSPITAL] between July 16, 2021 and July 16, 2026.</w:t>
      </w:r>
    </w:p>
    <w:p w14:paraId="359829D9" w14:textId="77777777" w:rsidR="00154A09" w:rsidRPr="00154A09" w:rsidRDefault="00154A09" w:rsidP="00154A09">
      <w:r w:rsidRPr="00154A09">
        <w:t>Base your answer primarily on Ontario Orders in Council (ontario.ca/orders-in-council) under the Public Hospitals Act. For each person found, also report the appointment's end date if the Order in Council has been revoked or superseded. Only use news articles or hospital statements as a supplementary source if no Order in Council can be found — clearly flag any item sourced this way as "not confirmed via Order in Council."</w:t>
      </w:r>
    </w:p>
    <w:p w14:paraId="298A43AC" w14:textId="77777777" w:rsidR="00154A09" w:rsidRPr="00154A09" w:rsidRDefault="00154A09" w:rsidP="00154A09">
      <w:r w:rsidRPr="00154A09">
        <w:t>Format each item as: Hospital → Issue → Paragraph blurb → Date → Source → Source link.</w:t>
      </w:r>
    </w:p>
    <w:p w14:paraId="3852EF28" w14:textId="77777777" w:rsidR="00154A09" w:rsidRPr="00154A09" w:rsidRDefault="00154A09" w:rsidP="00154A09">
      <w:r w:rsidRPr="00154A09">
        <w:pict w14:anchorId="3114F119">
          <v:rect id="_x0000_i1052" style="width:0;height:1.5pt" o:hralign="center" o:hrstd="t" o:hr="t" fillcolor="#a0a0a0" stroked="f"/>
        </w:pict>
      </w:r>
    </w:p>
    <w:p w14:paraId="60ADAAEB" w14:textId="77777777" w:rsidR="00154A09" w:rsidRPr="00154A09" w:rsidRDefault="00154A09" w:rsidP="00154A09">
      <w:r w:rsidRPr="00154A09">
        <w:t xml:space="preserve">One methodology note worth locking in before you run these: </w:t>
      </w:r>
      <w:r w:rsidRPr="00154A09">
        <w:rPr>
          <w:b/>
          <w:bCs/>
        </w:rPr>
        <w:t>V1 and V2 differ in more than one dimension per task</w:t>
      </w:r>
      <w:r w:rsidRPr="00154A09">
        <w:t xml:space="preserve"> (e.g., Task 2's V2 adds a whole extra output column), so if V2 outperforms V1, you won't be able to cleanly say </w:t>
      </w:r>
      <w:r w:rsidRPr="00154A09">
        <w:rPr>
          <w:i/>
          <w:iCs/>
        </w:rPr>
        <w:t>why</w:t>
      </w:r>
      <w:r w:rsidRPr="00154A09">
        <w:t xml:space="preserve"> — scope clarity or date-format or both. That's fine for a first-pass "does prompt engineering help at all" signal, but if you want clean attribution later, consider a 4th cell per task isolating just the date-disambiguation change alone. Want me to add that isolating variant, or is directional signal enough for this round?</w:t>
      </w:r>
    </w:p>
    <w:p w14:paraId="2BFA9F4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DA7"/>
    <w:multiLevelType w:val="multilevel"/>
    <w:tmpl w:val="D2D4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74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B93"/>
    <w:rsid w:val="00154A09"/>
    <w:rsid w:val="0067003E"/>
    <w:rsid w:val="009E2398"/>
    <w:rsid w:val="009F2B23"/>
    <w:rsid w:val="00BC1B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0BF0"/>
  <w15:chartTrackingRefBased/>
  <w15:docId w15:val="{66879559-29B9-4C1C-9B8D-FF1FDCFA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B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B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B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B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B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B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B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B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B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B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B93"/>
    <w:rPr>
      <w:rFonts w:eastAsiaTheme="majorEastAsia" w:cstheme="majorBidi"/>
      <w:color w:val="272727" w:themeColor="text1" w:themeTint="D8"/>
    </w:rPr>
  </w:style>
  <w:style w:type="paragraph" w:styleId="Title">
    <w:name w:val="Title"/>
    <w:basedOn w:val="Normal"/>
    <w:next w:val="Normal"/>
    <w:link w:val="TitleChar"/>
    <w:uiPriority w:val="10"/>
    <w:qFormat/>
    <w:rsid w:val="00BC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B93"/>
    <w:pPr>
      <w:spacing w:before="160"/>
      <w:jc w:val="center"/>
    </w:pPr>
    <w:rPr>
      <w:i/>
      <w:iCs/>
      <w:color w:val="404040" w:themeColor="text1" w:themeTint="BF"/>
    </w:rPr>
  </w:style>
  <w:style w:type="character" w:customStyle="1" w:styleId="QuoteChar">
    <w:name w:val="Quote Char"/>
    <w:basedOn w:val="DefaultParagraphFont"/>
    <w:link w:val="Quote"/>
    <w:uiPriority w:val="29"/>
    <w:rsid w:val="00BC1B93"/>
    <w:rPr>
      <w:i/>
      <w:iCs/>
      <w:color w:val="404040" w:themeColor="text1" w:themeTint="BF"/>
    </w:rPr>
  </w:style>
  <w:style w:type="paragraph" w:styleId="ListParagraph">
    <w:name w:val="List Paragraph"/>
    <w:basedOn w:val="Normal"/>
    <w:uiPriority w:val="34"/>
    <w:qFormat/>
    <w:rsid w:val="00BC1B93"/>
    <w:pPr>
      <w:ind w:left="720"/>
      <w:contextualSpacing/>
    </w:pPr>
  </w:style>
  <w:style w:type="character" w:styleId="IntenseEmphasis">
    <w:name w:val="Intense Emphasis"/>
    <w:basedOn w:val="DefaultParagraphFont"/>
    <w:uiPriority w:val="21"/>
    <w:qFormat/>
    <w:rsid w:val="00BC1B93"/>
    <w:rPr>
      <w:i/>
      <w:iCs/>
      <w:color w:val="0F4761" w:themeColor="accent1" w:themeShade="BF"/>
    </w:rPr>
  </w:style>
  <w:style w:type="paragraph" w:styleId="IntenseQuote">
    <w:name w:val="Intense Quote"/>
    <w:basedOn w:val="Normal"/>
    <w:next w:val="Normal"/>
    <w:link w:val="IntenseQuoteChar"/>
    <w:uiPriority w:val="30"/>
    <w:qFormat/>
    <w:rsid w:val="00BC1B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B93"/>
    <w:rPr>
      <w:i/>
      <w:iCs/>
      <w:color w:val="0F4761" w:themeColor="accent1" w:themeShade="BF"/>
    </w:rPr>
  </w:style>
  <w:style w:type="character" w:styleId="IntenseReference">
    <w:name w:val="Intense Reference"/>
    <w:basedOn w:val="DefaultParagraphFont"/>
    <w:uiPriority w:val="32"/>
    <w:qFormat/>
    <w:rsid w:val="00BC1B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1293</Words>
  <Characters>7371</Characters>
  <Application>Microsoft Office Word</Application>
  <DocSecurity>0</DocSecurity>
  <Lines>61</Lines>
  <Paragraphs>17</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2026-08-24T11:10:00Z</dcterms:created>
  <dcterms:modified xsi:type="dcterms:W3CDTF">2026-08-24T11:10:00Z</dcterms:modified>
</cp:coreProperties>
</file>