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9CB14" w14:textId="77777777" w:rsidR="00C52228" w:rsidRPr="00C52228" w:rsidRDefault="00C52228" w:rsidP="00C52228">
      <w:r w:rsidRPr="00C52228">
        <w:t xml:space="preserve">I found a small number of </w:t>
      </w:r>
      <w:r w:rsidRPr="00C52228">
        <w:rPr>
          <w:b/>
          <w:bCs/>
        </w:rPr>
        <w:t>well-supported leadership changes</w:t>
      </w:r>
      <w:r w:rsidRPr="00C52228">
        <w:t xml:space="preserve"> at Sensenbrenner Hospital during the requested period. I also checked the hospital’s annual reports, leadership page, Ontario legislative records, and regional reporting. One important limitation: Sensenbrenner’s public site lists Board minutes as a category but does not expose a readily searchable, dated succession log for every director, so I cannot responsibly label every individual director turnover as exhaustively documented from the public record. I therefore distinguish </w:t>
      </w:r>
      <w:r w:rsidRPr="00C52228">
        <w:rPr>
          <w:b/>
          <w:bCs/>
        </w:rPr>
        <w:t>confirmed changes</w:t>
      </w:r>
      <w:r w:rsidRPr="00C52228">
        <w:t xml:space="preserve"> from </w:t>
      </w:r>
      <w:r w:rsidRPr="00C52228">
        <w:rPr>
          <w:b/>
          <w:bCs/>
        </w:rPr>
        <w:t>status changes whose exact appointment date could not be established</w:t>
      </w:r>
      <w:r w:rsidRPr="00C52228">
        <w:t>.</w:t>
      </w:r>
    </w:p>
    <w:p w14:paraId="3450B57A" w14:textId="77777777" w:rsidR="00C52228" w:rsidRPr="00C52228" w:rsidRDefault="00C52228" w:rsidP="00C52228">
      <w:pPr>
        <w:rPr>
          <w:b/>
          <w:bCs/>
        </w:rPr>
      </w:pPr>
      <w:r w:rsidRPr="00C52228">
        <w:rPr>
          <w:b/>
          <w:bCs/>
        </w:rPr>
        <w:t>Sensenbrenner Hospital — confirmed leadership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6"/>
        <w:gridCol w:w="1182"/>
        <w:gridCol w:w="1705"/>
        <w:gridCol w:w="1462"/>
        <w:gridCol w:w="1630"/>
        <w:gridCol w:w="1645"/>
      </w:tblGrid>
      <w:tr w:rsidR="00C52228" w:rsidRPr="00C52228" w14:paraId="4F1286A2" w14:textId="77777777">
        <w:trPr>
          <w:tblHeader/>
          <w:tblCellSpacing w:w="15" w:type="dxa"/>
        </w:trPr>
        <w:tc>
          <w:tcPr>
            <w:tcW w:w="0" w:type="auto"/>
            <w:vAlign w:val="center"/>
            <w:hideMark/>
          </w:tcPr>
          <w:p w14:paraId="174EE2DD" w14:textId="77777777" w:rsidR="00C52228" w:rsidRPr="00C52228" w:rsidRDefault="00C52228" w:rsidP="00C52228">
            <w:pPr>
              <w:rPr>
                <w:b/>
                <w:bCs/>
              </w:rPr>
            </w:pPr>
            <w:r w:rsidRPr="00C52228">
              <w:rPr>
                <w:b/>
                <w:bCs/>
              </w:rPr>
              <w:t>Hospital</w:t>
            </w:r>
          </w:p>
        </w:tc>
        <w:tc>
          <w:tcPr>
            <w:tcW w:w="0" w:type="auto"/>
            <w:vAlign w:val="center"/>
            <w:hideMark/>
          </w:tcPr>
          <w:p w14:paraId="4861EE15" w14:textId="77777777" w:rsidR="00C52228" w:rsidRPr="00C52228" w:rsidRDefault="00C52228" w:rsidP="00C52228">
            <w:pPr>
              <w:rPr>
                <w:b/>
                <w:bCs/>
              </w:rPr>
            </w:pPr>
            <w:r w:rsidRPr="00C52228">
              <w:rPr>
                <w:b/>
                <w:bCs/>
              </w:rPr>
              <w:t>Issue</w:t>
            </w:r>
          </w:p>
        </w:tc>
        <w:tc>
          <w:tcPr>
            <w:tcW w:w="0" w:type="auto"/>
            <w:vAlign w:val="center"/>
            <w:hideMark/>
          </w:tcPr>
          <w:p w14:paraId="6FF78580" w14:textId="77777777" w:rsidR="00C52228" w:rsidRPr="00C52228" w:rsidRDefault="00C52228" w:rsidP="00C52228">
            <w:pPr>
              <w:rPr>
                <w:b/>
                <w:bCs/>
              </w:rPr>
            </w:pPr>
            <w:r w:rsidRPr="00C52228">
              <w:rPr>
                <w:b/>
                <w:bCs/>
              </w:rPr>
              <w:t>Paragraph blurb</w:t>
            </w:r>
          </w:p>
        </w:tc>
        <w:tc>
          <w:tcPr>
            <w:tcW w:w="0" w:type="auto"/>
            <w:vAlign w:val="center"/>
            <w:hideMark/>
          </w:tcPr>
          <w:p w14:paraId="05C97298" w14:textId="77777777" w:rsidR="00C52228" w:rsidRPr="00C52228" w:rsidRDefault="00C52228" w:rsidP="00C52228">
            <w:pPr>
              <w:rPr>
                <w:b/>
                <w:bCs/>
              </w:rPr>
            </w:pPr>
            <w:r w:rsidRPr="00C52228">
              <w:rPr>
                <w:b/>
                <w:bCs/>
              </w:rPr>
              <w:t>Date</w:t>
            </w:r>
          </w:p>
        </w:tc>
        <w:tc>
          <w:tcPr>
            <w:tcW w:w="0" w:type="auto"/>
            <w:vAlign w:val="center"/>
            <w:hideMark/>
          </w:tcPr>
          <w:p w14:paraId="1C3DE4B2" w14:textId="77777777" w:rsidR="00C52228" w:rsidRPr="00C52228" w:rsidRDefault="00C52228" w:rsidP="00C52228">
            <w:pPr>
              <w:rPr>
                <w:b/>
                <w:bCs/>
              </w:rPr>
            </w:pPr>
            <w:r w:rsidRPr="00C52228">
              <w:rPr>
                <w:b/>
                <w:bCs/>
              </w:rPr>
              <w:t>Source</w:t>
            </w:r>
          </w:p>
        </w:tc>
        <w:tc>
          <w:tcPr>
            <w:tcW w:w="0" w:type="auto"/>
            <w:vAlign w:val="center"/>
            <w:hideMark/>
          </w:tcPr>
          <w:p w14:paraId="0D7B5257" w14:textId="77777777" w:rsidR="00C52228" w:rsidRPr="00C52228" w:rsidRDefault="00C52228" w:rsidP="00C52228">
            <w:pPr>
              <w:rPr>
                <w:b/>
                <w:bCs/>
              </w:rPr>
            </w:pPr>
            <w:r w:rsidRPr="00C52228">
              <w:rPr>
                <w:b/>
                <w:bCs/>
              </w:rPr>
              <w:t>Source link</w:t>
            </w:r>
          </w:p>
        </w:tc>
      </w:tr>
      <w:tr w:rsidR="00C52228" w:rsidRPr="00C52228" w14:paraId="3346AF97" w14:textId="77777777">
        <w:trPr>
          <w:tblCellSpacing w:w="15" w:type="dxa"/>
        </w:trPr>
        <w:tc>
          <w:tcPr>
            <w:tcW w:w="0" w:type="auto"/>
            <w:vAlign w:val="center"/>
            <w:hideMark/>
          </w:tcPr>
          <w:p w14:paraId="14C3C314" w14:textId="77777777" w:rsidR="00C52228" w:rsidRPr="00C52228" w:rsidRDefault="00C52228" w:rsidP="00C52228">
            <w:r w:rsidRPr="00C52228">
              <w:rPr>
                <w:b/>
                <w:bCs/>
              </w:rPr>
              <w:t>Sensenbrenner Hospital</w:t>
            </w:r>
          </w:p>
        </w:tc>
        <w:tc>
          <w:tcPr>
            <w:tcW w:w="0" w:type="auto"/>
            <w:vAlign w:val="center"/>
            <w:hideMark/>
          </w:tcPr>
          <w:p w14:paraId="351FA205" w14:textId="77777777" w:rsidR="00C52228" w:rsidRPr="00C52228" w:rsidRDefault="00C52228" w:rsidP="00C52228">
            <w:r w:rsidRPr="00C52228">
              <w:rPr>
                <w:b/>
                <w:bCs/>
              </w:rPr>
              <w:t>Chief of Staff: Michael Power → Dr. Jessica Kwapis</w:t>
            </w:r>
          </w:p>
        </w:tc>
        <w:tc>
          <w:tcPr>
            <w:tcW w:w="0" w:type="auto"/>
            <w:vAlign w:val="center"/>
            <w:hideMark/>
          </w:tcPr>
          <w:p w14:paraId="199765CC" w14:textId="77777777" w:rsidR="00C52228" w:rsidRPr="00C52228" w:rsidRDefault="00C52228" w:rsidP="00C52228">
            <w:r w:rsidRPr="00C52228">
              <w:t xml:space="preserve">Dr. Michael Power reported that the 2021–22 annual report was his </w:t>
            </w:r>
            <w:r w:rsidRPr="00C52228">
              <w:rPr>
                <w:b/>
                <w:bCs/>
              </w:rPr>
              <w:t>last report after six years as Chief of Staff</w:t>
            </w:r>
            <w:r w:rsidRPr="00C52228">
              <w:t xml:space="preserve"> and stated that he was stepping down and welcomed </w:t>
            </w:r>
            <w:r w:rsidRPr="00C52228">
              <w:rPr>
                <w:b/>
                <w:bCs/>
              </w:rPr>
              <w:t>Dr. Jessica Kwapis into the Chief of Staff role</w:t>
            </w:r>
            <w:r w:rsidRPr="00C52228">
              <w:t xml:space="preserve">. The transition therefore occurred in 2022. This is the clearest documented senior medical-leadership succession </w:t>
            </w:r>
            <w:r w:rsidRPr="00C52228">
              <w:lastRenderedPageBreak/>
              <w:t>during the review period.</w:t>
            </w:r>
          </w:p>
        </w:tc>
        <w:tc>
          <w:tcPr>
            <w:tcW w:w="0" w:type="auto"/>
            <w:vAlign w:val="center"/>
            <w:hideMark/>
          </w:tcPr>
          <w:p w14:paraId="6028FDA0" w14:textId="77777777" w:rsidR="00C52228" w:rsidRPr="00C52228" w:rsidRDefault="00C52228" w:rsidP="00C52228">
            <w:r w:rsidRPr="00C52228">
              <w:rPr>
                <w:b/>
                <w:bCs/>
              </w:rPr>
              <w:lastRenderedPageBreak/>
              <w:t>2022</w:t>
            </w:r>
            <w:r w:rsidRPr="00C52228">
              <w:t xml:space="preserve"> (annual-report year; exact appointment day not stated in the public report)</w:t>
            </w:r>
          </w:p>
        </w:tc>
        <w:tc>
          <w:tcPr>
            <w:tcW w:w="0" w:type="auto"/>
            <w:vAlign w:val="center"/>
            <w:hideMark/>
          </w:tcPr>
          <w:p w14:paraId="1F96DE02" w14:textId="77777777" w:rsidR="00C52228" w:rsidRPr="00C52228" w:rsidRDefault="00C52228" w:rsidP="00C52228">
            <w:r w:rsidRPr="00C52228">
              <w:t>Sensenbrenner Hospital, 2021–2022 Annual Report</w:t>
            </w:r>
          </w:p>
        </w:tc>
        <w:tc>
          <w:tcPr>
            <w:tcW w:w="0" w:type="auto"/>
            <w:vAlign w:val="center"/>
            <w:hideMark/>
          </w:tcPr>
          <w:p w14:paraId="79CFC85E" w14:textId="77777777" w:rsidR="00C52228" w:rsidRPr="00C52228" w:rsidRDefault="00C52228" w:rsidP="00C52228">
            <w:hyperlink r:id="rId4" w:history="1">
              <w:r w:rsidRPr="00C52228">
                <w:rPr>
                  <w:rStyle w:val="Hyperlink"/>
                </w:rPr>
                <w:t>Sensenbrenner Hospital 2021–2022 Annual Report</w:t>
              </w:r>
            </w:hyperlink>
          </w:p>
        </w:tc>
      </w:tr>
      <w:tr w:rsidR="00C52228" w:rsidRPr="00C52228" w14:paraId="2D94FF3F" w14:textId="77777777">
        <w:trPr>
          <w:tblCellSpacing w:w="15" w:type="dxa"/>
        </w:trPr>
        <w:tc>
          <w:tcPr>
            <w:tcW w:w="0" w:type="auto"/>
            <w:vAlign w:val="center"/>
            <w:hideMark/>
          </w:tcPr>
          <w:p w14:paraId="39CB0DFF" w14:textId="77777777" w:rsidR="00C52228" w:rsidRPr="00C52228" w:rsidRDefault="00C52228" w:rsidP="00C52228">
            <w:r w:rsidRPr="00C52228">
              <w:rPr>
                <w:b/>
                <w:bCs/>
              </w:rPr>
              <w:t>Sensenbrenner Hospital</w:t>
            </w:r>
          </w:p>
        </w:tc>
        <w:tc>
          <w:tcPr>
            <w:tcW w:w="0" w:type="auto"/>
            <w:vAlign w:val="center"/>
            <w:hideMark/>
          </w:tcPr>
          <w:p w14:paraId="3DE4B6D2" w14:textId="77777777" w:rsidR="00C52228" w:rsidRPr="00C52228" w:rsidRDefault="00C52228" w:rsidP="00C52228">
            <w:r w:rsidRPr="00C52228">
              <w:rPr>
                <w:b/>
                <w:bCs/>
              </w:rPr>
              <w:t>Chief of Staff transition confirmed in public record</w:t>
            </w:r>
          </w:p>
        </w:tc>
        <w:tc>
          <w:tcPr>
            <w:tcW w:w="0" w:type="auto"/>
            <w:vAlign w:val="center"/>
            <w:hideMark/>
          </w:tcPr>
          <w:p w14:paraId="0A465F33" w14:textId="77777777" w:rsidR="00C52228" w:rsidRPr="00C52228" w:rsidRDefault="00C52228" w:rsidP="00C52228">
            <w:r w:rsidRPr="00C52228">
              <w:t xml:space="preserve">The subsequent public record confirms Dr. Jessica Kwapis was serving as </w:t>
            </w:r>
            <w:r w:rsidRPr="00C52228">
              <w:rPr>
                <w:b/>
                <w:bCs/>
              </w:rPr>
              <w:t>Chief of Staff and General Surgeon</w:t>
            </w:r>
            <w:r w:rsidRPr="00C52228">
              <w:t xml:space="preserve"> by October 2023 and again in December 2024. The Ontario Medical Association described her as Chief of Staff in 2023, and Ontario Legislative Assembly Hansard records her appearing with CEO France Dallaire in that capacity in December 2024.</w:t>
            </w:r>
          </w:p>
        </w:tc>
        <w:tc>
          <w:tcPr>
            <w:tcW w:w="0" w:type="auto"/>
            <w:vAlign w:val="center"/>
            <w:hideMark/>
          </w:tcPr>
          <w:p w14:paraId="48BED0E3" w14:textId="77777777" w:rsidR="00C52228" w:rsidRPr="00C52228" w:rsidRDefault="00C52228" w:rsidP="00C52228">
            <w:r w:rsidRPr="00C52228">
              <w:rPr>
                <w:b/>
                <w:bCs/>
              </w:rPr>
              <w:t>By Oct. 12, 2023</w:t>
            </w:r>
          </w:p>
        </w:tc>
        <w:tc>
          <w:tcPr>
            <w:tcW w:w="0" w:type="auto"/>
            <w:vAlign w:val="center"/>
            <w:hideMark/>
          </w:tcPr>
          <w:p w14:paraId="5B60787E" w14:textId="77777777" w:rsidR="00C52228" w:rsidRPr="00C52228" w:rsidRDefault="00C52228" w:rsidP="00C52228">
            <w:r w:rsidRPr="00C52228">
              <w:t>Ontario Medical Association; Ontario Legislative Assembly</w:t>
            </w:r>
          </w:p>
        </w:tc>
        <w:tc>
          <w:tcPr>
            <w:tcW w:w="0" w:type="auto"/>
            <w:vAlign w:val="center"/>
            <w:hideMark/>
          </w:tcPr>
          <w:p w14:paraId="1EFB666C" w14:textId="77777777" w:rsidR="00C52228" w:rsidRPr="00C52228" w:rsidRDefault="00C52228" w:rsidP="00C52228">
            <w:hyperlink r:id="rId5" w:history="1">
              <w:r w:rsidRPr="00C52228">
                <w:rPr>
                  <w:rStyle w:val="Hyperlink"/>
                </w:rPr>
                <w:t>Ontario Medical Association — Physicians flex new skills learned in Physician Leadership Program</w:t>
              </w:r>
            </w:hyperlink>
            <w:r w:rsidRPr="00C52228">
              <w:t xml:space="preserve"> / </w:t>
            </w:r>
            <w:hyperlink r:id="rId6" w:history="1">
              <w:r w:rsidRPr="00C52228">
                <w:rPr>
                  <w:rStyle w:val="Hyperlink"/>
                </w:rPr>
                <w:t>Ontario Legislative Assembly Hansard — December 3, 2024</w:t>
              </w:r>
            </w:hyperlink>
          </w:p>
        </w:tc>
      </w:tr>
      <w:tr w:rsidR="00C52228" w:rsidRPr="00C52228" w14:paraId="7051216A" w14:textId="77777777">
        <w:trPr>
          <w:tblCellSpacing w:w="15" w:type="dxa"/>
        </w:trPr>
        <w:tc>
          <w:tcPr>
            <w:tcW w:w="0" w:type="auto"/>
            <w:vAlign w:val="center"/>
            <w:hideMark/>
          </w:tcPr>
          <w:p w14:paraId="4810EEB3" w14:textId="77777777" w:rsidR="00C52228" w:rsidRPr="00C52228" w:rsidRDefault="00C52228" w:rsidP="00C52228">
            <w:r w:rsidRPr="00C52228">
              <w:rPr>
                <w:b/>
                <w:bCs/>
              </w:rPr>
              <w:lastRenderedPageBreak/>
              <w:t>Sensenbrenner Hospital</w:t>
            </w:r>
          </w:p>
        </w:tc>
        <w:tc>
          <w:tcPr>
            <w:tcW w:w="0" w:type="auto"/>
            <w:vAlign w:val="center"/>
            <w:hideMark/>
          </w:tcPr>
          <w:p w14:paraId="4CA2288F" w14:textId="77777777" w:rsidR="00C52228" w:rsidRPr="00C52228" w:rsidRDefault="00C52228" w:rsidP="00C52228">
            <w:r w:rsidRPr="00C52228">
              <w:rPr>
                <w:b/>
                <w:bCs/>
              </w:rPr>
              <w:t>Board Chair: Gary Fortin → Natalie Côté-Tremblay</w:t>
            </w:r>
          </w:p>
        </w:tc>
        <w:tc>
          <w:tcPr>
            <w:tcW w:w="0" w:type="auto"/>
            <w:vAlign w:val="center"/>
            <w:hideMark/>
          </w:tcPr>
          <w:p w14:paraId="03FAE67F" w14:textId="77777777" w:rsidR="00C52228" w:rsidRPr="00C52228" w:rsidRDefault="00C52228" w:rsidP="00C52228">
            <w:r w:rsidRPr="00C52228">
              <w:t xml:space="preserve">The 2021–22 annual report identifies </w:t>
            </w:r>
            <w:r w:rsidRPr="00C52228">
              <w:rPr>
                <w:b/>
                <w:bCs/>
              </w:rPr>
              <w:t>Gary Fortin as Board Chair</w:t>
            </w:r>
            <w:r w:rsidRPr="00C52228">
              <w:t xml:space="preserve"> and </w:t>
            </w:r>
            <w:r w:rsidRPr="00C52228">
              <w:rPr>
                <w:b/>
                <w:bCs/>
              </w:rPr>
              <w:t>Natalie Côté-Tremblay as Treasurer</w:t>
            </w:r>
            <w:r w:rsidRPr="00C52228">
              <w:t xml:space="preserve">. The hospital's current governance page identifies </w:t>
            </w:r>
            <w:r w:rsidRPr="00C52228">
              <w:rPr>
                <w:b/>
                <w:bCs/>
              </w:rPr>
              <w:t>Natalie Côté-Tremblay as Chair</w:t>
            </w:r>
            <w:r w:rsidRPr="00C52228">
              <w:t xml:space="preserve"> and </w:t>
            </w:r>
            <w:r w:rsidRPr="00C52228">
              <w:rPr>
                <w:b/>
                <w:bCs/>
              </w:rPr>
              <w:t>Gary Fortin as Vice-Chair and Kapuskasing municipal representative</w:t>
            </w:r>
            <w:r w:rsidRPr="00C52228">
              <w:t xml:space="preserve">. This establishes a subsequent change in Board leadership from Fortin to Côté-Tremblay, although the hospital's publicly indexed material did not expose the precise </w:t>
            </w:r>
            <w:r w:rsidRPr="00C52228">
              <w:lastRenderedPageBreak/>
              <w:t>appointment date.</w:t>
            </w:r>
          </w:p>
        </w:tc>
        <w:tc>
          <w:tcPr>
            <w:tcW w:w="0" w:type="auto"/>
            <w:vAlign w:val="center"/>
            <w:hideMark/>
          </w:tcPr>
          <w:p w14:paraId="4B6942DE" w14:textId="77777777" w:rsidR="00C52228" w:rsidRPr="00C52228" w:rsidRDefault="00C52228" w:rsidP="00C52228">
            <w:r w:rsidRPr="00C52228">
              <w:rPr>
                <w:b/>
                <w:bCs/>
              </w:rPr>
              <w:lastRenderedPageBreak/>
              <w:t>By July 16, 2026; exact appointment date not located</w:t>
            </w:r>
          </w:p>
        </w:tc>
        <w:tc>
          <w:tcPr>
            <w:tcW w:w="0" w:type="auto"/>
            <w:vAlign w:val="center"/>
            <w:hideMark/>
          </w:tcPr>
          <w:p w14:paraId="20372959" w14:textId="77777777" w:rsidR="00C52228" w:rsidRPr="00C52228" w:rsidRDefault="00C52228" w:rsidP="00C52228">
            <w:r w:rsidRPr="00C52228">
              <w:t>Sensenbrenner Hospital 2021–22 Annual Report; current Leadership at SBH page</w:t>
            </w:r>
          </w:p>
        </w:tc>
        <w:tc>
          <w:tcPr>
            <w:tcW w:w="0" w:type="auto"/>
            <w:vAlign w:val="center"/>
            <w:hideMark/>
          </w:tcPr>
          <w:p w14:paraId="7F3A07FB" w14:textId="77777777" w:rsidR="00C52228" w:rsidRPr="00C52228" w:rsidRDefault="00C52228" w:rsidP="00C52228">
            <w:hyperlink r:id="rId7" w:history="1">
              <w:r w:rsidRPr="00C52228">
                <w:rPr>
                  <w:rStyle w:val="Hyperlink"/>
                </w:rPr>
                <w:t>Sensenbrenner Hospital 2021–2022 Annual Report</w:t>
              </w:r>
            </w:hyperlink>
            <w:r w:rsidRPr="00C52228">
              <w:t xml:space="preserve"> / </w:t>
            </w:r>
            <w:hyperlink r:id="rId8" w:history="1">
              <w:r w:rsidRPr="00C52228">
                <w:rPr>
                  <w:rStyle w:val="Hyperlink"/>
                </w:rPr>
                <w:t>Sensenbrenner Hospital — Leadership at SBH</w:t>
              </w:r>
            </w:hyperlink>
          </w:p>
        </w:tc>
      </w:tr>
      <w:tr w:rsidR="00C52228" w:rsidRPr="00C52228" w14:paraId="2C5A2378" w14:textId="77777777">
        <w:trPr>
          <w:tblCellSpacing w:w="15" w:type="dxa"/>
        </w:trPr>
        <w:tc>
          <w:tcPr>
            <w:tcW w:w="0" w:type="auto"/>
            <w:vAlign w:val="center"/>
            <w:hideMark/>
          </w:tcPr>
          <w:p w14:paraId="737BDBD0" w14:textId="77777777" w:rsidR="00C52228" w:rsidRPr="00C52228" w:rsidRDefault="00C52228" w:rsidP="00C52228">
            <w:r w:rsidRPr="00C52228">
              <w:rPr>
                <w:b/>
                <w:bCs/>
              </w:rPr>
              <w:t>Sensenbrenner Hospital</w:t>
            </w:r>
          </w:p>
        </w:tc>
        <w:tc>
          <w:tcPr>
            <w:tcW w:w="0" w:type="auto"/>
            <w:vAlign w:val="center"/>
            <w:hideMark/>
          </w:tcPr>
          <w:p w14:paraId="71ACA196" w14:textId="77777777" w:rsidR="00C52228" w:rsidRPr="00C52228" w:rsidRDefault="00C52228" w:rsidP="00C52228">
            <w:r w:rsidRPr="00C52228">
              <w:rPr>
                <w:b/>
                <w:bCs/>
              </w:rPr>
              <w:t>Natalie Côté-Tremblay: Treasurer → Board Chair</w:t>
            </w:r>
          </w:p>
        </w:tc>
        <w:tc>
          <w:tcPr>
            <w:tcW w:w="0" w:type="auto"/>
            <w:vAlign w:val="center"/>
            <w:hideMark/>
          </w:tcPr>
          <w:p w14:paraId="06BFEE68" w14:textId="77777777" w:rsidR="00C52228" w:rsidRPr="00C52228" w:rsidRDefault="00C52228" w:rsidP="00C52228">
            <w:r w:rsidRPr="00C52228">
              <w:t>The 2021–22 Board roster lists Natalie Côté-Tremblay as Treasurer, while the hospital's current Board roster lists her as Chair. This is the corresponding officer-level progression associated with the Board-chair transition.</w:t>
            </w:r>
          </w:p>
        </w:tc>
        <w:tc>
          <w:tcPr>
            <w:tcW w:w="0" w:type="auto"/>
            <w:vAlign w:val="center"/>
            <w:hideMark/>
          </w:tcPr>
          <w:p w14:paraId="0C29C973" w14:textId="77777777" w:rsidR="00C52228" w:rsidRPr="00C52228" w:rsidRDefault="00C52228" w:rsidP="00C52228">
            <w:r w:rsidRPr="00C52228">
              <w:rPr>
                <w:b/>
                <w:bCs/>
              </w:rPr>
              <w:t>By July 16, 2026; exact appointment date not located</w:t>
            </w:r>
          </w:p>
        </w:tc>
        <w:tc>
          <w:tcPr>
            <w:tcW w:w="0" w:type="auto"/>
            <w:vAlign w:val="center"/>
            <w:hideMark/>
          </w:tcPr>
          <w:p w14:paraId="3A220710" w14:textId="77777777" w:rsidR="00C52228" w:rsidRPr="00C52228" w:rsidRDefault="00C52228" w:rsidP="00C52228">
            <w:r w:rsidRPr="00C52228">
              <w:t>Sensenbrenner Hospital 2021–22 Annual Report; current Leadership at SBH page</w:t>
            </w:r>
          </w:p>
        </w:tc>
        <w:tc>
          <w:tcPr>
            <w:tcW w:w="0" w:type="auto"/>
            <w:vAlign w:val="center"/>
            <w:hideMark/>
          </w:tcPr>
          <w:p w14:paraId="4675B2D3" w14:textId="77777777" w:rsidR="00C52228" w:rsidRPr="00C52228" w:rsidRDefault="00C52228" w:rsidP="00C52228">
            <w:hyperlink r:id="rId9" w:history="1">
              <w:r w:rsidRPr="00C52228">
                <w:rPr>
                  <w:rStyle w:val="Hyperlink"/>
                </w:rPr>
                <w:t>Sensenbrenner Hospital 2021–2022 Annual Report</w:t>
              </w:r>
            </w:hyperlink>
            <w:r w:rsidRPr="00C52228">
              <w:t xml:space="preserve"> / </w:t>
            </w:r>
            <w:hyperlink r:id="rId10" w:history="1">
              <w:r w:rsidRPr="00C52228">
                <w:rPr>
                  <w:rStyle w:val="Hyperlink"/>
                </w:rPr>
                <w:t>Sensenbrenner Hospital — Leadership at SBH</w:t>
              </w:r>
            </w:hyperlink>
          </w:p>
        </w:tc>
      </w:tr>
    </w:tbl>
    <w:p w14:paraId="190F6BC4" w14:textId="77777777" w:rsidR="00C52228" w:rsidRPr="00C52228" w:rsidRDefault="00C52228" w:rsidP="00C52228">
      <w:pPr>
        <w:rPr>
          <w:b/>
          <w:bCs/>
        </w:rPr>
      </w:pPr>
      <w:r w:rsidRPr="00C52228">
        <w:rPr>
          <w:b/>
          <w:bCs/>
        </w:rPr>
        <w:t>CEO review</w:t>
      </w:r>
    </w:p>
    <w:p w14:paraId="7FA60861" w14:textId="77777777" w:rsidR="00C52228" w:rsidRPr="00C52228" w:rsidRDefault="00C52228" w:rsidP="00C52228">
      <w:r w:rsidRPr="00C52228">
        <w:rPr>
          <w:b/>
          <w:bCs/>
        </w:rPr>
        <w:t>No CEO succession was identified in the July 16, 2021–July 16, 2026 window.</w:t>
      </w:r>
      <w:r w:rsidRPr="00C52228">
        <w:t xml:space="preserve"> France Dallaire was CEO in the 2021–22 annual report and remains identified as CEO on Sensenbrenner Hospital's current leadership page and in Ontario Health atHome's January 2026 service directory. She was also identified as CEO in the Ontario Legislature in December 2024. (</w:t>
      </w:r>
      <w:hyperlink r:id="rId11" w:tooltip="SBH Annual Report 2021-2022_FINAL-NM" w:history="1">
        <w:r w:rsidRPr="00C52228">
          <w:rPr>
            <w:rStyle w:val="Hyperlink"/>
          </w:rPr>
          <w:t>Senhosp</w:t>
        </w:r>
      </w:hyperlink>
      <w:r w:rsidRPr="00C52228">
        <w:t>)</w:t>
      </w:r>
    </w:p>
    <w:p w14:paraId="1F9C6AB3" w14:textId="77777777" w:rsidR="00C52228" w:rsidRPr="00C52228" w:rsidRDefault="00C52228" w:rsidP="00C52228">
      <w:r w:rsidRPr="00C52228">
        <w:t xml:space="preserve">The hospital's 2021–22 report explicitly presents the joint </w:t>
      </w:r>
      <w:r w:rsidRPr="00C52228">
        <w:rPr>
          <w:b/>
          <w:bCs/>
        </w:rPr>
        <w:t>Board Chair &amp; CEO report</w:t>
      </w:r>
      <w:r w:rsidRPr="00C52228">
        <w:t xml:space="preserve"> under Gary Fortin and France Dallaire, while the current leadership page lists </w:t>
      </w:r>
      <w:r w:rsidRPr="00C52228">
        <w:rPr>
          <w:b/>
          <w:bCs/>
        </w:rPr>
        <w:t>France Dallaire — Chief Executive Officer</w:t>
      </w:r>
      <w:r w:rsidRPr="00C52228">
        <w:t>. (</w:t>
      </w:r>
      <w:hyperlink r:id="rId12" w:tooltip="SBH Annual Report 2021-2022_FINAL-NM" w:history="1">
        <w:r w:rsidRPr="00C52228">
          <w:rPr>
            <w:rStyle w:val="Hyperlink"/>
          </w:rPr>
          <w:t>Senhosp</w:t>
        </w:r>
      </w:hyperlink>
      <w:r w:rsidRPr="00C52228">
        <w:t>)</w:t>
      </w:r>
    </w:p>
    <w:p w14:paraId="4EB61970" w14:textId="77777777" w:rsidR="00C52228" w:rsidRPr="00C52228" w:rsidRDefault="00C52228" w:rsidP="00C52228">
      <w:pPr>
        <w:rPr>
          <w:b/>
          <w:bCs/>
        </w:rPr>
      </w:pPr>
      <w:r w:rsidRPr="00C52228">
        <w:rPr>
          <w:b/>
          <w:bCs/>
        </w:rPr>
        <w:t>Board-member turnover: what can be established</w:t>
      </w:r>
    </w:p>
    <w:p w14:paraId="3AFAB14F" w14:textId="77777777" w:rsidR="00C52228" w:rsidRPr="00C52228" w:rsidRDefault="00C52228" w:rsidP="00C52228">
      <w:r w:rsidRPr="00C52228">
        <w:t xml:space="preserve">The 2021–22 annual report gives a useful baseline Board roster: </w:t>
      </w:r>
      <w:r w:rsidRPr="00C52228">
        <w:rPr>
          <w:b/>
          <w:bCs/>
        </w:rPr>
        <w:t xml:space="preserve">Gary Fortin, Denis Bérubé, Natalie Côté-Tremblay, Marcel Drisdale, Bob Daggett, Dominique Tremblay, </w:t>
      </w:r>
      <w:r w:rsidRPr="00C52228">
        <w:rPr>
          <w:b/>
          <w:bCs/>
        </w:rPr>
        <w:lastRenderedPageBreak/>
        <w:t>Wendy Guillemette, Carole Lessard, Guylaine Scherer and Madeleine Tremblay</w:t>
      </w:r>
      <w:r w:rsidRPr="00C52228">
        <w:t>, with non-voting executive/medical members. (</w:t>
      </w:r>
      <w:hyperlink r:id="rId13" w:tooltip="SBH Annual Report 2021-2022_FINAL-NM" w:history="1">
        <w:r w:rsidRPr="00C52228">
          <w:rPr>
            <w:rStyle w:val="Hyperlink"/>
          </w:rPr>
          <w:t>Senhosp</w:t>
        </w:r>
      </w:hyperlink>
      <w:r w:rsidRPr="00C52228">
        <w:t>)</w:t>
      </w:r>
    </w:p>
    <w:p w14:paraId="3E70F273" w14:textId="77777777" w:rsidR="00C52228" w:rsidRPr="00C52228" w:rsidRDefault="00C52228" w:rsidP="00C52228">
      <w:r w:rsidRPr="00C52228">
        <w:t xml:space="preserve">The same report's nominating-committee material records that, for the </w:t>
      </w:r>
      <w:r w:rsidRPr="00C52228">
        <w:rPr>
          <w:b/>
          <w:bCs/>
        </w:rPr>
        <w:t>June 16, 2021</w:t>
      </w:r>
      <w:r w:rsidRPr="00C52228">
        <w:t xml:space="preserve"> annual meeting, Bob Daggett, Kim Boucher-Raymond and Dominique Tremblay were nominated; Boucher-Raymond subsequently withdrew and the two remaining candidates filled the two available positions. Because that election occurred </w:t>
      </w:r>
      <w:r w:rsidRPr="00C52228">
        <w:rPr>
          <w:b/>
          <w:bCs/>
        </w:rPr>
        <w:t>before your July 16, 2021 start date</w:t>
      </w:r>
      <w:r w:rsidRPr="00C52228">
        <w:t xml:space="preserve">, I have </w:t>
      </w:r>
      <w:r w:rsidRPr="00C52228">
        <w:rPr>
          <w:b/>
          <w:bCs/>
        </w:rPr>
        <w:t>not counted it as an in-period change</w:t>
      </w:r>
      <w:r w:rsidRPr="00C52228">
        <w:t>.</w:t>
      </w:r>
    </w:p>
    <w:p w14:paraId="0E11FBF3" w14:textId="77777777" w:rsidR="00C52228" w:rsidRPr="00C52228" w:rsidRDefault="00C52228" w:rsidP="00C52228">
      <w:r w:rsidRPr="00C52228">
        <w:t xml:space="preserve">The current Board roster is materially different and lists </w:t>
      </w:r>
      <w:r w:rsidRPr="00C52228">
        <w:rPr>
          <w:b/>
          <w:bCs/>
        </w:rPr>
        <w:t>Natalie Côté-Tremblay as Chair, Gary Fortin as Vice-Chair, Yves Labelle as Treasurer, Jaimee Washburn as Secretary, Robert Daggett, Claudette Brouzes, Dr. Valerie Smith, Wendy Guillemette, Denis Bérubé, Hélène Le Saux Néron and Jacques Dorval</w:t>
      </w:r>
      <w:r w:rsidRPr="00C52228">
        <w:t>, plus ex-officio/management members. (</w:t>
      </w:r>
      <w:hyperlink r:id="rId14" w:tooltip="Leadership at SBH | Sensenbrenner Hospital" w:history="1">
        <w:r w:rsidRPr="00C52228">
          <w:rPr>
            <w:rStyle w:val="Hyperlink"/>
          </w:rPr>
          <w:t>Senhosp</w:t>
        </w:r>
      </w:hyperlink>
      <w:r w:rsidRPr="00C52228">
        <w:t>)</w:t>
      </w:r>
    </w:p>
    <w:p w14:paraId="62FB4868" w14:textId="77777777" w:rsidR="00C52228" w:rsidRPr="00C52228" w:rsidRDefault="00C52228" w:rsidP="00C52228">
      <w:pPr>
        <w:rPr>
          <w:b/>
          <w:bCs/>
        </w:rPr>
      </w:pPr>
      <w:r w:rsidRPr="00C52228">
        <w:rPr>
          <w:b/>
          <w:bCs/>
        </w:rPr>
        <w:t>Bottom line for Ontario Health performance-management purposes</w:t>
      </w:r>
    </w:p>
    <w:p w14:paraId="5D15A149" w14:textId="77777777" w:rsidR="00C52228" w:rsidRPr="00C52228" w:rsidRDefault="00C52228" w:rsidP="00C52228">
      <w:r w:rsidRPr="00C52228">
        <w:t>The most consequential documented governance/leadership events I could substantiate are:</w:t>
      </w:r>
    </w:p>
    <w:p w14:paraId="21D94FC1" w14:textId="77777777" w:rsidR="00C52228" w:rsidRPr="00C52228" w:rsidRDefault="00C52228" w:rsidP="00C52228">
      <w:r w:rsidRPr="00C52228">
        <w:rPr>
          <w:b/>
          <w:bCs/>
        </w:rPr>
        <w:t>Michael Power → Jessica Kwapis as Chief of Staff in 2022</w:t>
      </w:r>
      <w:r w:rsidRPr="00C52228">
        <w:t xml:space="preserve">, followed by continued confirmation of Kwapis in that role through 2023–24; and </w:t>
      </w:r>
      <w:r w:rsidRPr="00C52228">
        <w:rPr>
          <w:b/>
          <w:bCs/>
        </w:rPr>
        <w:t>Gary Fortin → Natalie Côté-Tremblay as Board Chair sometime after the 2021–22 governance baseline and by July 16, 2026</w:t>
      </w:r>
      <w:r w:rsidRPr="00C52228">
        <w:t xml:space="preserve">. </w:t>
      </w:r>
      <w:r w:rsidRPr="00C52228">
        <w:rPr>
          <w:b/>
          <w:bCs/>
        </w:rPr>
        <w:t>France Dallaire remained CEO throughout the period based on the available public evidence.</w:t>
      </w:r>
      <w:r w:rsidRPr="00C52228">
        <w:t xml:space="preserve"> (</w:t>
      </w:r>
      <w:hyperlink r:id="rId15" w:tooltip="ANNUAL REPORT" w:history="1">
        <w:r w:rsidRPr="00C52228">
          <w:rPr>
            <w:rStyle w:val="Hyperlink"/>
          </w:rPr>
          <w:t>Senhosp</w:t>
        </w:r>
      </w:hyperlink>
      <w:r w:rsidRPr="00C52228">
        <w:t>)</w:t>
      </w:r>
    </w:p>
    <w:p w14:paraId="28D5579C" w14:textId="77777777" w:rsidR="00C52228" w:rsidRPr="00C52228" w:rsidRDefault="00C52228" w:rsidP="00C52228">
      <w:r w:rsidRPr="00C52228">
        <w:t xml:space="preserve">For governance-change monitoring, I would treat the </w:t>
      </w:r>
      <w:r w:rsidRPr="00C52228">
        <w:rPr>
          <w:b/>
          <w:bCs/>
        </w:rPr>
        <w:t>Board-chair succession as confirmed but date-imprecise</w:t>
      </w:r>
      <w:r w:rsidRPr="00C52228">
        <w:t xml:space="preserve"> rather than assign an unsupported effective date.</w:t>
      </w:r>
    </w:p>
    <w:p w14:paraId="1F6B71CA"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87B"/>
    <w:rsid w:val="0067003E"/>
    <w:rsid w:val="009347F2"/>
    <w:rsid w:val="009F2B23"/>
    <w:rsid w:val="00C52228"/>
    <w:rsid w:val="00F8287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00D79"/>
  <w15:chartTrackingRefBased/>
  <w15:docId w15:val="{67BB69DF-5C46-4C24-968E-7909115AF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8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28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28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28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28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28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8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8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8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8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28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28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28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28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28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8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8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87B"/>
    <w:rPr>
      <w:rFonts w:eastAsiaTheme="majorEastAsia" w:cstheme="majorBidi"/>
      <w:color w:val="272727" w:themeColor="text1" w:themeTint="D8"/>
    </w:rPr>
  </w:style>
  <w:style w:type="paragraph" w:styleId="Title">
    <w:name w:val="Title"/>
    <w:basedOn w:val="Normal"/>
    <w:next w:val="Normal"/>
    <w:link w:val="TitleChar"/>
    <w:uiPriority w:val="10"/>
    <w:qFormat/>
    <w:rsid w:val="00F828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8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8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8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87B"/>
    <w:pPr>
      <w:spacing w:before="160"/>
      <w:jc w:val="center"/>
    </w:pPr>
    <w:rPr>
      <w:i/>
      <w:iCs/>
      <w:color w:val="404040" w:themeColor="text1" w:themeTint="BF"/>
    </w:rPr>
  </w:style>
  <w:style w:type="character" w:customStyle="1" w:styleId="QuoteChar">
    <w:name w:val="Quote Char"/>
    <w:basedOn w:val="DefaultParagraphFont"/>
    <w:link w:val="Quote"/>
    <w:uiPriority w:val="29"/>
    <w:rsid w:val="00F8287B"/>
    <w:rPr>
      <w:i/>
      <w:iCs/>
      <w:color w:val="404040" w:themeColor="text1" w:themeTint="BF"/>
    </w:rPr>
  </w:style>
  <w:style w:type="paragraph" w:styleId="ListParagraph">
    <w:name w:val="List Paragraph"/>
    <w:basedOn w:val="Normal"/>
    <w:uiPriority w:val="34"/>
    <w:qFormat/>
    <w:rsid w:val="00F8287B"/>
    <w:pPr>
      <w:ind w:left="720"/>
      <w:contextualSpacing/>
    </w:pPr>
  </w:style>
  <w:style w:type="character" w:styleId="IntenseEmphasis">
    <w:name w:val="Intense Emphasis"/>
    <w:basedOn w:val="DefaultParagraphFont"/>
    <w:uiPriority w:val="21"/>
    <w:qFormat/>
    <w:rsid w:val="00F8287B"/>
    <w:rPr>
      <w:i/>
      <w:iCs/>
      <w:color w:val="0F4761" w:themeColor="accent1" w:themeShade="BF"/>
    </w:rPr>
  </w:style>
  <w:style w:type="paragraph" w:styleId="IntenseQuote">
    <w:name w:val="Intense Quote"/>
    <w:basedOn w:val="Normal"/>
    <w:next w:val="Normal"/>
    <w:link w:val="IntenseQuoteChar"/>
    <w:uiPriority w:val="30"/>
    <w:qFormat/>
    <w:rsid w:val="00F828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287B"/>
    <w:rPr>
      <w:i/>
      <w:iCs/>
      <w:color w:val="0F4761" w:themeColor="accent1" w:themeShade="BF"/>
    </w:rPr>
  </w:style>
  <w:style w:type="character" w:styleId="IntenseReference">
    <w:name w:val="Intense Reference"/>
    <w:basedOn w:val="DefaultParagraphFont"/>
    <w:uiPriority w:val="32"/>
    <w:qFormat/>
    <w:rsid w:val="00F8287B"/>
    <w:rPr>
      <w:b/>
      <w:bCs/>
      <w:smallCaps/>
      <w:color w:val="0F4761" w:themeColor="accent1" w:themeShade="BF"/>
      <w:spacing w:val="5"/>
    </w:rPr>
  </w:style>
  <w:style w:type="character" w:styleId="Hyperlink">
    <w:name w:val="Hyperlink"/>
    <w:basedOn w:val="DefaultParagraphFont"/>
    <w:uiPriority w:val="99"/>
    <w:unhideWhenUsed/>
    <w:rsid w:val="00C52228"/>
    <w:rPr>
      <w:color w:val="467886" w:themeColor="hyperlink"/>
      <w:u w:val="single"/>
    </w:rPr>
  </w:style>
  <w:style w:type="character" w:styleId="UnresolvedMention">
    <w:name w:val="Unresolved Mention"/>
    <w:basedOn w:val="DefaultParagraphFont"/>
    <w:uiPriority w:val="99"/>
    <w:semiHidden/>
    <w:unhideWhenUsed/>
    <w:rsid w:val="00C522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nhosp.ca/leadership-at-sbh?utm_source=chatgpt.com" TargetMode="External"/><Relationship Id="rId13" Type="http://schemas.openxmlformats.org/officeDocument/2006/relationships/hyperlink" Target="https://www.senhosp.ca/_files/ugd/a01cba_1ad7a0df277a43bdb41c4a0b09288b18.pdf" TargetMode="External"/><Relationship Id="rId3" Type="http://schemas.openxmlformats.org/officeDocument/2006/relationships/webSettings" Target="webSettings.xml"/><Relationship Id="rId7" Type="http://schemas.openxmlformats.org/officeDocument/2006/relationships/hyperlink" Target="https://www.senhosp.ca/_files/ugd/a01cba_1ad7a0df277a43bdb41c4a0b09288b18.pdf?utm_source=chatgpt.com" TargetMode="External"/><Relationship Id="rId12" Type="http://schemas.openxmlformats.org/officeDocument/2006/relationships/hyperlink" Target="https://www.senhosp.ca/_files/ugd/a01cba_1ad7a0df277a43bdb41c4a0b09288b18.pdf"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ola.org/en/legislative-business/committees/finance-economic-affairs/parliament-43/transcripts/committee-transcript-2024-dec-03?utm_source=chatgpt.com" TargetMode="External"/><Relationship Id="rId11" Type="http://schemas.openxmlformats.org/officeDocument/2006/relationships/hyperlink" Target="https://www.senhosp.ca/_files/ugd/a01cba_1ad7a0df277a43bdb41c4a0b09288b18.pdf" TargetMode="External"/><Relationship Id="rId5" Type="http://schemas.openxmlformats.org/officeDocument/2006/relationships/hyperlink" Target="https://www.oma.org/news/2023/october/physicians-flex-new-skills-learned-in-physician-leadership-program/?utm_source=chatgpt.com" TargetMode="External"/><Relationship Id="rId15" Type="http://schemas.openxmlformats.org/officeDocument/2006/relationships/hyperlink" Target="https://www.senhosp.ca/_files/ugd/a01cba_1ad7a0df277a43bdb41c4a0b09288b18.pdf?utm_source=chatgpt.com" TargetMode="External"/><Relationship Id="rId10" Type="http://schemas.openxmlformats.org/officeDocument/2006/relationships/hyperlink" Target="https://www.senhosp.ca/leadership-at-sbh?utm_source=chatgpt.com" TargetMode="External"/><Relationship Id="rId4" Type="http://schemas.openxmlformats.org/officeDocument/2006/relationships/hyperlink" Target="https://www.senhosp.ca/_files/ugd/a01cba_1ad7a0df277a43bdb41c4a0b09288b18.pdf?utm_source=chatgpt.com" TargetMode="External"/><Relationship Id="rId9" Type="http://schemas.openxmlformats.org/officeDocument/2006/relationships/hyperlink" Target="https://www.senhosp.ca/_files/ugd/a01cba_1ad7a0df277a43bdb41c4a0b09288b18.pdf?utm_source=chatgpt.com" TargetMode="External"/><Relationship Id="rId14" Type="http://schemas.openxmlformats.org/officeDocument/2006/relationships/hyperlink" Target="https://www.senhosp.ca/leadership-at-sb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5</Pages>
  <Words>1053</Words>
  <Characters>6008</Characters>
  <Application>Microsoft Office Word</Application>
  <DocSecurity>0</DocSecurity>
  <Lines>50</Lines>
  <Paragraphs>14</Paragraphs>
  <ScaleCrop>false</ScaleCrop>
  <Company/>
  <LinksUpToDate>false</LinksUpToDate>
  <CharactersWithSpaces>7047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2026-08-26T08:22:00Z</dcterms:created>
  <dcterms:modified xsi:type="dcterms:W3CDTF">2026-08-26T08:22:00Z</dcterms:modified>
</cp:coreProperties>
</file>