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6C060" w14:textId="77777777" w:rsidR="00CE52EF" w:rsidRPr="00CE52EF" w:rsidRDefault="00CE52EF" w:rsidP="00CE52EF">
      <w:r w:rsidRPr="00CE52EF">
        <w:t>I'll research this specific hospital and time period.I need more searches to fill in gaps — the Sumeet Kumar departure/interim gap, board chair changes, and confirm dates precisely.I want to check board chair transitions before compiling the final table, since I only have one confirmed chair name so far.I now have enough to compile a reasonably solid picture, though I should be honest about coverage limits.</w:t>
      </w:r>
    </w:p>
    <w:p w14:paraId="664F02DB" w14:textId="77777777" w:rsidR="00CE52EF" w:rsidRPr="00CE52EF" w:rsidRDefault="00CE52EF" w:rsidP="00CE52EF">
      <w:pPr>
        <w:rPr>
          <w:b/>
          <w:bCs/>
        </w:rPr>
      </w:pPr>
      <w:r w:rsidRPr="00CE52EF">
        <w:rPr>
          <w:b/>
          <w:bCs/>
        </w:rPr>
        <w:t>Findings: Leadership &amp; Board Changes, RLMCMH (July 16, 2021 – July 16, 2026)</w:t>
      </w:r>
    </w:p>
    <w:p w14:paraId="002D7F8D" w14:textId="77777777" w:rsidR="00CE52EF" w:rsidRPr="00CE52EF" w:rsidRDefault="00CE52EF" w:rsidP="00CE52EF">
      <w:r w:rsidRPr="00CE52EF">
        <w:t>Based on available public sources, I can confirm the CEO-level transitions but only fragmentary board-level data. I want to flag this clearly rather than presenting a false sense of completeness for a role like yours.</w:t>
      </w:r>
    </w:p>
    <w:p w14:paraId="6C82FE97" w14:textId="77777777" w:rsidR="00CE52EF" w:rsidRPr="00CE52EF" w:rsidRDefault="00CE52EF" w:rsidP="00CE52EF">
      <w:r w:rsidRPr="00CE52EF">
        <w:rPr>
          <w:b/>
          <w:bCs/>
        </w:rPr>
        <w:t>Hospital → Issue → Blurb → Date → Source → Link</w:t>
      </w:r>
    </w:p>
    <w:p w14:paraId="786DD3CD" w14:textId="77777777" w:rsidR="00CE52EF" w:rsidRPr="00CE52EF" w:rsidRDefault="00CE52EF" w:rsidP="00CE52EF">
      <w:r w:rsidRPr="00CE52EF">
        <w:pict w14:anchorId="07929769">
          <v:rect id="_x0000_i1061" style="width:0;height:1.5pt" o:hralign="center" o:hrstd="t" o:hr="t" fillcolor="#a0a0a0" stroked="f"/>
        </w:pict>
      </w:r>
    </w:p>
    <w:p w14:paraId="28634BBF" w14:textId="77777777" w:rsidR="00CE52EF" w:rsidRPr="00CE52EF" w:rsidRDefault="00CE52EF" w:rsidP="00CE52EF">
      <w:r w:rsidRPr="00CE52EF">
        <w:rPr>
          <w:b/>
          <w:bCs/>
        </w:rPr>
        <w:t>Red Lake Margaret Cochenour Memorial Hospital → CEO Transition (Sue LeBeau → Sumeet Kumar)</w:t>
      </w:r>
      <w:r w:rsidRPr="00CE52EF">
        <w:t xml:space="preserve"> → Sue LeBeau served as President and CEO through the pandemic period and into 2022, during which she publicly addressed physician-shortage-driven ER closure risks. Hospital officials had proposed an overnight ER closure due to staffing issues, with LeBeau stating she was confident they could remain open for now, but warning more closures could happen if appropriate medical staff could not be found. Sunshine List data confirms LeBeau was still CEO in 2022, earning $163,928.16 that year. The hospital subsequently recruited a successor. Red Lake's Margaret Cochenour Memorial Hospital named Sumeet Kumar as its new President and CEO, with Kumar having over 20 years of healthcare administration experience, most recently as Director of Quality at St. Joseph's Care Group in Thunder Bay, expected to step into the role by May 15, 2023. → </w:t>
      </w:r>
      <w:r w:rsidRPr="00CE52EF">
        <w:rPr>
          <w:b/>
          <w:bCs/>
        </w:rPr>
        <w:t>Reported: April 4, 2023</w:t>
      </w:r>
      <w:r w:rsidRPr="00CE52EF">
        <w:t xml:space="preserve"> → Kenora Online → https://kenoraonline.com/2023/04/04/red-lake-hospital-names-new-ceo/</w:t>
      </w:r>
    </w:p>
    <w:p w14:paraId="045DA400" w14:textId="77777777" w:rsidR="00CE52EF" w:rsidRPr="00CE52EF" w:rsidRDefault="00CE52EF" w:rsidP="00CE52EF">
      <w:r w:rsidRPr="00CE52EF">
        <w:pict w14:anchorId="1DC746A7">
          <v:rect id="_x0000_i1062" style="width:0;height:1.5pt" o:hralign="center" o:hrstd="t" o:hr="t" fillcolor="#a0a0a0" stroked="f"/>
        </w:pict>
      </w:r>
    </w:p>
    <w:p w14:paraId="17693DAA" w14:textId="77777777" w:rsidR="00CE52EF" w:rsidRPr="00CE52EF" w:rsidRDefault="00CE52EF" w:rsidP="00CE52EF">
      <w:r w:rsidRPr="00CE52EF">
        <w:rPr>
          <w:b/>
          <w:bCs/>
        </w:rPr>
        <w:t>Red Lake Margaret Cochenour Memorial Hospital → CEO Tenure Confirmation (Sumeet Kumar)</w:t>
      </w:r>
      <w:r w:rsidRPr="00CE52EF">
        <w:t xml:space="preserve"> → Kumar was confirmed in role through the 2023–24 fiscal year, listed in the hospital's 50th Anniversary Annual Report as President and CEO alongside Chief of Staff Dr. Diane Zielke and Chief Nursing Executive Meghan Gilbart, under Board Chair John Frostiak. The 2023-24 Board of Directors listed John Frostiak as Board Chair, Eleanor Vachon as Vice Chair, with Holly Stamarski, Arlene Swanwick, Dennis Gushulak, Dianne Pertoci, Marion Whitton, Trevor Zhukrovsky, Jennifer Sedlacek, and James Russell as other named directors, and Sumeet Kumar as President and CEO. → </w:t>
      </w:r>
      <w:r w:rsidRPr="00CE52EF">
        <w:rPr>
          <w:b/>
          <w:bCs/>
        </w:rPr>
        <w:t>Reflects fiscal year 2023–2024</w:t>
      </w:r>
      <w:r w:rsidRPr="00CE52EF">
        <w:t xml:space="preserve"> → RLMCMH 2023-24 Annual Report (PDF) → </w:t>
      </w:r>
      <w:r w:rsidRPr="00CE52EF">
        <w:lastRenderedPageBreak/>
        <w:t>https://www.redlakehospital.ca/documents/22/Annual%20Report%202023-2024%20(1).pdf</w:t>
      </w:r>
    </w:p>
    <w:p w14:paraId="3B6F55EF" w14:textId="77777777" w:rsidR="00CE52EF" w:rsidRPr="00CE52EF" w:rsidRDefault="00CE52EF" w:rsidP="00CE52EF">
      <w:r w:rsidRPr="00CE52EF">
        <w:pict w14:anchorId="00EE2E4B">
          <v:rect id="_x0000_i1063" style="width:0;height:1.5pt" o:hralign="center" o:hrstd="t" o:hr="t" fillcolor="#a0a0a0" stroked="f"/>
        </w:pict>
      </w:r>
    </w:p>
    <w:p w14:paraId="39408DFD" w14:textId="77777777" w:rsidR="00CE52EF" w:rsidRPr="00CE52EF" w:rsidRDefault="00CE52EF" w:rsidP="00CE52EF">
      <w:r w:rsidRPr="00CE52EF">
        <w:rPr>
          <w:b/>
          <w:bCs/>
        </w:rPr>
        <w:t>Red Lake Margaret Cochenour Memorial Hospital → CEO Departure (Sumeet Kumar) → Interim CEO (Angela Bishop)</w:t>
      </w:r>
      <w:r w:rsidRPr="00CE52EF">
        <w:t xml:space="preserve"> → Kumar left the CEO post at some point after the 2023-24 reporting period and moved to a Management Advisor role at St. Joseph's Care Group in Thunder Bay. The precise departure date is </w:t>
      </w:r>
      <w:r w:rsidRPr="00CE52EF">
        <w:rPr>
          <w:b/>
          <w:bCs/>
        </w:rPr>
        <w:t>not confirmed</w:t>
      </w:r>
      <w:r w:rsidRPr="00CE52EF">
        <w:t xml:space="preserve"> in available sources — professional profiles (Crunchbase, ZoomInfo) show the transition but do not date it. What is confirmed: the hospital's incoming CEO Jennifer Lawrance was taking over from Angela Bishop, who was interim CEO since August 2024 — indicating Kumar's tenure ended and Bishop's interim appointment began around </w:t>
      </w:r>
      <w:r w:rsidRPr="00CE52EF">
        <w:rPr>
          <w:b/>
          <w:bCs/>
        </w:rPr>
        <w:t>August 2024</w:t>
      </w:r>
      <w:r w:rsidRPr="00CE52EF">
        <w:t xml:space="preserve">. → </w:t>
      </w:r>
      <w:r w:rsidRPr="00CE52EF">
        <w:rPr>
          <w:b/>
          <w:bCs/>
        </w:rPr>
        <w:t>Interim appointment: ~August 2024</w:t>
      </w:r>
      <w:r w:rsidRPr="00CE52EF">
        <w:t xml:space="preserve"> (exact date unconfirmed) → Northern Ontario Business / general web profiles → https://www.northernontariobusiness.com/industry-news/economic-development/new-hospital-ceo-preparing-for-growth-around-red-lake-12472914</w:t>
      </w:r>
    </w:p>
    <w:p w14:paraId="7C93E66B" w14:textId="77777777" w:rsidR="00CE52EF" w:rsidRPr="00CE52EF" w:rsidRDefault="00CE52EF" w:rsidP="00CE52EF">
      <w:r w:rsidRPr="00CE52EF">
        <w:pict w14:anchorId="4C729A82">
          <v:rect id="_x0000_i1064" style="width:0;height:1.5pt" o:hralign="center" o:hrstd="t" o:hr="t" fillcolor="#a0a0a0" stroked="f"/>
        </w:pict>
      </w:r>
    </w:p>
    <w:p w14:paraId="50FB89F6" w14:textId="77777777" w:rsidR="00CE52EF" w:rsidRPr="00CE52EF" w:rsidRDefault="00CE52EF" w:rsidP="00CE52EF">
      <w:r w:rsidRPr="00CE52EF">
        <w:rPr>
          <w:b/>
          <w:bCs/>
        </w:rPr>
        <w:t>Red Lake Margaret Cochenour Memorial Hospital → CEO Recruitment (President &amp; CEO search posting)</w:t>
      </w:r>
      <w:r w:rsidRPr="00CE52EF">
        <w:t xml:space="preserve"> → The hospital publicly posted an executive search for its next President &amp; CEO, seeking a candidate to work with a highly-engaged Board of Governors, a strong Senior Leadership Team and dedicated Physicians and Staff, confirming the CEO seat was vacant/interim-held at the time of posting. → </w:t>
      </w:r>
      <w:r w:rsidRPr="00CE52EF">
        <w:rPr>
          <w:b/>
          <w:bCs/>
        </w:rPr>
        <w:t>Posting active as of: November 4, 2025</w:t>
      </w:r>
      <w:r w:rsidRPr="00CE52EF">
        <w:t xml:space="preserve"> → HealthCareers.ca job posting → https://healthcareers.ca/job/326/president-and-ceo-red-lake-margaret-cochenour-memorial-hospital/</w:t>
      </w:r>
    </w:p>
    <w:p w14:paraId="5CE87C34" w14:textId="77777777" w:rsidR="00CE52EF" w:rsidRPr="00CE52EF" w:rsidRDefault="00CE52EF" w:rsidP="00CE52EF">
      <w:r w:rsidRPr="00CE52EF">
        <w:pict w14:anchorId="639E4DF5">
          <v:rect id="_x0000_i1065" style="width:0;height:1.5pt" o:hralign="center" o:hrstd="t" o:hr="t" fillcolor="#a0a0a0" stroked="f"/>
        </w:pict>
      </w:r>
    </w:p>
    <w:p w14:paraId="5DF1CEED" w14:textId="77777777" w:rsidR="00CE52EF" w:rsidRPr="00CE52EF" w:rsidRDefault="00CE52EF" w:rsidP="00CE52EF">
      <w:r w:rsidRPr="00CE52EF">
        <w:rPr>
          <w:b/>
          <w:bCs/>
        </w:rPr>
        <w:t>Red Lake Margaret Cochenour Memorial Hospital → CEO Transition (Interim Angela Bishop → Jennifer Lawrance)</w:t>
      </w:r>
      <w:r w:rsidRPr="00CE52EF">
        <w:t xml:space="preserve"> → Following the recruitment process, the hospital announced its permanent CEO hire. The Red Lake Margaret Cochenour Memorial Hospital welcomed Jennifer Lawrance as the new CEO on June 26, taking over from Angela Bishop, who was interim CEO since August 2024. Lawrance noted that regional growth — mining expansion and the opening of the Berens River Bridge — could significantly increase demand on the hospital, requiring preparedness. → </w:t>
      </w:r>
      <w:r w:rsidRPr="00CE52EF">
        <w:rPr>
          <w:b/>
          <w:bCs/>
        </w:rPr>
        <w:t>Effective: June 26, 2026</w:t>
      </w:r>
      <w:r w:rsidRPr="00CE52EF">
        <w:t xml:space="preserve"> → Northern Ontario Business → https://www.northernontariobusiness.com/industry-news/economic-development/new-hospital-ceo-preparing-for-growth-around-red-lake-12472914</w:t>
      </w:r>
    </w:p>
    <w:p w14:paraId="209C337D" w14:textId="77777777" w:rsidR="00CE52EF" w:rsidRPr="00CE52EF" w:rsidRDefault="00CE52EF" w:rsidP="00CE52EF">
      <w:r w:rsidRPr="00CE52EF">
        <w:pict w14:anchorId="4B21A86A">
          <v:rect id="_x0000_i1066" style="width:0;height:1.5pt" o:hralign="center" o:hrstd="t" o:hr="t" fillcolor="#a0a0a0" stroked="f"/>
        </w:pict>
      </w:r>
    </w:p>
    <w:p w14:paraId="237010A3" w14:textId="77777777" w:rsidR="00CE52EF" w:rsidRPr="00CE52EF" w:rsidRDefault="00CE52EF" w:rsidP="00CE52EF">
      <w:pPr>
        <w:rPr>
          <w:b/>
          <w:bCs/>
        </w:rPr>
      </w:pPr>
      <w:r w:rsidRPr="00CE52EF">
        <w:rPr>
          <w:b/>
          <w:bCs/>
        </w:rPr>
        <w:t>Coverage gaps I want to flag explicitly</w:t>
      </w:r>
    </w:p>
    <w:p w14:paraId="1D3B08F8" w14:textId="77777777" w:rsidR="00CE52EF" w:rsidRPr="00CE52EF" w:rsidRDefault="00CE52EF" w:rsidP="00CE52EF">
      <w:pPr>
        <w:numPr>
          <w:ilvl w:val="0"/>
          <w:numId w:val="2"/>
        </w:numPr>
      </w:pPr>
      <w:r w:rsidRPr="00CE52EF">
        <w:rPr>
          <w:b/>
          <w:bCs/>
        </w:rPr>
        <w:lastRenderedPageBreak/>
        <w:t>No confirmed date</w:t>
      </w:r>
      <w:r w:rsidRPr="00CE52EF">
        <w:t xml:space="preserve"> for Sue LeBeau → Sumeet Kumar handover completion (only the April 2023 announcement and Kumar's May 15, 2023 target start).</w:t>
      </w:r>
    </w:p>
    <w:p w14:paraId="7CD3DE11" w14:textId="77777777" w:rsidR="00CE52EF" w:rsidRPr="00CE52EF" w:rsidRDefault="00CE52EF" w:rsidP="00CE52EF">
      <w:pPr>
        <w:numPr>
          <w:ilvl w:val="0"/>
          <w:numId w:val="2"/>
        </w:numPr>
      </w:pPr>
      <w:r w:rsidRPr="00CE52EF">
        <w:rPr>
          <w:b/>
          <w:bCs/>
        </w:rPr>
        <w:t>No confirmed date</w:t>
      </w:r>
      <w:r w:rsidRPr="00CE52EF">
        <w:t xml:space="preserve"> for Kumar's actual departure — only that Bishop was interim "since August 2024."</w:t>
      </w:r>
    </w:p>
    <w:p w14:paraId="66FB396B" w14:textId="77777777" w:rsidR="00CE52EF" w:rsidRPr="00CE52EF" w:rsidRDefault="00CE52EF" w:rsidP="00CE52EF">
      <w:pPr>
        <w:numPr>
          <w:ilvl w:val="0"/>
          <w:numId w:val="2"/>
        </w:numPr>
      </w:pPr>
      <w:r w:rsidRPr="00CE52EF">
        <w:rPr>
          <w:b/>
          <w:bCs/>
        </w:rPr>
        <w:t>Board of Governors/Directors turnover</w:t>
      </w:r>
      <w:r w:rsidRPr="00CE52EF">
        <w:t xml:space="preserve"> (Chair, Vice Chair, committee chairs) is only documented for the single 2023–24 snapshot (Frostiak/Vachon). I found no dated announcements of board member appointments, resignations, or chair transitions across 2021–2026 — hospital board minutes and AGM notices aren't indexed in general web search, and RLMCMH doesn't appear to publish detailed board-change press releases.</w:t>
      </w:r>
    </w:p>
    <w:p w14:paraId="4ED6B8D4" w14:textId="77777777" w:rsidR="00CE52EF" w:rsidRPr="00CE52EF" w:rsidRDefault="00CE52EF" w:rsidP="00CE52EF">
      <w:pPr>
        <w:numPr>
          <w:ilvl w:val="0"/>
          <w:numId w:val="2"/>
        </w:numPr>
      </w:pPr>
      <w:r w:rsidRPr="00CE52EF">
        <w:rPr>
          <w:b/>
          <w:bCs/>
        </w:rPr>
        <w:t>Chief of Staff and Chief Nursing Executive changes</w:t>
      </w:r>
      <w:r w:rsidRPr="00CE52EF">
        <w:t xml:space="preserve"> are similarly only visible via single-point-in-time snapshots (Dr. Diane Zielke, Meghan Gilbart/Gilbert — note spelling varies across sources), not tracked as discrete "change events."</w:t>
      </w:r>
    </w:p>
    <w:p w14:paraId="1E7D79A1" w14:textId="77777777" w:rsidR="00CE52EF" w:rsidRPr="00CE52EF" w:rsidRDefault="00CE52EF" w:rsidP="00CE52EF">
      <w:r w:rsidRPr="00CE52EF">
        <w:t>For a governance-grade record suitable for performance management purposes, I'd recommend pulling RLMCMH's AGM minutes and annual reports directly (2021–22 through 2025–26 editions) from their site, and/or requesting board resolution records from the hospital corporate secretary — that's the level of primary-source detail this kind of tracking really needs, and it's not something general web search surfaces reliably for a small rural hospital board.</w:t>
      </w:r>
    </w:p>
    <w:p w14:paraId="463AD414" w14:textId="77777777" w:rsidR="0067003E" w:rsidRPr="00CE52EF" w:rsidRDefault="0067003E" w:rsidP="00CE52EF"/>
    <w:sectPr w:rsidR="0067003E" w:rsidRPr="00CE52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BC7EB8"/>
    <w:multiLevelType w:val="multilevel"/>
    <w:tmpl w:val="51FE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4D3B8F"/>
    <w:multiLevelType w:val="multilevel"/>
    <w:tmpl w:val="5A76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062243">
    <w:abstractNumId w:val="0"/>
  </w:num>
  <w:num w:numId="2" w16cid:durableId="799231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61F"/>
    <w:rsid w:val="002B188E"/>
    <w:rsid w:val="00627537"/>
    <w:rsid w:val="0067003E"/>
    <w:rsid w:val="009F2B23"/>
    <w:rsid w:val="00BE5D67"/>
    <w:rsid w:val="00CE52EF"/>
    <w:rsid w:val="00E6061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0A9D8"/>
  <w15:chartTrackingRefBased/>
  <w15:docId w15:val="{5C23B29D-A648-496D-BB36-2D33F6638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6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6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6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6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6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6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6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6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6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6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6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61F"/>
    <w:rPr>
      <w:rFonts w:eastAsiaTheme="majorEastAsia" w:cstheme="majorBidi"/>
      <w:color w:val="272727" w:themeColor="text1" w:themeTint="D8"/>
    </w:rPr>
  </w:style>
  <w:style w:type="paragraph" w:styleId="Title">
    <w:name w:val="Title"/>
    <w:basedOn w:val="Normal"/>
    <w:next w:val="Normal"/>
    <w:link w:val="TitleChar"/>
    <w:uiPriority w:val="10"/>
    <w:qFormat/>
    <w:rsid w:val="00E60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61F"/>
    <w:pPr>
      <w:spacing w:before="160"/>
      <w:jc w:val="center"/>
    </w:pPr>
    <w:rPr>
      <w:i/>
      <w:iCs/>
      <w:color w:val="404040" w:themeColor="text1" w:themeTint="BF"/>
    </w:rPr>
  </w:style>
  <w:style w:type="character" w:customStyle="1" w:styleId="QuoteChar">
    <w:name w:val="Quote Char"/>
    <w:basedOn w:val="DefaultParagraphFont"/>
    <w:link w:val="Quote"/>
    <w:uiPriority w:val="29"/>
    <w:rsid w:val="00E6061F"/>
    <w:rPr>
      <w:i/>
      <w:iCs/>
      <w:color w:val="404040" w:themeColor="text1" w:themeTint="BF"/>
    </w:rPr>
  </w:style>
  <w:style w:type="paragraph" w:styleId="ListParagraph">
    <w:name w:val="List Paragraph"/>
    <w:basedOn w:val="Normal"/>
    <w:uiPriority w:val="34"/>
    <w:qFormat/>
    <w:rsid w:val="00E6061F"/>
    <w:pPr>
      <w:ind w:left="720"/>
      <w:contextualSpacing/>
    </w:pPr>
  </w:style>
  <w:style w:type="character" w:styleId="IntenseEmphasis">
    <w:name w:val="Intense Emphasis"/>
    <w:basedOn w:val="DefaultParagraphFont"/>
    <w:uiPriority w:val="21"/>
    <w:qFormat/>
    <w:rsid w:val="00E6061F"/>
    <w:rPr>
      <w:i/>
      <w:iCs/>
      <w:color w:val="0F4761" w:themeColor="accent1" w:themeShade="BF"/>
    </w:rPr>
  </w:style>
  <w:style w:type="paragraph" w:styleId="IntenseQuote">
    <w:name w:val="Intense Quote"/>
    <w:basedOn w:val="Normal"/>
    <w:next w:val="Normal"/>
    <w:link w:val="IntenseQuoteChar"/>
    <w:uiPriority w:val="30"/>
    <w:qFormat/>
    <w:rsid w:val="00E606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61F"/>
    <w:rPr>
      <w:i/>
      <w:iCs/>
      <w:color w:val="0F4761" w:themeColor="accent1" w:themeShade="BF"/>
    </w:rPr>
  </w:style>
  <w:style w:type="character" w:styleId="IntenseReference">
    <w:name w:val="Intense Reference"/>
    <w:basedOn w:val="DefaultParagraphFont"/>
    <w:uiPriority w:val="32"/>
    <w:qFormat/>
    <w:rsid w:val="00E6061F"/>
    <w:rPr>
      <w:b/>
      <w:bCs/>
      <w:smallCaps/>
      <w:color w:val="0F4761" w:themeColor="accent1" w:themeShade="BF"/>
      <w:spacing w:val="5"/>
    </w:rPr>
  </w:style>
  <w:style w:type="character" w:styleId="Hyperlink">
    <w:name w:val="Hyperlink"/>
    <w:basedOn w:val="DefaultParagraphFont"/>
    <w:uiPriority w:val="99"/>
    <w:unhideWhenUsed/>
    <w:rsid w:val="00627537"/>
    <w:rPr>
      <w:color w:val="467886" w:themeColor="hyperlink"/>
      <w:u w:val="single"/>
    </w:rPr>
  </w:style>
  <w:style w:type="character" w:styleId="UnresolvedMention">
    <w:name w:val="Unresolved Mention"/>
    <w:basedOn w:val="DefaultParagraphFont"/>
    <w:uiPriority w:val="99"/>
    <w:semiHidden/>
    <w:unhideWhenUsed/>
    <w:rsid w:val="006275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925</Words>
  <Characters>5273</Characters>
  <Application>Microsoft Office Word</Application>
  <DocSecurity>0</DocSecurity>
  <Lines>43</Lines>
  <Paragraphs>12</Paragraphs>
  <ScaleCrop>false</ScaleCrop>
  <Company/>
  <LinksUpToDate>false</LinksUpToDate>
  <CharactersWithSpaces>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3</cp:revision>
  <dcterms:created xsi:type="dcterms:W3CDTF">2026-08-26T11:54:00Z</dcterms:created>
  <dcterms:modified xsi:type="dcterms:W3CDTF">2026-08-26T12:22:00Z</dcterms:modified>
</cp:coreProperties>
</file>