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382EF" w14:textId="77777777" w:rsidR="00627537" w:rsidRPr="00627537" w:rsidRDefault="00627537" w:rsidP="00627537">
      <w:r w:rsidRPr="00627537">
        <w:t xml:space="preserve">I found </w:t>
      </w:r>
      <w:r w:rsidRPr="00627537">
        <w:rPr>
          <w:b/>
          <w:bCs/>
        </w:rPr>
        <w:t>three well-supported CEO/leadership changes</w:t>
      </w:r>
      <w:r w:rsidRPr="00627537">
        <w:t xml:space="preserve"> in the requested period. I did </w:t>
      </w:r>
      <w:r w:rsidRPr="00627537">
        <w:rPr>
          <w:b/>
          <w:bCs/>
        </w:rPr>
        <w:t>not</w:t>
      </w:r>
      <w:r w:rsidRPr="00627537">
        <w:t xml:space="preserve"> find a reliable public record identifying individual RLMCMH board-member appointments, resignations, or a board-chair change between July 16, 2021 and July 16, 2026. The hospital’s own newsroom does document a board vacancy, but not the eventual appointment. Accordingly, the list below distinguishes confirmed changes from an unresolved board-governance event.</w:t>
      </w:r>
    </w:p>
    <w:p w14:paraId="0AB2C486" w14:textId="77777777" w:rsidR="00627537" w:rsidRPr="00627537" w:rsidRDefault="00627537" w:rsidP="00627537">
      <w:pPr>
        <w:rPr>
          <w:b/>
          <w:bCs/>
        </w:rPr>
      </w:pPr>
      <w:r w:rsidRPr="00627537">
        <w:rPr>
          <w:b/>
          <w:bCs/>
        </w:rPr>
        <w:t>Confirmed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gridCol w:w="1345"/>
        <w:gridCol w:w="1622"/>
        <w:gridCol w:w="1569"/>
        <w:gridCol w:w="1708"/>
        <w:gridCol w:w="1979"/>
      </w:tblGrid>
      <w:tr w:rsidR="00627537" w:rsidRPr="00627537" w14:paraId="3834ED8B" w14:textId="77777777">
        <w:trPr>
          <w:tblHeader/>
          <w:tblCellSpacing w:w="15" w:type="dxa"/>
        </w:trPr>
        <w:tc>
          <w:tcPr>
            <w:tcW w:w="0" w:type="auto"/>
            <w:vAlign w:val="center"/>
            <w:hideMark/>
          </w:tcPr>
          <w:p w14:paraId="0729F6EA" w14:textId="77777777" w:rsidR="00627537" w:rsidRPr="00627537" w:rsidRDefault="00627537" w:rsidP="00627537">
            <w:pPr>
              <w:rPr>
                <w:b/>
                <w:bCs/>
              </w:rPr>
            </w:pPr>
            <w:r w:rsidRPr="00627537">
              <w:rPr>
                <w:b/>
                <w:bCs/>
              </w:rPr>
              <w:t>Hospital</w:t>
            </w:r>
          </w:p>
        </w:tc>
        <w:tc>
          <w:tcPr>
            <w:tcW w:w="0" w:type="auto"/>
            <w:vAlign w:val="center"/>
            <w:hideMark/>
          </w:tcPr>
          <w:p w14:paraId="6FF22541" w14:textId="77777777" w:rsidR="00627537" w:rsidRPr="00627537" w:rsidRDefault="00627537" w:rsidP="00627537">
            <w:pPr>
              <w:rPr>
                <w:b/>
                <w:bCs/>
              </w:rPr>
            </w:pPr>
            <w:r w:rsidRPr="00627537">
              <w:rPr>
                <w:b/>
                <w:bCs/>
              </w:rPr>
              <w:t>Issue</w:t>
            </w:r>
          </w:p>
        </w:tc>
        <w:tc>
          <w:tcPr>
            <w:tcW w:w="0" w:type="auto"/>
            <w:vAlign w:val="center"/>
            <w:hideMark/>
          </w:tcPr>
          <w:p w14:paraId="378C1BEF" w14:textId="77777777" w:rsidR="00627537" w:rsidRPr="00627537" w:rsidRDefault="00627537" w:rsidP="00627537">
            <w:pPr>
              <w:rPr>
                <w:b/>
                <w:bCs/>
              </w:rPr>
            </w:pPr>
            <w:r w:rsidRPr="00627537">
              <w:rPr>
                <w:b/>
                <w:bCs/>
              </w:rPr>
              <w:t>Paragraph blurb</w:t>
            </w:r>
          </w:p>
        </w:tc>
        <w:tc>
          <w:tcPr>
            <w:tcW w:w="0" w:type="auto"/>
            <w:vAlign w:val="center"/>
            <w:hideMark/>
          </w:tcPr>
          <w:p w14:paraId="15187A44" w14:textId="77777777" w:rsidR="00627537" w:rsidRPr="00627537" w:rsidRDefault="00627537" w:rsidP="00627537">
            <w:pPr>
              <w:rPr>
                <w:b/>
                <w:bCs/>
              </w:rPr>
            </w:pPr>
            <w:r w:rsidRPr="00627537">
              <w:rPr>
                <w:b/>
                <w:bCs/>
              </w:rPr>
              <w:t>Date</w:t>
            </w:r>
          </w:p>
        </w:tc>
        <w:tc>
          <w:tcPr>
            <w:tcW w:w="0" w:type="auto"/>
            <w:vAlign w:val="center"/>
            <w:hideMark/>
          </w:tcPr>
          <w:p w14:paraId="67173F65" w14:textId="77777777" w:rsidR="00627537" w:rsidRPr="00627537" w:rsidRDefault="00627537" w:rsidP="00627537">
            <w:pPr>
              <w:rPr>
                <w:b/>
                <w:bCs/>
              </w:rPr>
            </w:pPr>
            <w:r w:rsidRPr="00627537">
              <w:rPr>
                <w:b/>
                <w:bCs/>
              </w:rPr>
              <w:t>Source</w:t>
            </w:r>
          </w:p>
        </w:tc>
        <w:tc>
          <w:tcPr>
            <w:tcW w:w="0" w:type="auto"/>
            <w:vAlign w:val="center"/>
            <w:hideMark/>
          </w:tcPr>
          <w:p w14:paraId="01E7E47B" w14:textId="77777777" w:rsidR="00627537" w:rsidRPr="00627537" w:rsidRDefault="00627537" w:rsidP="00627537">
            <w:pPr>
              <w:rPr>
                <w:b/>
                <w:bCs/>
              </w:rPr>
            </w:pPr>
            <w:r w:rsidRPr="00627537">
              <w:rPr>
                <w:b/>
                <w:bCs/>
              </w:rPr>
              <w:t>Source link</w:t>
            </w:r>
          </w:p>
        </w:tc>
      </w:tr>
      <w:tr w:rsidR="00627537" w:rsidRPr="00627537" w14:paraId="0E5693F8" w14:textId="77777777">
        <w:trPr>
          <w:tblCellSpacing w:w="15" w:type="dxa"/>
        </w:trPr>
        <w:tc>
          <w:tcPr>
            <w:tcW w:w="0" w:type="auto"/>
            <w:vAlign w:val="center"/>
            <w:hideMark/>
          </w:tcPr>
          <w:p w14:paraId="6189C371" w14:textId="77777777" w:rsidR="00627537" w:rsidRPr="00627537" w:rsidRDefault="00627537" w:rsidP="00627537">
            <w:r w:rsidRPr="00627537">
              <w:t>Red Lake Margaret Cochenour Memorial Hospital</w:t>
            </w:r>
          </w:p>
        </w:tc>
        <w:tc>
          <w:tcPr>
            <w:tcW w:w="0" w:type="auto"/>
            <w:vAlign w:val="center"/>
            <w:hideMark/>
          </w:tcPr>
          <w:p w14:paraId="7D1B9DA3" w14:textId="77777777" w:rsidR="00627537" w:rsidRPr="00627537" w:rsidRDefault="00627537" w:rsidP="00627537">
            <w:r w:rsidRPr="00627537">
              <w:t>CEO transition: Sue LeBeau to Sumeet Kumar</w:t>
            </w:r>
          </w:p>
        </w:tc>
        <w:tc>
          <w:tcPr>
            <w:tcW w:w="0" w:type="auto"/>
            <w:vAlign w:val="center"/>
            <w:hideMark/>
          </w:tcPr>
          <w:p w14:paraId="277B8362" w14:textId="77777777" w:rsidR="00627537" w:rsidRPr="00627537" w:rsidRDefault="00627537" w:rsidP="00627537">
            <w:r w:rsidRPr="00627537">
              <w:t xml:space="preserve">Sue LeBeau was President and CEO immediately before the requested period, according to the hospital’s July 14, 2021 communication. By April 4, 2023, the hospital had named Sumeet Kumar its new President and CEO. The available reporting does not establish the precise effective date or explain whether LeBeau’s </w:t>
            </w:r>
            <w:r w:rsidRPr="00627537">
              <w:lastRenderedPageBreak/>
              <w:t>departure was a resignation, retirement, or scheduled transition.</w:t>
            </w:r>
          </w:p>
        </w:tc>
        <w:tc>
          <w:tcPr>
            <w:tcW w:w="0" w:type="auto"/>
            <w:vAlign w:val="center"/>
            <w:hideMark/>
          </w:tcPr>
          <w:p w14:paraId="486C022B" w14:textId="77777777" w:rsidR="00627537" w:rsidRPr="00627537" w:rsidRDefault="00627537" w:rsidP="00627537">
            <w:r w:rsidRPr="00627537">
              <w:lastRenderedPageBreak/>
              <w:t>April 4, 2023 announcement; predecessor documented July 14, 2021</w:t>
            </w:r>
          </w:p>
        </w:tc>
        <w:tc>
          <w:tcPr>
            <w:tcW w:w="0" w:type="auto"/>
            <w:vAlign w:val="center"/>
            <w:hideMark/>
          </w:tcPr>
          <w:p w14:paraId="729C14F8" w14:textId="77777777" w:rsidR="00627537" w:rsidRPr="00627537" w:rsidRDefault="00627537" w:rsidP="00627537">
            <w:r w:rsidRPr="00627537">
              <w:t>Red Lake Hospital newsroom; Your Sunset Country</w:t>
            </w:r>
          </w:p>
        </w:tc>
        <w:tc>
          <w:tcPr>
            <w:tcW w:w="0" w:type="auto"/>
            <w:vAlign w:val="center"/>
            <w:hideMark/>
          </w:tcPr>
          <w:p w14:paraId="68DD56C4" w14:textId="77777777" w:rsidR="00627537" w:rsidRPr="00627537" w:rsidRDefault="00627537" w:rsidP="00627537">
            <w:r w:rsidRPr="00627537">
              <w:t>[</w:t>
            </w:r>
            <w:hyperlink r:id="rId5" w:history="1">
              <w:r w:rsidRPr="00627537">
                <w:rPr>
                  <w:rStyle w:val="Hyperlink"/>
                </w:rPr>
                <w:t>redlakehospital</w:t>
              </w:r>
            </w:hyperlink>
            <w:r w:rsidRPr="00627537">
              <w:t>] [</w:t>
            </w:r>
            <w:hyperlink r:id="rId6" w:history="1">
              <w:r w:rsidRPr="00627537">
                <w:rPr>
                  <w:rStyle w:val="Hyperlink"/>
                </w:rPr>
                <w:t>yoursunsetcountry</w:t>
              </w:r>
            </w:hyperlink>
            <w:r w:rsidRPr="00627537">
              <w:t>]</w:t>
            </w:r>
          </w:p>
        </w:tc>
      </w:tr>
      <w:tr w:rsidR="00627537" w:rsidRPr="00627537" w14:paraId="2BE712A1" w14:textId="77777777">
        <w:trPr>
          <w:tblCellSpacing w:w="15" w:type="dxa"/>
        </w:trPr>
        <w:tc>
          <w:tcPr>
            <w:tcW w:w="0" w:type="auto"/>
            <w:vAlign w:val="center"/>
            <w:hideMark/>
          </w:tcPr>
          <w:p w14:paraId="2A7740C0" w14:textId="77777777" w:rsidR="00627537" w:rsidRPr="00627537" w:rsidRDefault="00627537" w:rsidP="00627537">
            <w:r w:rsidRPr="00627537">
              <w:t>Red Lake Margaret Cochenour Memorial Hospital</w:t>
            </w:r>
          </w:p>
        </w:tc>
        <w:tc>
          <w:tcPr>
            <w:tcW w:w="0" w:type="auto"/>
            <w:vAlign w:val="center"/>
            <w:hideMark/>
          </w:tcPr>
          <w:p w14:paraId="3BFBCD4F" w14:textId="77777777" w:rsidR="00627537" w:rsidRPr="00627537" w:rsidRDefault="00627537" w:rsidP="00627537">
            <w:r w:rsidRPr="00627537">
              <w:t>Interim CEO appointment: Angela Bishop</w:t>
            </w:r>
          </w:p>
        </w:tc>
        <w:tc>
          <w:tcPr>
            <w:tcW w:w="0" w:type="auto"/>
            <w:vAlign w:val="center"/>
            <w:hideMark/>
          </w:tcPr>
          <w:p w14:paraId="46001515" w14:textId="77777777" w:rsidR="00627537" w:rsidRPr="00627537" w:rsidRDefault="00627537" w:rsidP="00627537">
            <w:r w:rsidRPr="00627537">
              <w:t>The hospital announced that Angela Bishop had come out of retirement to serve as Interim CEO “through this transition.” This indicates a change in executive leadership and an interim arrangement, but the newsroom item does not state the departing executive’s name or the exact start date beyond the August 1, 2024 announcement.</w:t>
            </w:r>
          </w:p>
        </w:tc>
        <w:tc>
          <w:tcPr>
            <w:tcW w:w="0" w:type="auto"/>
            <w:vAlign w:val="center"/>
            <w:hideMark/>
          </w:tcPr>
          <w:p w14:paraId="0C35A81D" w14:textId="77777777" w:rsidR="00627537" w:rsidRPr="00627537" w:rsidRDefault="00627537" w:rsidP="00627537">
            <w:r w:rsidRPr="00627537">
              <w:t>August 1, 2024</w:t>
            </w:r>
          </w:p>
        </w:tc>
        <w:tc>
          <w:tcPr>
            <w:tcW w:w="0" w:type="auto"/>
            <w:vAlign w:val="center"/>
            <w:hideMark/>
          </w:tcPr>
          <w:p w14:paraId="017F2014" w14:textId="77777777" w:rsidR="00627537" w:rsidRPr="00627537" w:rsidRDefault="00627537" w:rsidP="00627537">
            <w:r w:rsidRPr="00627537">
              <w:t>Red Lake Margaret Cochenour Memorial Hospital, “Welcome back Angela Bishop”</w:t>
            </w:r>
          </w:p>
        </w:tc>
        <w:tc>
          <w:tcPr>
            <w:tcW w:w="0" w:type="auto"/>
            <w:vAlign w:val="center"/>
            <w:hideMark/>
          </w:tcPr>
          <w:p w14:paraId="04FE53F2" w14:textId="77777777" w:rsidR="00627537" w:rsidRPr="00627537" w:rsidRDefault="00627537" w:rsidP="00627537">
            <w:r w:rsidRPr="00627537">
              <w:t>[</w:t>
            </w:r>
            <w:hyperlink r:id="rId7" w:history="1">
              <w:r w:rsidRPr="00627537">
                <w:rPr>
                  <w:rStyle w:val="Hyperlink"/>
                </w:rPr>
                <w:t>redlakehospital</w:t>
              </w:r>
            </w:hyperlink>
            <w:r w:rsidRPr="00627537">
              <w:t>]</w:t>
            </w:r>
          </w:p>
        </w:tc>
      </w:tr>
      <w:tr w:rsidR="00627537" w:rsidRPr="00627537" w14:paraId="1E9E7A06" w14:textId="77777777">
        <w:trPr>
          <w:tblCellSpacing w:w="15" w:type="dxa"/>
        </w:trPr>
        <w:tc>
          <w:tcPr>
            <w:tcW w:w="0" w:type="auto"/>
            <w:vAlign w:val="center"/>
            <w:hideMark/>
          </w:tcPr>
          <w:p w14:paraId="5AC273CD" w14:textId="77777777" w:rsidR="00627537" w:rsidRPr="00627537" w:rsidRDefault="00627537" w:rsidP="00627537">
            <w:r w:rsidRPr="00627537">
              <w:lastRenderedPageBreak/>
              <w:t>Red Lake Margaret Cochenour Memorial Hospital</w:t>
            </w:r>
          </w:p>
        </w:tc>
        <w:tc>
          <w:tcPr>
            <w:tcW w:w="0" w:type="auto"/>
            <w:vAlign w:val="center"/>
            <w:hideMark/>
          </w:tcPr>
          <w:p w14:paraId="70E15AB2" w14:textId="77777777" w:rsidR="00627537" w:rsidRPr="00627537" w:rsidRDefault="00627537" w:rsidP="00627537">
            <w:r w:rsidRPr="00627537">
              <w:t>Permanent CEO transition: Angela Bishop to Jennifer Lawrance</w:t>
            </w:r>
          </w:p>
        </w:tc>
        <w:tc>
          <w:tcPr>
            <w:tcW w:w="0" w:type="auto"/>
            <w:vAlign w:val="center"/>
            <w:hideMark/>
          </w:tcPr>
          <w:p w14:paraId="1061514F" w14:textId="77777777" w:rsidR="00627537" w:rsidRPr="00627537" w:rsidRDefault="00627537" w:rsidP="00627537">
            <w:r w:rsidRPr="00627537">
              <w:t>Jennifer Lawrance was announced as the hospital’s new CEO, taking over from Angela Bishop, who had been serving as interim CEO. The reported effective date was June 26, 2026, within the requested period.</w:t>
            </w:r>
          </w:p>
        </w:tc>
        <w:tc>
          <w:tcPr>
            <w:tcW w:w="0" w:type="auto"/>
            <w:vAlign w:val="center"/>
            <w:hideMark/>
          </w:tcPr>
          <w:p w14:paraId="0078F3E2" w14:textId="77777777" w:rsidR="00627537" w:rsidRPr="00627537" w:rsidRDefault="00627537" w:rsidP="00627537">
            <w:r w:rsidRPr="00627537">
              <w:t>June 26, 2026</w:t>
            </w:r>
          </w:p>
        </w:tc>
        <w:tc>
          <w:tcPr>
            <w:tcW w:w="0" w:type="auto"/>
            <w:vAlign w:val="center"/>
            <w:hideMark/>
          </w:tcPr>
          <w:p w14:paraId="3B30D0B6" w14:textId="77777777" w:rsidR="00627537" w:rsidRPr="00627537" w:rsidRDefault="00627537" w:rsidP="00627537">
            <w:r w:rsidRPr="00627537">
              <w:t>NWOnewswatch, “New hospital CEO preparing for growth around Red Lake”</w:t>
            </w:r>
          </w:p>
        </w:tc>
        <w:tc>
          <w:tcPr>
            <w:tcW w:w="0" w:type="auto"/>
            <w:vAlign w:val="center"/>
            <w:hideMark/>
          </w:tcPr>
          <w:p w14:paraId="5AC3A504" w14:textId="77777777" w:rsidR="00627537" w:rsidRPr="00627537" w:rsidRDefault="00627537" w:rsidP="00627537">
            <w:r w:rsidRPr="00627537">
              <w:t>[</w:t>
            </w:r>
            <w:hyperlink r:id="rId8" w:history="1">
              <w:r w:rsidRPr="00627537">
                <w:rPr>
                  <w:rStyle w:val="Hyperlink"/>
                </w:rPr>
                <w:t>nwonewswatch</w:t>
              </w:r>
            </w:hyperlink>
            <w:r w:rsidRPr="00627537">
              <w:t>]</w:t>
            </w:r>
          </w:p>
        </w:tc>
      </w:tr>
    </w:tbl>
    <w:p w14:paraId="40BBFD6A" w14:textId="77777777" w:rsidR="00627537" w:rsidRPr="00627537" w:rsidRDefault="00627537" w:rsidP="00627537">
      <w:pPr>
        <w:rPr>
          <w:b/>
          <w:bCs/>
        </w:rPr>
      </w:pPr>
      <w:r w:rsidRPr="00627537">
        <w:rPr>
          <w:b/>
          <w:bCs/>
        </w:rPr>
        <w:t>Board-related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581"/>
        <w:gridCol w:w="2481"/>
        <w:gridCol w:w="610"/>
        <w:gridCol w:w="1485"/>
        <w:gridCol w:w="1821"/>
      </w:tblGrid>
      <w:tr w:rsidR="00627537" w:rsidRPr="00627537" w14:paraId="609670F6" w14:textId="77777777">
        <w:trPr>
          <w:tblHeader/>
          <w:tblCellSpacing w:w="15" w:type="dxa"/>
        </w:trPr>
        <w:tc>
          <w:tcPr>
            <w:tcW w:w="0" w:type="auto"/>
            <w:vAlign w:val="center"/>
            <w:hideMark/>
          </w:tcPr>
          <w:p w14:paraId="06F59F0F" w14:textId="77777777" w:rsidR="00627537" w:rsidRPr="00627537" w:rsidRDefault="00627537" w:rsidP="00627537">
            <w:pPr>
              <w:rPr>
                <w:b/>
                <w:bCs/>
              </w:rPr>
            </w:pPr>
            <w:r w:rsidRPr="00627537">
              <w:rPr>
                <w:b/>
                <w:bCs/>
              </w:rPr>
              <w:t>Hospital</w:t>
            </w:r>
          </w:p>
        </w:tc>
        <w:tc>
          <w:tcPr>
            <w:tcW w:w="0" w:type="auto"/>
            <w:vAlign w:val="center"/>
            <w:hideMark/>
          </w:tcPr>
          <w:p w14:paraId="17E3A3DF" w14:textId="77777777" w:rsidR="00627537" w:rsidRPr="00627537" w:rsidRDefault="00627537" w:rsidP="00627537">
            <w:pPr>
              <w:rPr>
                <w:b/>
                <w:bCs/>
              </w:rPr>
            </w:pPr>
            <w:r w:rsidRPr="00627537">
              <w:rPr>
                <w:b/>
                <w:bCs/>
              </w:rPr>
              <w:t>Issue</w:t>
            </w:r>
          </w:p>
        </w:tc>
        <w:tc>
          <w:tcPr>
            <w:tcW w:w="0" w:type="auto"/>
            <w:vAlign w:val="center"/>
            <w:hideMark/>
          </w:tcPr>
          <w:p w14:paraId="131255F1" w14:textId="77777777" w:rsidR="00627537" w:rsidRPr="00627537" w:rsidRDefault="00627537" w:rsidP="00627537">
            <w:pPr>
              <w:rPr>
                <w:b/>
                <w:bCs/>
              </w:rPr>
            </w:pPr>
            <w:r w:rsidRPr="00627537">
              <w:rPr>
                <w:b/>
                <w:bCs/>
              </w:rPr>
              <w:t>Paragraph blurb</w:t>
            </w:r>
          </w:p>
        </w:tc>
        <w:tc>
          <w:tcPr>
            <w:tcW w:w="0" w:type="auto"/>
            <w:vAlign w:val="center"/>
            <w:hideMark/>
          </w:tcPr>
          <w:p w14:paraId="4177AD4E" w14:textId="77777777" w:rsidR="00627537" w:rsidRPr="00627537" w:rsidRDefault="00627537" w:rsidP="00627537">
            <w:pPr>
              <w:rPr>
                <w:b/>
                <w:bCs/>
              </w:rPr>
            </w:pPr>
            <w:r w:rsidRPr="00627537">
              <w:rPr>
                <w:b/>
                <w:bCs/>
              </w:rPr>
              <w:t>Date</w:t>
            </w:r>
          </w:p>
        </w:tc>
        <w:tc>
          <w:tcPr>
            <w:tcW w:w="0" w:type="auto"/>
            <w:vAlign w:val="center"/>
            <w:hideMark/>
          </w:tcPr>
          <w:p w14:paraId="2740705D" w14:textId="77777777" w:rsidR="00627537" w:rsidRPr="00627537" w:rsidRDefault="00627537" w:rsidP="00627537">
            <w:pPr>
              <w:rPr>
                <w:b/>
                <w:bCs/>
              </w:rPr>
            </w:pPr>
            <w:r w:rsidRPr="00627537">
              <w:rPr>
                <w:b/>
                <w:bCs/>
              </w:rPr>
              <w:t>Source</w:t>
            </w:r>
          </w:p>
        </w:tc>
        <w:tc>
          <w:tcPr>
            <w:tcW w:w="0" w:type="auto"/>
            <w:vAlign w:val="center"/>
            <w:hideMark/>
          </w:tcPr>
          <w:p w14:paraId="6E237041" w14:textId="77777777" w:rsidR="00627537" w:rsidRPr="00627537" w:rsidRDefault="00627537" w:rsidP="00627537">
            <w:pPr>
              <w:rPr>
                <w:b/>
                <w:bCs/>
              </w:rPr>
            </w:pPr>
            <w:r w:rsidRPr="00627537">
              <w:rPr>
                <w:b/>
                <w:bCs/>
              </w:rPr>
              <w:t>Source link</w:t>
            </w:r>
          </w:p>
        </w:tc>
      </w:tr>
      <w:tr w:rsidR="00627537" w:rsidRPr="00627537" w14:paraId="5F51CD79" w14:textId="77777777">
        <w:trPr>
          <w:tblCellSpacing w:w="15" w:type="dxa"/>
        </w:trPr>
        <w:tc>
          <w:tcPr>
            <w:tcW w:w="0" w:type="auto"/>
            <w:vAlign w:val="center"/>
            <w:hideMark/>
          </w:tcPr>
          <w:p w14:paraId="0678773F" w14:textId="77777777" w:rsidR="00627537" w:rsidRPr="00627537" w:rsidRDefault="00627537" w:rsidP="00627537">
            <w:r w:rsidRPr="00627537">
              <w:t>Red Lake Margaret Cochenour Memorial Hospital</w:t>
            </w:r>
          </w:p>
        </w:tc>
        <w:tc>
          <w:tcPr>
            <w:tcW w:w="0" w:type="auto"/>
            <w:vAlign w:val="center"/>
            <w:hideMark/>
          </w:tcPr>
          <w:p w14:paraId="56835240" w14:textId="77777777" w:rsidR="00627537" w:rsidRPr="00627537" w:rsidRDefault="00627537" w:rsidP="00627537">
            <w:r w:rsidRPr="00627537">
              <w:t>Board director vacancy; appointment not publicly confirmed</w:t>
            </w:r>
          </w:p>
        </w:tc>
        <w:tc>
          <w:tcPr>
            <w:tcW w:w="0" w:type="auto"/>
            <w:vAlign w:val="center"/>
            <w:hideMark/>
          </w:tcPr>
          <w:p w14:paraId="06F73B18" w14:textId="77777777" w:rsidR="00627537" w:rsidRPr="00627537" w:rsidRDefault="00627537" w:rsidP="00627537">
            <w:r w:rsidRPr="00627537">
              <w:t xml:space="preserve">RLMCMH stated that its Board of Directors was recruiting a new director to fill a vacancy. The public notice confirms an open board seat but does not identify the departing member, the successful appointee, or a date on which the vacancy was filled. I therefore cannot responsibly </w:t>
            </w:r>
            <w:r w:rsidRPr="00627537">
              <w:lastRenderedPageBreak/>
              <w:t>characterize this as a confirmed board-member change.</w:t>
            </w:r>
          </w:p>
        </w:tc>
        <w:tc>
          <w:tcPr>
            <w:tcW w:w="0" w:type="auto"/>
            <w:vAlign w:val="center"/>
            <w:hideMark/>
          </w:tcPr>
          <w:p w14:paraId="55A2B307" w14:textId="77777777" w:rsidR="00627537" w:rsidRPr="00627537" w:rsidRDefault="00627537" w:rsidP="00627537">
            <w:r w:rsidRPr="00627537">
              <w:lastRenderedPageBreak/>
              <w:t>May 27, 2024</w:t>
            </w:r>
          </w:p>
        </w:tc>
        <w:tc>
          <w:tcPr>
            <w:tcW w:w="0" w:type="auto"/>
            <w:vAlign w:val="center"/>
            <w:hideMark/>
          </w:tcPr>
          <w:p w14:paraId="5DBAECEE" w14:textId="77777777" w:rsidR="00627537" w:rsidRPr="00627537" w:rsidRDefault="00627537" w:rsidP="00627537">
            <w:r w:rsidRPr="00627537">
              <w:t>Red Lake Margaret Cochenour Memorial Hospital, “Board of Directors Vacancy”</w:t>
            </w:r>
          </w:p>
        </w:tc>
        <w:tc>
          <w:tcPr>
            <w:tcW w:w="0" w:type="auto"/>
            <w:vAlign w:val="center"/>
            <w:hideMark/>
          </w:tcPr>
          <w:p w14:paraId="67205B0C" w14:textId="77777777" w:rsidR="00627537" w:rsidRPr="00627537" w:rsidRDefault="00627537" w:rsidP="00627537">
            <w:r w:rsidRPr="00627537">
              <w:t>[</w:t>
            </w:r>
            <w:hyperlink r:id="rId9" w:history="1">
              <w:r w:rsidRPr="00627537">
                <w:rPr>
                  <w:rStyle w:val="Hyperlink"/>
                </w:rPr>
                <w:t>redlakehospital</w:t>
              </w:r>
            </w:hyperlink>
            <w:r w:rsidRPr="00627537">
              <w:t>]</w:t>
            </w:r>
          </w:p>
        </w:tc>
      </w:tr>
    </w:tbl>
    <w:p w14:paraId="60448D4C" w14:textId="77777777" w:rsidR="00627537" w:rsidRPr="00627537" w:rsidRDefault="00627537" w:rsidP="00627537">
      <w:pPr>
        <w:rPr>
          <w:b/>
          <w:bCs/>
        </w:rPr>
      </w:pPr>
      <w:r w:rsidRPr="00627537">
        <w:rPr>
          <w:b/>
          <w:bCs/>
        </w:rPr>
        <w:t>Scope and limitations</w:t>
      </w:r>
    </w:p>
    <w:p w14:paraId="40ED7D7E" w14:textId="77777777" w:rsidR="00627537" w:rsidRPr="00627537" w:rsidRDefault="00627537" w:rsidP="00627537">
      <w:pPr>
        <w:numPr>
          <w:ilvl w:val="0"/>
          <w:numId w:val="1"/>
        </w:numPr>
      </w:pPr>
      <w:r w:rsidRPr="00627537">
        <w:t>The hospital’s newsroom identifies Sue LeBeau as President and CEO on July 14, 2021, two days before the requested start date.[</w:t>
      </w:r>
      <w:hyperlink r:id="rId10" w:history="1">
        <w:r w:rsidRPr="00627537">
          <w:rPr>
            <w:rStyle w:val="Hyperlink"/>
          </w:rPr>
          <w:t>redlakehospital</w:t>
        </w:r>
      </w:hyperlink>
      <w:r w:rsidRPr="00627537">
        <w:t>]</w:t>
      </w:r>
    </w:p>
    <w:p w14:paraId="71F41F4A" w14:textId="77777777" w:rsidR="00627537" w:rsidRPr="00627537" w:rsidRDefault="00627537" w:rsidP="00627537">
      <w:pPr>
        <w:numPr>
          <w:ilvl w:val="0"/>
          <w:numId w:val="1"/>
        </w:numPr>
      </w:pPr>
      <w:r w:rsidRPr="00627537">
        <w:t>A third-party service directory listed Angela Bishop as Interim President and CEO in 2022, but that listing conflicts with the hospital’s own July 2021 CEO notice and the hospital’s later August 2024 announcement. I have not treated the directory’s date as proof of a separate 2022 leadership change.[</w:t>
      </w:r>
      <w:hyperlink r:id="rId11" w:history="1">
        <w:r w:rsidRPr="00627537">
          <w:rPr>
            <w:rStyle w:val="Hyperlink"/>
          </w:rPr>
          <w:t>redlakehospital</w:t>
        </w:r>
      </w:hyperlink>
      <w:r w:rsidRPr="00627537">
        <w:t>][</w:t>
      </w:r>
      <w:hyperlink r:id="rId12" w:history="1">
        <w:r w:rsidRPr="00627537">
          <w:rPr>
            <w:rStyle w:val="Hyperlink"/>
          </w:rPr>
          <w:t>211ontario</w:t>
        </w:r>
      </w:hyperlink>
      <w:r w:rsidRPr="00627537">
        <w:t>]</w:t>
      </w:r>
    </w:p>
    <w:p w14:paraId="3D6155E4" w14:textId="77777777" w:rsidR="00627537" w:rsidRPr="00627537" w:rsidRDefault="00627537" w:rsidP="00627537">
      <w:pPr>
        <w:numPr>
          <w:ilvl w:val="0"/>
          <w:numId w:val="1"/>
        </w:numPr>
      </w:pPr>
      <w:r w:rsidRPr="00627537">
        <w:t>No publicly indexed source located in this review provides an exhaustive roster of RLMCMH board members over the full period or documents individual board appointments, resignations, removals, or reappointments.</w:t>
      </w:r>
    </w:p>
    <w:p w14:paraId="5A28D6FB" w14:textId="77777777" w:rsidR="00627537" w:rsidRPr="00627537" w:rsidRDefault="00627537" w:rsidP="00627537">
      <w:pPr>
        <w:numPr>
          <w:ilvl w:val="0"/>
          <w:numId w:val="1"/>
        </w:numPr>
      </w:pPr>
      <w:r w:rsidRPr="00627537">
        <w:t>The July 2026 endpoint is satisfied by the reported June 26, 2026 Jennifer Lawrance appointment; no additional confirmed CEO or board change was found through July 16, 2026.</w:t>
      </w:r>
    </w:p>
    <w:p w14:paraId="463AD41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C7EB8"/>
    <w:multiLevelType w:val="multilevel"/>
    <w:tmpl w:val="51F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06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61F"/>
    <w:rsid w:val="00627537"/>
    <w:rsid w:val="0067003E"/>
    <w:rsid w:val="009F2B23"/>
    <w:rsid w:val="00BE5D67"/>
    <w:rsid w:val="00E606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0A9D8"/>
  <w15:chartTrackingRefBased/>
  <w15:docId w15:val="{5C23B29D-A648-496D-BB36-2D33F6638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61F"/>
    <w:rPr>
      <w:rFonts w:eastAsiaTheme="majorEastAsia" w:cstheme="majorBidi"/>
      <w:color w:val="272727" w:themeColor="text1" w:themeTint="D8"/>
    </w:rPr>
  </w:style>
  <w:style w:type="paragraph" w:styleId="Title">
    <w:name w:val="Title"/>
    <w:basedOn w:val="Normal"/>
    <w:next w:val="Normal"/>
    <w:link w:val="TitleChar"/>
    <w:uiPriority w:val="10"/>
    <w:qFormat/>
    <w:rsid w:val="00E60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61F"/>
    <w:pPr>
      <w:spacing w:before="160"/>
      <w:jc w:val="center"/>
    </w:pPr>
    <w:rPr>
      <w:i/>
      <w:iCs/>
      <w:color w:val="404040" w:themeColor="text1" w:themeTint="BF"/>
    </w:rPr>
  </w:style>
  <w:style w:type="character" w:customStyle="1" w:styleId="QuoteChar">
    <w:name w:val="Quote Char"/>
    <w:basedOn w:val="DefaultParagraphFont"/>
    <w:link w:val="Quote"/>
    <w:uiPriority w:val="29"/>
    <w:rsid w:val="00E6061F"/>
    <w:rPr>
      <w:i/>
      <w:iCs/>
      <w:color w:val="404040" w:themeColor="text1" w:themeTint="BF"/>
    </w:rPr>
  </w:style>
  <w:style w:type="paragraph" w:styleId="ListParagraph">
    <w:name w:val="List Paragraph"/>
    <w:basedOn w:val="Normal"/>
    <w:uiPriority w:val="34"/>
    <w:qFormat/>
    <w:rsid w:val="00E6061F"/>
    <w:pPr>
      <w:ind w:left="720"/>
      <w:contextualSpacing/>
    </w:pPr>
  </w:style>
  <w:style w:type="character" w:styleId="IntenseEmphasis">
    <w:name w:val="Intense Emphasis"/>
    <w:basedOn w:val="DefaultParagraphFont"/>
    <w:uiPriority w:val="21"/>
    <w:qFormat/>
    <w:rsid w:val="00E6061F"/>
    <w:rPr>
      <w:i/>
      <w:iCs/>
      <w:color w:val="0F4761" w:themeColor="accent1" w:themeShade="BF"/>
    </w:rPr>
  </w:style>
  <w:style w:type="paragraph" w:styleId="IntenseQuote">
    <w:name w:val="Intense Quote"/>
    <w:basedOn w:val="Normal"/>
    <w:next w:val="Normal"/>
    <w:link w:val="IntenseQuoteChar"/>
    <w:uiPriority w:val="30"/>
    <w:qFormat/>
    <w:rsid w:val="00E60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61F"/>
    <w:rPr>
      <w:i/>
      <w:iCs/>
      <w:color w:val="0F4761" w:themeColor="accent1" w:themeShade="BF"/>
    </w:rPr>
  </w:style>
  <w:style w:type="character" w:styleId="IntenseReference">
    <w:name w:val="Intense Reference"/>
    <w:basedOn w:val="DefaultParagraphFont"/>
    <w:uiPriority w:val="32"/>
    <w:qFormat/>
    <w:rsid w:val="00E6061F"/>
    <w:rPr>
      <w:b/>
      <w:bCs/>
      <w:smallCaps/>
      <w:color w:val="0F4761" w:themeColor="accent1" w:themeShade="BF"/>
      <w:spacing w:val="5"/>
    </w:rPr>
  </w:style>
  <w:style w:type="character" w:styleId="Hyperlink">
    <w:name w:val="Hyperlink"/>
    <w:basedOn w:val="DefaultParagraphFont"/>
    <w:uiPriority w:val="99"/>
    <w:unhideWhenUsed/>
    <w:rsid w:val="00627537"/>
    <w:rPr>
      <w:color w:val="467886" w:themeColor="hyperlink"/>
      <w:u w:val="single"/>
    </w:rPr>
  </w:style>
  <w:style w:type="character" w:styleId="UnresolvedMention">
    <w:name w:val="Unresolved Mention"/>
    <w:basedOn w:val="DefaultParagraphFont"/>
    <w:uiPriority w:val="99"/>
    <w:semiHidden/>
    <w:unhideWhenUsed/>
    <w:rsid w:val="006275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wonewswatch.com/local-journalism-initiative-lji/new-hospital-ceo-preparing-for-growth-around-red-lake-1246812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dlakehospital.ca/newsroom" TargetMode="External"/><Relationship Id="rId12" Type="http://schemas.openxmlformats.org/officeDocument/2006/relationships/hyperlink" Target="https://211ontario.ca/service/65301652/agency/red-lake-margaret-cochenour-memorial-hospit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rsunsetcountry.ca/red-lake-hospital-names-new-ceo/" TargetMode="External"/><Relationship Id="rId11" Type="http://schemas.openxmlformats.org/officeDocument/2006/relationships/hyperlink" Target="https://www.redlakehospital.ca/newsroom" TargetMode="External"/><Relationship Id="rId5" Type="http://schemas.openxmlformats.org/officeDocument/2006/relationships/hyperlink" Target="https://www.redlakehospital.ca/newsroom" TargetMode="External"/><Relationship Id="rId10" Type="http://schemas.openxmlformats.org/officeDocument/2006/relationships/hyperlink" Target="https://www.redlakehospital.ca/newsroom" TargetMode="External"/><Relationship Id="rId4" Type="http://schemas.openxmlformats.org/officeDocument/2006/relationships/webSettings" Target="webSettings.xml"/><Relationship Id="rId9" Type="http://schemas.openxmlformats.org/officeDocument/2006/relationships/hyperlink" Target="https://www.redlakehospital.ca/newsro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623</Words>
  <Characters>3557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2026-08-26T11:54:00Z</dcterms:created>
  <dcterms:modified xsi:type="dcterms:W3CDTF">2026-08-26T11:54:00Z</dcterms:modified>
</cp:coreProperties>
</file>