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35F22" w14:textId="77777777" w:rsidR="000040DC" w:rsidRPr="000040DC" w:rsidRDefault="000040DC" w:rsidP="000040DC">
      <w:r w:rsidRPr="000040DC">
        <w:t xml:space="preserve">I found </w:t>
      </w:r>
      <w:r w:rsidRPr="000040DC">
        <w:rPr>
          <w:b/>
          <w:bCs/>
        </w:rPr>
        <w:t>one government-appointed hospital supervisor for London Health Sciences Centre (LHSC)</w:t>
      </w:r>
      <w:r w:rsidRPr="000040DC">
        <w:t xml:space="preserve"> during the period </w:t>
      </w:r>
      <w:r w:rsidRPr="000040DC">
        <w:rPr>
          <w:b/>
          <w:bCs/>
        </w:rPr>
        <w:t>July 16, 2021 through July 16, 2026</w:t>
      </w:r>
      <w:r w:rsidRPr="000040DC">
        <w:t>. I found no evidence of a separate statutory supervisor appointment before September 2024 or of a replacement supervisor thereafter. The Ontario Ministry of Health’s own supervisor-report page identifies David Musyj as the LHSC supervisor appointed in September 2024, and the relevant Orders in Council confirm the appointment and its continuation. (</w:t>
      </w:r>
      <w:hyperlink r:id="rId4" w:tooltip="Ministry of Health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5F5576B0" w14:textId="77777777" w:rsidR="000040DC" w:rsidRPr="000040DC" w:rsidRDefault="000040DC" w:rsidP="000040DC">
      <w:pPr>
        <w:rPr>
          <w:b/>
          <w:bCs/>
        </w:rPr>
      </w:pPr>
      <w:r w:rsidRPr="000040DC">
        <w:rPr>
          <w:b/>
          <w:bCs/>
        </w:rPr>
        <w:t>London Health Sciences Centre → David Musyj</w:t>
      </w:r>
    </w:p>
    <w:p w14:paraId="6CB727E2" w14:textId="77777777" w:rsidR="000040DC" w:rsidRPr="000040DC" w:rsidRDefault="000040DC" w:rsidP="000040DC">
      <w:r w:rsidRPr="000040DC">
        <w:rPr>
          <w:b/>
          <w:bCs/>
        </w:rPr>
        <w:t>Hospital:</w:t>
      </w:r>
      <w:r w:rsidRPr="000040DC">
        <w:t xml:space="preserve"> London Health Sciences Centre</w:t>
      </w:r>
    </w:p>
    <w:p w14:paraId="49820329" w14:textId="77777777" w:rsidR="000040DC" w:rsidRPr="000040DC" w:rsidRDefault="000040DC" w:rsidP="000040DC">
      <w:r w:rsidRPr="000040DC">
        <w:rPr>
          <w:b/>
          <w:bCs/>
        </w:rPr>
        <w:t>Issue:</w:t>
      </w:r>
      <w:r w:rsidRPr="000040DC">
        <w:t xml:space="preserve"> Governance, operational and management concerns, particularly financial performance, following a third-party review; subsequent provincial intervention was also associated with leadership instability and significant financial/governance failures.</w:t>
      </w:r>
    </w:p>
    <w:p w14:paraId="1BC011B1" w14:textId="77777777" w:rsidR="000040DC" w:rsidRPr="000040DC" w:rsidRDefault="000040DC" w:rsidP="000040DC">
      <w:r w:rsidRPr="000040DC">
        <w:rPr>
          <w:b/>
          <w:bCs/>
        </w:rPr>
        <w:t>Paragraph blurb:</w:t>
      </w:r>
      <w:r w:rsidRPr="000040DC">
        <w:t xml:space="preserve"> On </w:t>
      </w:r>
      <w:r w:rsidRPr="000040DC">
        <w:rPr>
          <w:b/>
          <w:bCs/>
        </w:rPr>
        <w:t>September 24, 2024</w:t>
      </w:r>
      <w:r w:rsidRPr="000040DC">
        <w:t xml:space="preserve">, Ontario’s Lieutenant Governor in Council appointed </w:t>
      </w:r>
      <w:r w:rsidRPr="000040DC">
        <w:rPr>
          <w:b/>
          <w:bCs/>
        </w:rPr>
        <w:t>David Musyj</w:t>
      </w:r>
      <w:r w:rsidRPr="000040DC">
        <w:t xml:space="preserve"> as Supervisor of London Health Sciences Centre under </w:t>
      </w:r>
      <w:r w:rsidRPr="000040DC">
        <w:rPr>
          <w:b/>
          <w:bCs/>
        </w:rPr>
        <w:t>s. 9(1) of the Public Hospitals Act</w:t>
      </w:r>
      <w:r w:rsidRPr="000040DC">
        <w:t xml:space="preserve">, on the recommendation of the Minister of Health. The Order in Council states that the government considered a supervisor appointment to be in the public interest. The Ministry/LHSC rationale was to address concerns identified through a </w:t>
      </w:r>
      <w:r w:rsidRPr="000040DC">
        <w:rPr>
          <w:b/>
          <w:bCs/>
        </w:rPr>
        <w:t>third-party review involving hospital governance and operations and management practices, including financial performance</w:t>
      </w:r>
      <w:r w:rsidRPr="000040DC">
        <w:t xml:space="preserve">, while restoring effective governance, improving hospital finances and stabilizing operations. Musyj had already been serving as LHSC’s Acting/Interim President and CEO. The later 2026 Supervisor’s Interim Report characterized the underlying situation more broadly as </w:t>
      </w:r>
      <w:r w:rsidRPr="000040DC">
        <w:rPr>
          <w:b/>
          <w:bCs/>
        </w:rPr>
        <w:t>governance, financial and operational failures</w:t>
      </w:r>
      <w:r w:rsidRPr="000040DC">
        <w:t>, including persistent leadership churn, weak oversight and financial-control problems, while emphasizing that strong clinical performance and patient care had continued. (</w:t>
      </w:r>
      <w:hyperlink r:id="rId5" w:tooltip="Order in Council 1219/2024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327365F4" w14:textId="77777777" w:rsidR="000040DC" w:rsidRPr="000040DC" w:rsidRDefault="000040DC" w:rsidP="000040DC">
      <w:r w:rsidRPr="000040DC">
        <w:rPr>
          <w:b/>
          <w:bCs/>
        </w:rPr>
        <w:t>Date:</w:t>
      </w:r>
      <w:r w:rsidRPr="000040DC">
        <w:t xml:space="preserve"> </w:t>
      </w:r>
      <w:r w:rsidRPr="000040DC">
        <w:rPr>
          <w:b/>
          <w:bCs/>
        </w:rPr>
        <w:t>September 24, 2024</w:t>
      </w:r>
      <w:r w:rsidRPr="000040DC">
        <w:t xml:space="preserve"> — appointment effective under Order in Council 1219/2024. (</w:t>
      </w:r>
      <w:hyperlink r:id="rId6" w:tooltip="Order in Council 1219/2024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101B1364" w14:textId="77777777" w:rsidR="000040DC" w:rsidRPr="000040DC" w:rsidRDefault="000040DC" w:rsidP="000040DC">
      <w:r w:rsidRPr="000040DC">
        <w:rPr>
          <w:b/>
          <w:bCs/>
        </w:rPr>
        <w:t>Source:</w:t>
      </w:r>
      <w:r w:rsidRPr="000040DC">
        <w:br/>
        <w:t xml:space="preserve">Ontario </w:t>
      </w:r>
      <w:r w:rsidRPr="000040DC">
        <w:rPr>
          <w:b/>
          <w:bCs/>
        </w:rPr>
        <w:t>Order in Council 1219/2024</w:t>
      </w:r>
      <w:r w:rsidRPr="000040DC">
        <w:t>, appointing David Musyj as Supervisor of London Health Sciences Centre under s. 9(1) of the Public Hospitals Act. (</w:t>
      </w:r>
      <w:hyperlink r:id="rId7" w:tooltip="Order in Council 1219/2024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79C39D52" w14:textId="77777777" w:rsidR="000040DC" w:rsidRPr="000040DC" w:rsidRDefault="000040DC" w:rsidP="000040DC">
      <w:r w:rsidRPr="000040DC">
        <w:rPr>
          <w:b/>
          <w:bCs/>
        </w:rPr>
        <w:t>Source link:</w:t>
      </w:r>
      <w:r w:rsidRPr="000040DC">
        <w:t xml:space="preserve"> </w:t>
      </w:r>
      <w:hyperlink r:id="rId8" w:history="1">
        <w:r w:rsidRPr="000040DC">
          <w:rPr>
            <w:rStyle w:val="Hyperlink"/>
          </w:rPr>
          <w:t>Ontario Order in Council 1219/2024</w:t>
        </w:r>
      </w:hyperlink>
    </w:p>
    <w:p w14:paraId="60774341" w14:textId="77777777" w:rsidR="000040DC" w:rsidRPr="000040DC" w:rsidRDefault="000040DC" w:rsidP="000040DC">
      <w:r w:rsidRPr="000040DC">
        <w:rPr>
          <w:b/>
          <w:bCs/>
        </w:rPr>
        <w:t>Additional government source:</w:t>
      </w:r>
      <w:r w:rsidRPr="000040DC">
        <w:t xml:space="preserve"> Ontario Ministry of Health, </w:t>
      </w:r>
      <w:r w:rsidRPr="000040DC">
        <w:rPr>
          <w:b/>
          <w:bCs/>
        </w:rPr>
        <w:t>London Health Sciences Centre Supervisor’s Interim Report</w:t>
      </w:r>
      <w:r w:rsidRPr="000040DC">
        <w:t xml:space="preserve"> (released June 17, 2026), which documents the circumstances necessitating external supervision and the corrective program underway. (</w:t>
      </w:r>
      <w:hyperlink r:id="rId9" w:tooltip="SUPERVISOR’S INTERIM REPORT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5A5C072D" w14:textId="77777777" w:rsidR="000040DC" w:rsidRPr="000040DC" w:rsidRDefault="000040DC" w:rsidP="000040DC">
      <w:hyperlink r:id="rId10" w:history="1">
        <w:r w:rsidRPr="000040DC">
          <w:rPr>
            <w:rStyle w:val="Hyperlink"/>
          </w:rPr>
          <w:t>Ontario Ministry of Health — LHSC Supervisor’s Interim Report</w:t>
        </w:r>
      </w:hyperlink>
    </w:p>
    <w:p w14:paraId="178C3F23" w14:textId="77777777" w:rsidR="000040DC" w:rsidRPr="000040DC" w:rsidRDefault="000040DC" w:rsidP="000040DC">
      <w:pPr>
        <w:rPr>
          <w:b/>
          <w:bCs/>
        </w:rPr>
      </w:pPr>
      <w:r w:rsidRPr="000040DC">
        <w:rPr>
          <w:b/>
          <w:bCs/>
        </w:rPr>
        <w:t>Continuation through July 16, 2026</w:t>
      </w:r>
    </w:p>
    <w:p w14:paraId="7A5EE9DE" w14:textId="77777777" w:rsidR="000040DC" w:rsidRPr="000040DC" w:rsidRDefault="000040DC" w:rsidP="000040DC">
      <w:r w:rsidRPr="000040DC">
        <w:t xml:space="preserve">There was </w:t>
      </w:r>
      <w:r w:rsidRPr="000040DC">
        <w:rPr>
          <w:b/>
          <w:bCs/>
        </w:rPr>
        <w:t>not a second supervisor appointment</w:t>
      </w:r>
      <w:r w:rsidRPr="000040DC">
        <w:t xml:space="preserve"> during the remainder of the requested period. Instead, Ontario amended the supervisor’s remuneration order on </w:t>
      </w:r>
      <w:r w:rsidRPr="000040DC">
        <w:rPr>
          <w:b/>
          <w:bCs/>
        </w:rPr>
        <w:t>January 29, 2026</w:t>
      </w:r>
      <w:r w:rsidRPr="000040DC">
        <w:t xml:space="preserve"> to permit remuneration for up to </w:t>
      </w:r>
      <w:r w:rsidRPr="000040DC">
        <w:rPr>
          <w:b/>
          <w:bCs/>
        </w:rPr>
        <w:t>875 days</w:t>
      </w:r>
      <w:r w:rsidRPr="000040DC">
        <w:t xml:space="preserve">, explicitly stating that this was to enable the existing Supervisor to complete his mandate. The amendment refers back to Order in Council 1219/2024 and therefore confirms continuity of </w:t>
      </w:r>
      <w:r w:rsidRPr="000040DC">
        <w:rPr>
          <w:b/>
          <w:bCs/>
        </w:rPr>
        <w:t>David Musyj’s</w:t>
      </w:r>
      <w:r w:rsidRPr="000040DC">
        <w:t xml:space="preserve"> appointment rather than a replacement. (</w:t>
      </w:r>
      <w:hyperlink r:id="rId11" w:tooltip="Order in Council 105/2026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263EE6C8" w14:textId="77777777" w:rsidR="000040DC" w:rsidRPr="000040DC" w:rsidRDefault="000040DC" w:rsidP="000040DC">
      <w:r w:rsidRPr="000040DC">
        <w:t xml:space="preserve">The LHSC Supervisor was still in office as of </w:t>
      </w:r>
      <w:r w:rsidRPr="000040DC">
        <w:rPr>
          <w:b/>
          <w:bCs/>
        </w:rPr>
        <w:t>July 16, 2026</w:t>
      </w:r>
      <w:r w:rsidRPr="000040DC">
        <w:t>; LHSC’s July 15, 2026 announcement identifies David Musyj as the continuing provincial Supervisor while a renewed Board was being established. (</w:t>
      </w:r>
      <w:hyperlink r:id="rId12" w:tooltip="Ron Sapsford appointed as Chair of London Health Sciences Centre’s renewed Board of Directors | LHSC" w:history="1">
        <w:r w:rsidRPr="000040DC">
          <w:rPr>
            <w:rStyle w:val="Hyperlink"/>
          </w:rPr>
          <w:t>LHSC</w:t>
        </w:r>
      </w:hyperlink>
      <w:r w:rsidRPr="000040DC">
        <w:t>)</w:t>
      </w:r>
    </w:p>
    <w:p w14:paraId="56284751" w14:textId="77777777" w:rsidR="000040DC" w:rsidRPr="000040DC" w:rsidRDefault="000040DC" w:rsidP="000040DC">
      <w:pPr>
        <w:rPr>
          <w:b/>
          <w:bCs/>
        </w:rPr>
      </w:pPr>
      <w:r w:rsidRPr="000040DC">
        <w:rPr>
          <w:b/>
          <w:bCs/>
        </w:rPr>
        <w:t>Exhaustiveness note</w:t>
      </w:r>
    </w:p>
    <w:p w14:paraId="6244E543" w14:textId="77777777" w:rsidR="000040DC" w:rsidRPr="000040DC" w:rsidRDefault="000040DC" w:rsidP="000040DC">
      <w:r w:rsidRPr="000040DC">
        <w:t xml:space="preserve">For the specified </w:t>
      </w:r>
      <w:r w:rsidRPr="000040DC">
        <w:rPr>
          <w:b/>
          <w:bCs/>
        </w:rPr>
        <w:t>July 16, 2021–July 16, 2026</w:t>
      </w:r>
      <w:r w:rsidRPr="000040DC">
        <w:t xml:space="preserve"> window, my search of Ontario’s published Orders in Council and Ministry of Health material found </w:t>
      </w:r>
      <w:r w:rsidRPr="000040DC">
        <w:rPr>
          <w:b/>
          <w:bCs/>
        </w:rPr>
        <w:t>one unique government-appointed statutory supervisor: David Musyj</w:t>
      </w:r>
      <w:r w:rsidRPr="000040DC">
        <w:t>. The Ontario Ministry of Health specifically lists the LHSC supervisor appointment as occurring in September 2024, while the 2026 amendment confirms the same appointment continued. (</w:t>
      </w:r>
      <w:hyperlink r:id="rId13" w:tooltip="Ministry of Health | ontario.ca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081C1854" w14:textId="77777777" w:rsidR="000040DC" w:rsidRPr="000040DC" w:rsidRDefault="000040DC" w:rsidP="000040DC">
      <w:r w:rsidRPr="000040DC">
        <w:t xml:space="preserve">I have </w:t>
      </w:r>
      <w:r w:rsidRPr="000040DC">
        <w:rPr>
          <w:b/>
          <w:bCs/>
        </w:rPr>
        <w:t>not</w:t>
      </w:r>
      <w:r w:rsidRPr="000040DC">
        <w:t xml:space="preserve"> counted ordinary Acting/Interim President &amp; CEO appointments as “government-appointed supervisors,” because they are different roles and do not constitute the statutory supervisory intervention under s. 9(1) of the Public Hospitals Act. Musyj’s earlier Acting/Interim CEO role therefore does not create an additional supervisor entry. (</w:t>
      </w:r>
      <w:hyperlink r:id="rId14" w:tooltip="SUPERVISOR’S INTERIM REPORT" w:history="1">
        <w:r w:rsidRPr="000040DC">
          <w:rPr>
            <w:rStyle w:val="Hyperlink"/>
          </w:rPr>
          <w:t>Ontario</w:t>
        </w:r>
      </w:hyperlink>
      <w:r w:rsidRPr="000040DC">
        <w:t>)</w:t>
      </w:r>
    </w:p>
    <w:p w14:paraId="1656DBA0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777"/>
    <w:rsid w:val="000040DC"/>
    <w:rsid w:val="00337777"/>
    <w:rsid w:val="0067003E"/>
    <w:rsid w:val="009347F2"/>
    <w:rsid w:val="009F2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2856C"/>
  <w15:chartTrackingRefBased/>
  <w15:docId w15:val="{DCD6FAA0-24CA-4C79-B7BA-B88B6CAFD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7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7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7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7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7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7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7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7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7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7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7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040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0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ntario.ca/orders-in-council/oc-12192024?utm_source=chatgpt.com" TargetMode="External"/><Relationship Id="rId13" Type="http://schemas.openxmlformats.org/officeDocument/2006/relationships/hyperlink" Target="https://www.ontario.ca/page/ministry-health?utm_source=chatgpt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ontario.ca/orders-in-council/oc-12192024?utm_source=chatgpt.com" TargetMode="External"/><Relationship Id="rId12" Type="http://schemas.openxmlformats.org/officeDocument/2006/relationships/hyperlink" Target="https://www.lhsc.on.ca/news/ron-sapsford-appointed-as-chair-of-london-health-sciences-centres-renewed-board-of-directors?utm_source=chatgpt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ontario.ca/orders-in-council/oc-12192024?utm_source=chatgpt.com" TargetMode="External"/><Relationship Id="rId11" Type="http://schemas.openxmlformats.org/officeDocument/2006/relationships/hyperlink" Target="https://www.ontario.ca/orders-in-council/oc-1052026?utm_source=chatgpt.com" TargetMode="External"/><Relationship Id="rId5" Type="http://schemas.openxmlformats.org/officeDocument/2006/relationships/hyperlink" Target="https://www.ontario.ca/orders-in-council/oc-12192024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ontario.ca/files/2026-06/moh-london-health-sciences-centre-supervisor-interim-report-en-2026-06-17.pdf?utm_source=chatgpt.com" TargetMode="External"/><Relationship Id="rId4" Type="http://schemas.openxmlformats.org/officeDocument/2006/relationships/hyperlink" Target="https://www.ontario.ca/page/ministry-health?utm_source=chatgpt.com" TargetMode="External"/><Relationship Id="rId9" Type="http://schemas.openxmlformats.org/officeDocument/2006/relationships/hyperlink" Target="https://www.ontario.ca/files/2026-06/moh-london-health-sciences-centre-supervisor-interim-report-en-2026-06-17.pdf?utm_source=chatgpt.com" TargetMode="External"/><Relationship Id="rId14" Type="http://schemas.openxmlformats.org/officeDocument/2006/relationships/hyperlink" Target="https://www.ontario.ca/files/2026-06/moh-london-health-sciences-centre-supervisor-interim-report-en-2026-06-17.pdf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2026-08-26T08:37:00Z</dcterms:created>
  <dcterms:modified xsi:type="dcterms:W3CDTF">2026-08-26T08:37:00Z</dcterms:modified>
</cp:coreProperties>
</file>