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5468" w14:textId="77777777" w:rsidR="00A10F7D" w:rsidRPr="00A10F7D" w:rsidRDefault="00A10F7D" w:rsidP="00A10F7D">
      <w:r w:rsidRPr="00A10F7D">
        <w:t xml:space="preserve">I found </w:t>
      </w:r>
      <w:r w:rsidRPr="00A10F7D">
        <w:rPr>
          <w:b/>
          <w:bCs/>
        </w:rPr>
        <w:t>no qualifying Government of Ontario appointment of a statutory “hospital supervisor” to Sault Area Hospital between July 16, 2021 and July 16, 2026</w:t>
      </w:r>
      <w:r w:rsidRPr="00A10F7D">
        <w:t>.</w:t>
      </w:r>
    </w:p>
    <w:p w14:paraId="0627F7D2" w14:textId="77777777" w:rsidR="00A10F7D" w:rsidRPr="00A10F7D" w:rsidRDefault="00A10F7D" w:rsidP="00A10F7D">
      <w:r w:rsidRPr="00A10F7D">
        <w:t xml:space="preserve">The key point is that “hospital supervisor” has two very different meanings here. Under </w:t>
      </w:r>
      <w:r w:rsidRPr="00A10F7D">
        <w:rPr>
          <w:b/>
          <w:bCs/>
        </w:rPr>
        <w:t xml:space="preserve">s. 9 of Ontario’s </w:t>
      </w:r>
      <w:r w:rsidRPr="00A10F7D">
        <w:rPr>
          <w:b/>
          <w:bCs/>
          <w:i/>
          <w:iCs/>
        </w:rPr>
        <w:t>Public Hospitals Act</w:t>
      </w:r>
      <w:r w:rsidRPr="00A10F7D">
        <w:t xml:space="preserve">, a hospital supervisor is a special statutory appointee: the Lieutenant Governor in Council may appoint the person </w:t>
      </w:r>
      <w:r w:rsidRPr="00A10F7D">
        <w:rPr>
          <w:b/>
          <w:bCs/>
        </w:rPr>
        <w:t>on the Minister of Health’s recommendation</w:t>
      </w:r>
      <w:r w:rsidRPr="00A10F7D">
        <w:t>, and the supervisor can exercise the powers of the hospital board and, unless the appointment says otherwise, the corporation and its officers. (</w:t>
      </w:r>
      <w:hyperlink r:id="rId4" w:tooltip="Public Hospitals Act, R.S.O. 1990, c. P.40&quot;" w:history="1">
        <w:r w:rsidRPr="00A10F7D">
          <w:rPr>
            <w:rStyle w:val="Hyperlink"/>
          </w:rPr>
          <w:t>Ontario</w:t>
        </w:r>
      </w:hyperlink>
      <w:r w:rsidRPr="00A10F7D">
        <w:t>)</w:t>
      </w:r>
    </w:p>
    <w:p w14:paraId="465AE531" w14:textId="77777777" w:rsidR="00A10F7D" w:rsidRPr="00A10F7D" w:rsidRDefault="00A10F7D" w:rsidP="00A10F7D">
      <w:r w:rsidRPr="00A10F7D">
        <w:t xml:space="preserve">By contrast, Sault Area Hospital also uses </w:t>
      </w:r>
      <w:r w:rsidRPr="00A10F7D">
        <w:rPr>
          <w:b/>
          <w:bCs/>
        </w:rPr>
        <w:t>“Hospital Supervisor” as an ordinary operational employment title</w:t>
      </w:r>
      <w:r w:rsidRPr="00A10F7D">
        <w:t xml:space="preserve">. SAH posted Hospital Supervisor positions during the period, reporting to its Patient Care Manager/Manager, Patient Flow and handling after-hours operations, patient flow, staffing, bed allocation and hospital-wide issues. Those are </w:t>
      </w:r>
      <w:r w:rsidRPr="00A10F7D">
        <w:rPr>
          <w:b/>
          <w:bCs/>
        </w:rPr>
        <w:t>hospital employees, not Government of Ontario statutory supervisors</w:t>
      </w:r>
      <w:r w:rsidRPr="00A10F7D">
        <w:t>. (</w:t>
      </w:r>
      <w:hyperlink r:id="rId5" w:tooltip="Hospital Supervisor - Clinical Operations - Full Time/Temporary Full Time - Careers" w:history="1">
        <w:r w:rsidRPr="00A10F7D">
          <w:rPr>
            <w:rStyle w:val="Hyperlink"/>
          </w:rPr>
          <w:t>Sault Area Hospital</w:t>
        </w:r>
      </w:hyperlink>
      <w:r w:rsidRPr="00A10F7D">
        <w:t>)</w:t>
      </w:r>
    </w:p>
    <w:p w14:paraId="28176198" w14:textId="77777777" w:rsidR="00A10F7D" w:rsidRPr="00A10F7D" w:rsidRDefault="00A10F7D" w:rsidP="00A10F7D">
      <w:pPr>
        <w:rPr>
          <w:b/>
          <w:bCs/>
        </w:rPr>
      </w:pPr>
      <w:r w:rsidRPr="00A10F7D">
        <w:rPr>
          <w:b/>
          <w:bCs/>
        </w:rPr>
        <w:t>Exhaustive list — requested period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624"/>
        <w:gridCol w:w="3038"/>
        <w:gridCol w:w="727"/>
        <w:gridCol w:w="1376"/>
        <w:gridCol w:w="1566"/>
      </w:tblGrid>
      <w:tr w:rsidR="00A10F7D" w:rsidRPr="00A10F7D" w14:paraId="56706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7C110" w14:textId="77777777" w:rsidR="00A10F7D" w:rsidRPr="00A10F7D" w:rsidRDefault="00A10F7D" w:rsidP="00A10F7D">
            <w:pPr>
              <w:rPr>
                <w:b/>
                <w:bCs/>
              </w:rPr>
            </w:pPr>
            <w:r w:rsidRPr="00A10F7D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5886492B" w14:textId="77777777" w:rsidR="00A10F7D" w:rsidRPr="00A10F7D" w:rsidRDefault="00A10F7D" w:rsidP="00A10F7D">
            <w:pPr>
              <w:rPr>
                <w:b/>
                <w:bCs/>
              </w:rPr>
            </w:pPr>
            <w:r w:rsidRPr="00A10F7D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2B1E5F7" w14:textId="77777777" w:rsidR="00A10F7D" w:rsidRPr="00A10F7D" w:rsidRDefault="00A10F7D" w:rsidP="00A10F7D">
            <w:pPr>
              <w:rPr>
                <w:b/>
                <w:bCs/>
              </w:rPr>
            </w:pPr>
            <w:r w:rsidRPr="00A10F7D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6DD00B6C" w14:textId="77777777" w:rsidR="00A10F7D" w:rsidRPr="00A10F7D" w:rsidRDefault="00A10F7D" w:rsidP="00A10F7D">
            <w:pPr>
              <w:rPr>
                <w:b/>
                <w:bCs/>
              </w:rPr>
            </w:pPr>
            <w:r w:rsidRPr="00A10F7D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530E24" w14:textId="77777777" w:rsidR="00A10F7D" w:rsidRPr="00A10F7D" w:rsidRDefault="00A10F7D" w:rsidP="00A10F7D">
            <w:pPr>
              <w:rPr>
                <w:b/>
                <w:bCs/>
              </w:rPr>
            </w:pPr>
            <w:r w:rsidRPr="00A10F7D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A526819" w14:textId="77777777" w:rsidR="00A10F7D" w:rsidRPr="00A10F7D" w:rsidRDefault="00A10F7D" w:rsidP="00A10F7D">
            <w:pPr>
              <w:rPr>
                <w:b/>
                <w:bCs/>
              </w:rPr>
            </w:pPr>
            <w:r w:rsidRPr="00A10F7D">
              <w:rPr>
                <w:b/>
                <w:bCs/>
              </w:rPr>
              <w:t>Source link</w:t>
            </w:r>
          </w:p>
        </w:tc>
      </w:tr>
      <w:tr w:rsidR="00A10F7D" w:rsidRPr="00A10F7D" w14:paraId="7B142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9C66" w14:textId="77777777" w:rsidR="00A10F7D" w:rsidRPr="00A10F7D" w:rsidRDefault="00A10F7D" w:rsidP="00A10F7D">
            <w:r w:rsidRPr="00A10F7D">
              <w:rPr>
                <w:b/>
                <w:bCs/>
              </w:rPr>
              <w:t>Sault Area Hospital</w:t>
            </w:r>
          </w:p>
        </w:tc>
        <w:tc>
          <w:tcPr>
            <w:tcW w:w="0" w:type="auto"/>
            <w:vAlign w:val="center"/>
            <w:hideMark/>
          </w:tcPr>
          <w:p w14:paraId="6A21B019" w14:textId="77777777" w:rsidR="00A10F7D" w:rsidRPr="00A10F7D" w:rsidRDefault="00A10F7D" w:rsidP="00A10F7D">
            <w:r w:rsidRPr="00A10F7D">
              <w:rPr>
                <w:b/>
                <w:bCs/>
              </w:rPr>
              <w:t>No Government-appointed statutory hospital supervisor identified</w:t>
            </w:r>
          </w:p>
        </w:tc>
        <w:tc>
          <w:tcPr>
            <w:tcW w:w="0" w:type="auto"/>
            <w:vAlign w:val="center"/>
            <w:hideMark/>
          </w:tcPr>
          <w:p w14:paraId="296D8E05" w14:textId="77777777" w:rsidR="00A10F7D" w:rsidRPr="00A10F7D" w:rsidRDefault="00A10F7D" w:rsidP="00A10F7D">
            <w:r w:rsidRPr="00A10F7D">
              <w:t xml:space="preserve">I found no evidence of an appointment under </w:t>
            </w:r>
            <w:r w:rsidRPr="00A10F7D">
              <w:rPr>
                <w:b/>
                <w:bCs/>
              </w:rPr>
              <w:t xml:space="preserve">s. 9 of the </w:t>
            </w:r>
            <w:r w:rsidRPr="00A10F7D">
              <w:rPr>
                <w:b/>
                <w:bCs/>
                <w:i/>
                <w:iCs/>
              </w:rPr>
              <w:t>Public Hospitals Act</w:t>
            </w:r>
            <w:r w:rsidRPr="00A10F7D">
              <w:t xml:space="preserve"> during </w:t>
            </w:r>
            <w:r w:rsidRPr="00A10F7D">
              <w:rPr>
                <w:b/>
                <w:bCs/>
              </w:rPr>
              <w:t>July 16, 2021–July 16, 2026</w:t>
            </w:r>
            <w:r w:rsidRPr="00A10F7D">
              <w:t xml:space="preserve">. The statutory mechanism requires an appointment by the Lieutenant Governor in Council on the Minister’s recommendation. Searches of the Ontario legislative/government record and SAH’s public materials did not identify such an order or appointment for SAH in this period. The apparent “Hospital Supervisor” references at SAH are </w:t>
            </w:r>
            <w:r w:rsidRPr="00A10F7D">
              <w:lastRenderedPageBreak/>
              <w:t>instead operational staffing positions.</w:t>
            </w:r>
          </w:p>
        </w:tc>
        <w:tc>
          <w:tcPr>
            <w:tcW w:w="0" w:type="auto"/>
            <w:vAlign w:val="center"/>
            <w:hideMark/>
          </w:tcPr>
          <w:p w14:paraId="6AEE0E9C" w14:textId="77777777" w:rsidR="00A10F7D" w:rsidRPr="00A10F7D" w:rsidRDefault="00A10F7D" w:rsidP="00A10F7D">
            <w:r w:rsidRPr="00A10F7D">
              <w:rPr>
                <w:b/>
                <w:bCs/>
              </w:rPr>
              <w:lastRenderedPageBreak/>
              <w:t>July 16, 2021–July 16, 2026</w:t>
            </w:r>
          </w:p>
        </w:tc>
        <w:tc>
          <w:tcPr>
            <w:tcW w:w="0" w:type="auto"/>
            <w:vAlign w:val="center"/>
            <w:hideMark/>
          </w:tcPr>
          <w:p w14:paraId="49B36ABC" w14:textId="77777777" w:rsidR="00A10F7D" w:rsidRPr="00A10F7D" w:rsidRDefault="00A10F7D" w:rsidP="00A10F7D">
            <w:r w:rsidRPr="00A10F7D">
              <w:t xml:space="preserve">Ontario </w:t>
            </w:r>
            <w:r w:rsidRPr="00A10F7D">
              <w:rPr>
                <w:i/>
                <w:iCs/>
              </w:rPr>
              <w:t>Public Hospitals Act</w:t>
            </w:r>
            <w:r w:rsidRPr="00A10F7D">
              <w:t>, s. 9; SAH operational supervisor postings</w:t>
            </w:r>
          </w:p>
        </w:tc>
        <w:tc>
          <w:tcPr>
            <w:tcW w:w="0" w:type="auto"/>
            <w:vAlign w:val="center"/>
            <w:hideMark/>
          </w:tcPr>
          <w:p w14:paraId="03129614" w14:textId="77777777" w:rsidR="00A10F7D" w:rsidRPr="00A10F7D" w:rsidRDefault="00A10F7D" w:rsidP="00A10F7D">
            <w:hyperlink r:id="rId6" w:history="1">
              <w:r w:rsidRPr="00A10F7D">
                <w:rPr>
                  <w:rStyle w:val="Hyperlink"/>
                </w:rPr>
                <w:t>Public Hospitals Act — section 9, Hospital supervisor</w:t>
              </w:r>
            </w:hyperlink>
            <w:r w:rsidRPr="00A10F7D">
              <w:t xml:space="preserve">; </w:t>
            </w:r>
            <w:hyperlink r:id="rId7" w:history="1">
              <w:r w:rsidRPr="00A10F7D">
                <w:rPr>
                  <w:rStyle w:val="Hyperlink"/>
                </w:rPr>
                <w:t>SAH Hospital Supervisor — Clinical Operations posting</w:t>
              </w:r>
            </w:hyperlink>
            <w:r w:rsidRPr="00A10F7D">
              <w:t xml:space="preserve">; </w:t>
            </w:r>
            <w:hyperlink r:id="rId8" w:history="1">
              <w:r w:rsidRPr="00A10F7D">
                <w:rPr>
                  <w:rStyle w:val="Hyperlink"/>
                </w:rPr>
                <w:t>SAH Hospital Supervisor — Patient Flow posting</w:t>
              </w:r>
            </w:hyperlink>
          </w:p>
        </w:tc>
      </w:tr>
    </w:tbl>
    <w:p w14:paraId="4E293705" w14:textId="77777777" w:rsidR="00A10F7D" w:rsidRPr="00A10F7D" w:rsidRDefault="00A10F7D" w:rsidP="00A10F7D">
      <w:pPr>
        <w:rPr>
          <w:b/>
          <w:bCs/>
        </w:rPr>
      </w:pPr>
      <w:r w:rsidRPr="00A10F7D">
        <w:rPr>
          <w:b/>
          <w:bCs/>
        </w:rPr>
        <w:t>Important corroboration</w:t>
      </w:r>
    </w:p>
    <w:p w14:paraId="1E309901" w14:textId="77777777" w:rsidR="00A10F7D" w:rsidRPr="00A10F7D" w:rsidRDefault="00A10F7D" w:rsidP="00A10F7D">
      <w:r w:rsidRPr="00A10F7D">
        <w:t xml:space="preserve">A historical SAH document from </w:t>
      </w:r>
      <w:r w:rsidRPr="00A10F7D">
        <w:rPr>
          <w:b/>
          <w:bCs/>
        </w:rPr>
        <w:t>January 26, 2009</w:t>
      </w:r>
      <w:r w:rsidRPr="00A10F7D">
        <w:t xml:space="preserve"> is useful because it shows the distinction very clearly. SAH said its financial/recovery review was intended to find local solutions </w:t>
      </w:r>
      <w:r w:rsidRPr="00A10F7D">
        <w:rPr>
          <w:b/>
          <w:bCs/>
        </w:rPr>
        <w:t>“or risk having those solutions imposed upon us by an appointed supervisor”</w:t>
      </w:r>
      <w:r w:rsidRPr="00A10F7D">
        <w:t>—i.e., a supervisor would have been a contemplated government intervention, not an ordinary hospital job. (</w:t>
      </w:r>
      <w:hyperlink r:id="rId9" w:tooltip="Hospital presentation to Council - Sault Ste. Marie News" w:history="1">
        <w:r w:rsidRPr="00A10F7D">
          <w:rPr>
            <w:rStyle w:val="Hyperlink"/>
          </w:rPr>
          <w:t>SooToday.com</w:t>
        </w:r>
      </w:hyperlink>
      <w:r w:rsidRPr="00A10F7D">
        <w:t>)</w:t>
      </w:r>
    </w:p>
    <w:p w14:paraId="496A7B34" w14:textId="77777777" w:rsidR="00A10F7D" w:rsidRPr="00A10F7D" w:rsidRDefault="00A10F7D" w:rsidP="00A10F7D">
      <w:r w:rsidRPr="00A10F7D">
        <w:t xml:space="preserve">I also found evidence of </w:t>
      </w:r>
      <w:r w:rsidRPr="00A10F7D">
        <w:rPr>
          <w:b/>
          <w:bCs/>
        </w:rPr>
        <w:t>interim executives at SAH</w:t>
      </w:r>
      <w:r w:rsidRPr="00A10F7D">
        <w:t xml:space="preserve">, but these were hospital-board appointments rather than provincial supervisor appointments. For example, SAH announced </w:t>
      </w:r>
      <w:r w:rsidRPr="00A10F7D">
        <w:rPr>
          <w:b/>
          <w:bCs/>
        </w:rPr>
        <w:t>Ila Watson as President and CEO effective September 8, 2021</w:t>
      </w:r>
      <w:r w:rsidRPr="00A10F7D">
        <w:t xml:space="preserve">, with the announcement expressly describing the appointment as being made by the </w:t>
      </w:r>
      <w:r w:rsidRPr="00A10F7D">
        <w:rPr>
          <w:b/>
          <w:bCs/>
        </w:rPr>
        <w:t>SAH Board of Directors</w:t>
      </w:r>
      <w:r w:rsidRPr="00A10F7D">
        <w:t>; she had previously served as SAH’s interim president and CEO in 2018–19. (</w:t>
      </w:r>
      <w:hyperlink r:id="rId10" w:tooltip="SAH appoints new president and CEO | Canadian Healthcare Technology" w:history="1">
        <w:r w:rsidRPr="00A10F7D">
          <w:rPr>
            <w:rStyle w:val="Hyperlink"/>
          </w:rPr>
          <w:t>CanHealth</w:t>
        </w:r>
      </w:hyperlink>
      <w:r w:rsidRPr="00A10F7D">
        <w:t xml:space="preserve">) Likewise, SAH announced on </w:t>
      </w:r>
      <w:r w:rsidRPr="00A10F7D">
        <w:rPr>
          <w:b/>
          <w:bCs/>
        </w:rPr>
        <w:t>July 7, 2026</w:t>
      </w:r>
      <w:r w:rsidRPr="00A10F7D">
        <w:t xml:space="preserve"> that its Board appointed Murray Doucette as incoming President and CEO, with Greg Zambusi serving as interim President and CEO during the transition. (</w:t>
      </w:r>
      <w:hyperlink r:id="rId11" w:tooltip="Sault Area Hospital Appoints New President &amp; CEO - Sault Area Hospital" w:history="1">
        <w:r w:rsidRPr="00A10F7D">
          <w:rPr>
            <w:rStyle w:val="Hyperlink"/>
          </w:rPr>
          <w:t>Sault Area Hospital</w:t>
        </w:r>
      </w:hyperlink>
      <w:r w:rsidRPr="00A10F7D">
        <w:t>)</w:t>
      </w:r>
    </w:p>
    <w:p w14:paraId="15054A71" w14:textId="77777777" w:rsidR="00A10F7D" w:rsidRPr="00A10F7D" w:rsidRDefault="00A10F7D" w:rsidP="00A10F7D">
      <w:r w:rsidRPr="00A10F7D">
        <w:t xml:space="preserve">So, for </w:t>
      </w:r>
      <w:r w:rsidRPr="00A10F7D">
        <w:rPr>
          <w:b/>
          <w:bCs/>
        </w:rPr>
        <w:t>performance-management purposes</w:t>
      </w:r>
      <w:r w:rsidRPr="00A10F7D">
        <w:t>, I would classify Sault Area Hospital as:</w:t>
      </w:r>
    </w:p>
    <w:p w14:paraId="07058EA5" w14:textId="77777777" w:rsidR="00A10F7D" w:rsidRPr="00A10F7D" w:rsidRDefault="00A10F7D" w:rsidP="00A10F7D">
      <w:r w:rsidRPr="00A10F7D">
        <w:rPr>
          <w:b/>
          <w:bCs/>
        </w:rPr>
        <w:t>Government-appointed statutory hospital supervisors, July 16, 2021–July 16, 2026: 0 identified.</w:t>
      </w:r>
    </w:p>
    <w:p w14:paraId="7B3E0F41" w14:textId="77777777" w:rsidR="00A10F7D" w:rsidRPr="00A10F7D" w:rsidRDefault="00A10F7D" w:rsidP="00A10F7D">
      <w:r w:rsidRPr="00A10F7D">
        <w:t xml:space="preserve">That conclusion does </w:t>
      </w:r>
      <w:r w:rsidRPr="00A10F7D">
        <w:rPr>
          <w:b/>
          <w:bCs/>
        </w:rPr>
        <w:t>not</w:t>
      </w:r>
      <w:r w:rsidRPr="00A10F7D">
        <w:t xml:space="preserve"> mean SAH had no supervisors, interim leaders, operational oversight, provincial directives, investigations, or performance issues during the period; it means I found </w:t>
      </w:r>
      <w:r w:rsidRPr="00A10F7D">
        <w:rPr>
          <w:b/>
          <w:bCs/>
        </w:rPr>
        <w:t xml:space="preserve">no s. 9 </w:t>
      </w:r>
      <w:r w:rsidRPr="00A10F7D">
        <w:rPr>
          <w:b/>
          <w:bCs/>
          <w:i/>
          <w:iCs/>
        </w:rPr>
        <w:t>Public Hospitals Act</w:t>
      </w:r>
      <w:r w:rsidRPr="00A10F7D">
        <w:rPr>
          <w:b/>
          <w:bCs/>
        </w:rPr>
        <w:t xml:space="preserve"> supervisor appointment by the Ontario Government</w:t>
      </w:r>
      <w:r w:rsidRPr="00A10F7D">
        <w:t xml:space="preserve"> in the specified window.</w:t>
      </w:r>
    </w:p>
    <w:p w14:paraId="553FF22C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B0"/>
    <w:rsid w:val="003A09B0"/>
    <w:rsid w:val="0067003E"/>
    <w:rsid w:val="009347F2"/>
    <w:rsid w:val="009F2B23"/>
    <w:rsid w:val="00A1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7D35"/>
  <w15:chartTrackingRefBased/>
  <w15:docId w15:val="{031A02A5-6DB8-4B2D-A6CF-EF01EE99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9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0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h.on.ca/careers/hospital-supervisor-patient-flow-temporary-full-time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ah.on.ca/careers/hospital-supervisor-clinical-operations-full-time-temporary-full-time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ntario.ca/laws/statute/90p40?utm_source=chatgpt.com" TargetMode="External"/><Relationship Id="rId11" Type="http://schemas.openxmlformats.org/officeDocument/2006/relationships/hyperlink" Target="https://sah.on.ca/fr/press/news/sault-area-hospital-appoints-new-president-ceo/?utm_source=chatgpt.com" TargetMode="External"/><Relationship Id="rId5" Type="http://schemas.openxmlformats.org/officeDocument/2006/relationships/hyperlink" Target="https://sah.on.ca/careers/hospital-supervisor-clinical-operations-full-time-temporary-full-time/?utm_source=chatgpt.com" TargetMode="External"/><Relationship Id="rId10" Type="http://schemas.openxmlformats.org/officeDocument/2006/relationships/hyperlink" Target="https://www.canhealth.com/2021/09/08/sah-appoints-new-president-and-ceo/?utm_source=chatgpt.com" TargetMode="External"/><Relationship Id="rId4" Type="http://schemas.openxmlformats.org/officeDocument/2006/relationships/hyperlink" Target="https://www.ontario.ca/laws/statute/90p40/v17?utm_source=chatgpt.com" TargetMode="External"/><Relationship Id="rId9" Type="http://schemas.openxmlformats.org/officeDocument/2006/relationships/hyperlink" Target="https://www.sootoday.com/local-news/full_story.asp?StoryNumber=372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2026-08-26T08:33:00Z</dcterms:created>
  <dcterms:modified xsi:type="dcterms:W3CDTF">2026-08-26T08:33:00Z</dcterms:modified>
</cp:coreProperties>
</file>