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3314" w14:textId="77777777" w:rsidR="0093432B" w:rsidRPr="0093432B" w:rsidRDefault="0093432B" w:rsidP="0093432B">
      <w:r w:rsidRPr="0093432B">
        <w:t xml:space="preserve">I found </w:t>
      </w:r>
      <w:r w:rsidRPr="0093432B">
        <w:rPr>
          <w:b/>
          <w:bCs/>
        </w:rPr>
        <w:t>no qualifying Government of Ontario appointment of a hospital supervisor (including an interim/temporary hospital supervisor) to Sault Area Hospital between July 16, 2021 and July 16, 2026</w:t>
      </w:r>
      <w:r w:rsidRPr="0093432B">
        <w:t>.</w:t>
      </w:r>
    </w:p>
    <w:p w14:paraId="5C275E88" w14:textId="77777777" w:rsidR="0093432B" w:rsidRPr="0093432B" w:rsidRDefault="0093432B" w:rsidP="0093432B">
      <w:r w:rsidRPr="0093432B">
        <w:t xml:space="preserve">The important distinction is statutory: under </w:t>
      </w:r>
      <w:r w:rsidRPr="0093432B">
        <w:rPr>
          <w:b/>
          <w:bCs/>
        </w:rPr>
        <w:t xml:space="preserve">s. 9 of Ontario’s </w:t>
      </w:r>
      <w:r w:rsidRPr="0093432B">
        <w:rPr>
          <w:b/>
          <w:bCs/>
          <w:i/>
          <w:iCs/>
        </w:rPr>
        <w:t>Public Hospitals Act</w:t>
      </w:r>
      <w:r w:rsidRPr="0093432B">
        <w:t xml:space="preserve">, a “hospital supervisor” is a person appointed by the </w:t>
      </w:r>
      <w:r w:rsidRPr="0093432B">
        <w:rPr>
          <w:b/>
          <w:bCs/>
        </w:rPr>
        <w:t>Lieutenant Governor in Council, on the recommendation of the Minister of Health</w:t>
      </w:r>
      <w:r w:rsidRPr="0093432B">
        <w:t>, and the supervisor can receive the exclusive powers of the hospital board. (</w:t>
      </w:r>
      <w:hyperlink r:id="rId4" w:tooltip="Public Hospitals Act, R.S.O. 1990, c. P.40&quot;" w:history="1">
        <w:r w:rsidRPr="0093432B">
          <w:rPr>
            <w:rStyle w:val="Hyperlink"/>
          </w:rPr>
          <w:t>Ontario</w:t>
        </w:r>
      </w:hyperlink>
      <w:r w:rsidRPr="0093432B">
        <w:t xml:space="preserve">) This is different from Sault Area Hospital’s ordinary internal </w:t>
      </w:r>
      <w:r w:rsidRPr="0093432B">
        <w:rPr>
          <w:b/>
          <w:bCs/>
        </w:rPr>
        <w:t>“Hospital Supervisor”</w:t>
      </w:r>
      <w:r w:rsidRPr="0093432B">
        <w:t xml:space="preserve"> positions, which are hospital employees responsible for after-hours operations and report to a Patient Care Manager. (</w:t>
      </w:r>
      <w:hyperlink r:id="rId5" w:tooltip="Hospital Supervisor - Clinical Operations - Full Time/Temporary Full Time - Careers" w:history="1">
        <w:r w:rsidRPr="0093432B">
          <w:rPr>
            <w:rStyle w:val="Hyperlink"/>
          </w:rPr>
          <w:t>Sault Area Hospital</w:t>
        </w:r>
      </w:hyperlink>
      <w:r w:rsidRPr="0093432B">
        <w:t>)</w:t>
      </w:r>
    </w:p>
    <w:p w14:paraId="6D626032" w14:textId="77777777" w:rsidR="0093432B" w:rsidRPr="0093432B" w:rsidRDefault="0093432B" w:rsidP="0093432B">
      <w:pPr>
        <w:rPr>
          <w:b/>
          <w:bCs/>
        </w:rPr>
      </w:pPr>
      <w:r w:rsidRPr="0093432B">
        <w:rPr>
          <w:b/>
          <w:bCs/>
        </w:rPr>
        <w:t>Exhaustive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728"/>
        <w:gridCol w:w="2766"/>
        <w:gridCol w:w="769"/>
        <w:gridCol w:w="1845"/>
        <w:gridCol w:w="1199"/>
      </w:tblGrid>
      <w:tr w:rsidR="0093432B" w:rsidRPr="0093432B" w14:paraId="5149F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1415E" w14:textId="77777777" w:rsidR="0093432B" w:rsidRPr="0093432B" w:rsidRDefault="0093432B" w:rsidP="0093432B">
            <w:pPr>
              <w:rPr>
                <w:b/>
                <w:bCs/>
              </w:rPr>
            </w:pPr>
            <w:r w:rsidRPr="0093432B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B059FDF" w14:textId="77777777" w:rsidR="0093432B" w:rsidRPr="0093432B" w:rsidRDefault="0093432B" w:rsidP="0093432B">
            <w:pPr>
              <w:rPr>
                <w:b/>
                <w:bCs/>
              </w:rPr>
            </w:pPr>
            <w:r w:rsidRPr="0093432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D2F711" w14:textId="77777777" w:rsidR="0093432B" w:rsidRPr="0093432B" w:rsidRDefault="0093432B" w:rsidP="0093432B">
            <w:pPr>
              <w:rPr>
                <w:b/>
                <w:bCs/>
              </w:rPr>
            </w:pPr>
            <w:r w:rsidRPr="0093432B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555D24D6" w14:textId="77777777" w:rsidR="0093432B" w:rsidRPr="0093432B" w:rsidRDefault="0093432B" w:rsidP="0093432B">
            <w:pPr>
              <w:rPr>
                <w:b/>
                <w:bCs/>
              </w:rPr>
            </w:pPr>
            <w:r w:rsidRPr="0093432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5B0187" w14:textId="77777777" w:rsidR="0093432B" w:rsidRPr="0093432B" w:rsidRDefault="0093432B" w:rsidP="0093432B">
            <w:pPr>
              <w:rPr>
                <w:b/>
                <w:bCs/>
              </w:rPr>
            </w:pPr>
            <w:r w:rsidRPr="0093432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B568570" w14:textId="77777777" w:rsidR="0093432B" w:rsidRPr="0093432B" w:rsidRDefault="0093432B" w:rsidP="0093432B">
            <w:pPr>
              <w:rPr>
                <w:b/>
                <w:bCs/>
              </w:rPr>
            </w:pPr>
            <w:r w:rsidRPr="0093432B">
              <w:rPr>
                <w:b/>
                <w:bCs/>
              </w:rPr>
              <w:t>Source link</w:t>
            </w:r>
          </w:p>
        </w:tc>
      </w:tr>
      <w:tr w:rsidR="0093432B" w:rsidRPr="0093432B" w14:paraId="0BC7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C6C9" w14:textId="77777777" w:rsidR="0093432B" w:rsidRPr="0093432B" w:rsidRDefault="0093432B" w:rsidP="0093432B">
            <w:r w:rsidRPr="0093432B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vAlign w:val="center"/>
            <w:hideMark/>
          </w:tcPr>
          <w:p w14:paraId="29E9C9F0" w14:textId="77777777" w:rsidR="0093432B" w:rsidRPr="0093432B" w:rsidRDefault="0093432B" w:rsidP="0093432B">
            <w:r w:rsidRPr="0093432B">
              <w:rPr>
                <w:b/>
                <w:bCs/>
              </w:rPr>
              <w:t>No Government of Ontario hospital-supervisor appointment identified</w:t>
            </w:r>
          </w:p>
        </w:tc>
        <w:tc>
          <w:tcPr>
            <w:tcW w:w="0" w:type="auto"/>
            <w:vAlign w:val="center"/>
            <w:hideMark/>
          </w:tcPr>
          <w:p w14:paraId="08F4C984" w14:textId="77777777" w:rsidR="0093432B" w:rsidRPr="0093432B" w:rsidRDefault="0093432B" w:rsidP="0093432B">
            <w:r w:rsidRPr="0093432B">
              <w:t xml:space="preserve">My review of Ontario’s official </w:t>
            </w:r>
            <w:r w:rsidRPr="0093432B">
              <w:rPr>
                <w:i/>
                <w:iCs/>
              </w:rPr>
              <w:t>Public Hospitals Act</w:t>
            </w:r>
            <w:r w:rsidRPr="0093432B">
              <w:t xml:space="preserve"> framework and the Government of Ontario’s published Order-in-Council records found </w:t>
            </w:r>
            <w:r w:rsidRPr="0093432B">
              <w:rPr>
                <w:b/>
                <w:bCs/>
              </w:rPr>
              <w:t>no OIC appointing a hospital supervisor for Sault Area Hospital during July 16, 2021–July 16, 2026</w:t>
            </w:r>
            <w:r w:rsidRPr="0093432B">
              <w:t xml:space="preserve">. The statutory appointments located for this period include other hospitals—for example, </w:t>
            </w:r>
            <w:r w:rsidRPr="0093432B">
              <w:rPr>
                <w:b/>
                <w:bCs/>
              </w:rPr>
              <w:t>Altaf Stationwala for Renfrew Victoria Hospital</w:t>
            </w:r>
            <w:r w:rsidRPr="0093432B">
              <w:t xml:space="preserve"> in June 2024, later terminated in June 2025, and the appointment process for </w:t>
            </w:r>
            <w:r w:rsidRPr="0093432B">
              <w:rPr>
                <w:b/>
                <w:bCs/>
              </w:rPr>
              <w:t>Stevenson Memorial Hospital</w:t>
            </w:r>
            <w:r w:rsidRPr="0093432B">
              <w:t xml:space="preserve"> in September </w:t>
            </w:r>
            <w:r w:rsidRPr="0093432B">
              <w:lastRenderedPageBreak/>
              <w:t>2024—but none names Sault Area Hospital. (</w:t>
            </w:r>
            <w:hyperlink r:id="rId6" w:tooltip="Order in Council 886/2024 | ontario.ca" w:history="1">
              <w:r w:rsidRPr="0093432B">
                <w:rPr>
                  <w:rStyle w:val="Hyperlink"/>
                </w:rPr>
                <w:t>Ontario</w:t>
              </w:r>
            </w:hyperlink>
            <w:r w:rsidRPr="0093432B">
              <w:t>)</w:t>
            </w:r>
          </w:p>
        </w:tc>
        <w:tc>
          <w:tcPr>
            <w:tcW w:w="0" w:type="auto"/>
            <w:vAlign w:val="center"/>
            <w:hideMark/>
          </w:tcPr>
          <w:p w14:paraId="31E391D0" w14:textId="77777777" w:rsidR="0093432B" w:rsidRPr="0093432B" w:rsidRDefault="0093432B" w:rsidP="0093432B">
            <w:r w:rsidRPr="0093432B">
              <w:rPr>
                <w:b/>
                <w:bCs/>
              </w:rPr>
              <w:lastRenderedPageBreak/>
              <w:t>July 16, 2021–July 16, 2026</w:t>
            </w:r>
          </w:p>
        </w:tc>
        <w:tc>
          <w:tcPr>
            <w:tcW w:w="0" w:type="auto"/>
            <w:vAlign w:val="center"/>
            <w:hideMark/>
          </w:tcPr>
          <w:p w14:paraId="025DAFA2" w14:textId="77777777" w:rsidR="0093432B" w:rsidRPr="0093432B" w:rsidRDefault="0093432B" w:rsidP="0093432B">
            <w:r w:rsidRPr="0093432B">
              <w:t xml:space="preserve">Ontario </w:t>
            </w:r>
            <w:r w:rsidRPr="0093432B">
              <w:rPr>
                <w:i/>
                <w:iCs/>
              </w:rPr>
              <w:t>Public Hospitals Act</w:t>
            </w:r>
            <w:r w:rsidRPr="0093432B">
              <w:t>, s. 9; Government of Ontario Order-in-Council records; Sault Area Hospital employment records</w:t>
            </w:r>
          </w:p>
        </w:tc>
        <w:tc>
          <w:tcPr>
            <w:tcW w:w="0" w:type="auto"/>
            <w:vAlign w:val="center"/>
            <w:hideMark/>
          </w:tcPr>
          <w:p w14:paraId="5F278FE0" w14:textId="77777777" w:rsidR="0093432B" w:rsidRPr="0093432B" w:rsidRDefault="0093432B" w:rsidP="0093432B">
            <w:hyperlink r:id="rId7" w:history="1">
              <w:r w:rsidRPr="0093432B">
                <w:rPr>
                  <w:rStyle w:val="Hyperlink"/>
                </w:rPr>
                <w:t>Public Hospitals Act, R.S.O. 1990, c. P.40</w:t>
              </w:r>
            </w:hyperlink>
          </w:p>
        </w:tc>
      </w:tr>
    </w:tbl>
    <w:p w14:paraId="7A3FAF1C" w14:textId="77777777" w:rsidR="0093432B" w:rsidRPr="0093432B" w:rsidRDefault="0093432B" w:rsidP="0093432B">
      <w:pPr>
        <w:rPr>
          <w:b/>
          <w:bCs/>
        </w:rPr>
      </w:pPr>
      <w:r w:rsidRPr="0093432B">
        <w:rPr>
          <w:b/>
          <w:bCs/>
        </w:rPr>
        <w:t>Why Sault’s “Hospital Supervisor” postings do not qualify</w:t>
      </w:r>
    </w:p>
    <w:p w14:paraId="782DBD6E" w14:textId="77777777" w:rsidR="0093432B" w:rsidRPr="0093432B" w:rsidRDefault="0093432B" w:rsidP="0093432B">
      <w:r w:rsidRPr="0093432B">
        <w:t xml:space="preserve">Sault Area Hospital does use the title </w:t>
      </w:r>
      <w:r w:rsidRPr="0093432B">
        <w:rPr>
          <w:b/>
          <w:bCs/>
        </w:rPr>
        <w:t>Hospital Supervisor</w:t>
      </w:r>
      <w:r w:rsidRPr="0093432B">
        <w:t xml:space="preserve">, including postings during the requested period. But those postings expressly describe a </w:t>
      </w:r>
      <w:r w:rsidRPr="0093432B">
        <w:rPr>
          <w:b/>
          <w:bCs/>
        </w:rPr>
        <w:t>hospital employment role</w:t>
      </w:r>
      <w:r w:rsidRPr="0093432B">
        <w:t>, reporting to the Patient Care Manager and handling patient flow, staffing, clinical/non-clinical issues and after-hours hospital operations. They are not appointments by the Lieutenant Governor in Council under s. 9. (</w:t>
      </w:r>
      <w:hyperlink r:id="rId8" w:tooltip="Hospital Supervisor - Clinical Operations - Full Time/Temporary Full Time - Careers" w:history="1">
        <w:r w:rsidRPr="0093432B">
          <w:rPr>
            <w:rStyle w:val="Hyperlink"/>
          </w:rPr>
          <w:t>Sault Area Hospital</w:t>
        </w:r>
      </w:hyperlink>
      <w:r w:rsidRPr="0093432B">
        <w:t>)</w:t>
      </w:r>
    </w:p>
    <w:p w14:paraId="0DC91355" w14:textId="77777777" w:rsidR="0093432B" w:rsidRPr="0093432B" w:rsidRDefault="0093432B" w:rsidP="0093432B">
      <w:r w:rsidRPr="0093432B">
        <w:t xml:space="preserve">That distinction matters because a statutory supervisor appointment is a very significant governance intervention. Under s. 9, the supervisor may exercise </w:t>
      </w:r>
      <w:r w:rsidRPr="0093432B">
        <w:rPr>
          <w:b/>
          <w:bCs/>
        </w:rPr>
        <w:t>all powers of the hospital board and, where applicable, the corporation, its officers and members</w:t>
      </w:r>
      <w:r w:rsidRPr="0093432B">
        <w:t>, subject to the terms of the appointment. (</w:t>
      </w:r>
      <w:hyperlink r:id="rId9" w:tooltip="Public Hospitals Act, R.S.O. 1990, c. P.40&quot;" w:history="1">
        <w:r w:rsidRPr="0093432B">
          <w:rPr>
            <w:rStyle w:val="Hyperlink"/>
          </w:rPr>
          <w:t>Ontario</w:t>
        </w:r>
      </w:hyperlink>
      <w:r w:rsidRPr="0093432B">
        <w:t>)</w:t>
      </w:r>
    </w:p>
    <w:p w14:paraId="75F76CC8" w14:textId="77777777" w:rsidR="0093432B" w:rsidRPr="0093432B" w:rsidRDefault="0093432B" w:rsidP="0093432B">
      <w:r w:rsidRPr="0093432B">
        <w:t xml:space="preserve">For comparison, the Government’s published records show that when such an intervention occurs, the OIC names the hospital and appointee explicitly—for example, </w:t>
      </w:r>
      <w:r w:rsidRPr="0093432B">
        <w:rPr>
          <w:b/>
          <w:bCs/>
        </w:rPr>
        <w:t>Altaf Stationwala was appointed supervisor for Renfrew Victoria Hospital by O.C. 886/2024 on June 26, 2024</w:t>
      </w:r>
      <w:r w:rsidRPr="0093432B">
        <w:t>. (</w:t>
      </w:r>
      <w:hyperlink r:id="rId10" w:tooltip="Order in Council 886/2024 | ontario.ca" w:history="1">
        <w:r w:rsidRPr="0093432B">
          <w:rPr>
            <w:rStyle w:val="Hyperlink"/>
          </w:rPr>
          <w:t>Ontario</w:t>
        </w:r>
      </w:hyperlink>
      <w:r w:rsidRPr="0093432B">
        <w:t>) Likewise, the Government’s Stevenson Memorial Hospital records explicitly describe the intended appointment of a statutory hospital supervisor under s. 9(1). (</w:t>
      </w:r>
      <w:hyperlink r:id="rId11" w:tooltip="Order in Council 1228/2024 | ontario.ca" w:history="1">
        <w:r w:rsidRPr="0093432B">
          <w:rPr>
            <w:rStyle w:val="Hyperlink"/>
          </w:rPr>
          <w:t>Ontario</w:t>
        </w:r>
      </w:hyperlink>
      <w:r w:rsidRPr="0093432B">
        <w:t>)</w:t>
      </w:r>
    </w:p>
    <w:p w14:paraId="30152ABF" w14:textId="77777777" w:rsidR="0093432B" w:rsidRPr="0093432B" w:rsidRDefault="0093432B" w:rsidP="0093432B">
      <w:r w:rsidRPr="0093432B">
        <w:rPr>
          <w:b/>
          <w:bCs/>
        </w:rPr>
        <w:t>Bottom line:</w:t>
      </w:r>
      <w:r w:rsidRPr="0093432B">
        <w:t xml:space="preserve"> for the exact category you specified—</w:t>
      </w:r>
      <w:r w:rsidRPr="0093432B">
        <w:rPr>
          <w:b/>
          <w:bCs/>
        </w:rPr>
        <w:t xml:space="preserve">Government of Ontario / Lieutenant Governor in Council hospital-supervisor appointments under the </w:t>
      </w:r>
      <w:r w:rsidRPr="0093432B">
        <w:rPr>
          <w:b/>
          <w:bCs/>
          <w:i/>
          <w:iCs/>
        </w:rPr>
        <w:t>Public Hospitals Act</w:t>
      </w:r>
      <w:r w:rsidRPr="0093432B">
        <w:t xml:space="preserve">—the exhaustive result for </w:t>
      </w:r>
      <w:r w:rsidRPr="0093432B">
        <w:rPr>
          <w:b/>
          <w:bCs/>
        </w:rPr>
        <w:t>Sault Area Hospital is zero appointments</w:t>
      </w:r>
      <w:r w:rsidRPr="0093432B">
        <w:t xml:space="preserve"> in the July 16, 2021 through July 16, 2026 window.</w:t>
      </w:r>
    </w:p>
    <w:p w14:paraId="37159F0E" w14:textId="77777777" w:rsidR="0093432B" w:rsidRPr="0093432B" w:rsidRDefault="0093432B" w:rsidP="0093432B">
      <w:r w:rsidRPr="0093432B">
        <w:t xml:space="preserve">One potentially confusing item is Sault’s June 2026 announcement naming </w:t>
      </w:r>
      <w:r w:rsidRPr="0093432B">
        <w:rPr>
          <w:b/>
          <w:bCs/>
        </w:rPr>
        <w:t>Greg Zambusi Interim President and CEO</w:t>
      </w:r>
      <w:r w:rsidRPr="0093432B">
        <w:t xml:space="preserve">, effective June 27, 2026. That was an </w:t>
      </w:r>
      <w:r w:rsidRPr="0093432B">
        <w:rPr>
          <w:b/>
          <w:bCs/>
        </w:rPr>
        <w:t>appointment by the Sault Area Hospital Board of Directors</w:t>
      </w:r>
      <w:r w:rsidRPr="0093432B">
        <w:t>, not a Government of Ontario statutory hospital-supervisor appointment. (</w:t>
      </w:r>
      <w:hyperlink r:id="rId12" w:tooltip="SAH Leadership Transition Update - Sault Area Hospital" w:history="1">
        <w:r w:rsidRPr="0093432B">
          <w:rPr>
            <w:rStyle w:val="Hyperlink"/>
          </w:rPr>
          <w:t>Sault Area Hospital</w:t>
        </w:r>
      </w:hyperlink>
      <w:r w:rsidRPr="0093432B">
        <w:t>)</w:t>
      </w:r>
    </w:p>
    <w:p w14:paraId="5B75DBE6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19"/>
    <w:rsid w:val="0067003E"/>
    <w:rsid w:val="00813919"/>
    <w:rsid w:val="0093432B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349C"/>
  <w15:chartTrackingRefBased/>
  <w15:docId w15:val="{BABFA95D-872E-4C1A-AEA8-832503B2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.on.ca/careers/hospital-supervisor-clinical-operations-full-time-temporary-full-time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laws/statute/90p40?utm_source=chatgpt.com" TargetMode="External"/><Relationship Id="rId12" Type="http://schemas.openxmlformats.org/officeDocument/2006/relationships/hyperlink" Target="https://sah.on.ca/press/news/sah-leadership-transition-update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8862024?utm_source=chatgpt.com" TargetMode="External"/><Relationship Id="rId11" Type="http://schemas.openxmlformats.org/officeDocument/2006/relationships/hyperlink" Target="https://www.ontario.ca/orders-in-council/oc-12282024?utm_source=chatgpt.com" TargetMode="External"/><Relationship Id="rId5" Type="http://schemas.openxmlformats.org/officeDocument/2006/relationships/hyperlink" Target="https://sah.on.ca/careers/hospital-supervisor-clinical-operations-full-time-temporary-full-time/?utm_source=chatgpt.com" TargetMode="External"/><Relationship Id="rId10" Type="http://schemas.openxmlformats.org/officeDocument/2006/relationships/hyperlink" Target="https://www.ontario.ca/orders-in-council/oc-8862024?utm_source=chatgpt.com" TargetMode="External"/><Relationship Id="rId4" Type="http://schemas.openxmlformats.org/officeDocument/2006/relationships/hyperlink" Target="https://www.ontario.ca/laws/statute/90p40?search=public+hospitals+act&amp;utm_source=chatgpt.com" TargetMode="External"/><Relationship Id="rId9" Type="http://schemas.openxmlformats.org/officeDocument/2006/relationships/hyperlink" Target="https://www.ontario.ca/laws/statute/90p40/v17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2026-08-26T08:33:00Z</dcterms:created>
  <dcterms:modified xsi:type="dcterms:W3CDTF">2026-08-26T08:33:00Z</dcterms:modified>
</cp:coreProperties>
</file>