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FE068B" w14:textId="77777777" w:rsidR="00A5368E" w:rsidRPr="00A5368E" w:rsidRDefault="00A5368E" w:rsidP="00A5368E">
      <w:r w:rsidRPr="00A5368E">
        <w:t xml:space="preserve">I found </w:t>
      </w:r>
      <w:r w:rsidRPr="00A5368E">
        <w:rPr>
          <w:b/>
          <w:bCs/>
        </w:rPr>
        <w:t>two Government of Ontario-appointed hospital supervisors</w:t>
      </w:r>
      <w:r w:rsidRPr="00A5368E">
        <w:t xml:space="preserve"> for Stevenson Memorial Hospital during </w:t>
      </w:r>
      <w:r w:rsidRPr="00A5368E">
        <w:rPr>
          <w:b/>
          <w:bCs/>
        </w:rPr>
        <w:t>July 16, 2021–July 16, 2026</w:t>
      </w:r>
      <w:r w:rsidRPr="00A5368E">
        <w:t xml:space="preserve">. The formal statutory title in the Ontario Orders in Council is </w:t>
      </w:r>
      <w:r w:rsidRPr="00A5368E">
        <w:rPr>
          <w:b/>
          <w:bCs/>
        </w:rPr>
        <w:t>“Supervisor”</w:t>
      </w:r>
      <w:r w:rsidRPr="00A5368E">
        <w:t xml:space="preserve"> under </w:t>
      </w:r>
      <w:r w:rsidRPr="00A5368E">
        <w:rPr>
          <w:b/>
          <w:bCs/>
        </w:rPr>
        <w:t>s. 9(1) of the Public Hospitals Act</w:t>
      </w:r>
      <w:r w:rsidRPr="00A5368E">
        <w:t>; “interim supervisor” is not the formal designation used in the appointment orders. Ontario’s Ministry of Health materials and Stevenson’s 2026 supervisor report corroborate the sequence. (</w:t>
      </w:r>
      <w:hyperlink r:id="rId4" w:tooltip="Ministry of Health | ontario.ca" w:history="1">
        <w:r w:rsidRPr="00A5368E">
          <w:rPr>
            <w:rStyle w:val="Hyperlink"/>
          </w:rPr>
          <w:t>Ontario</w:t>
        </w:r>
      </w:hyperlink>
      <w:r w:rsidRPr="00A5368E">
        <w:t>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30"/>
        <w:gridCol w:w="1521"/>
        <w:gridCol w:w="2137"/>
        <w:gridCol w:w="1286"/>
        <w:gridCol w:w="1994"/>
        <w:gridCol w:w="1192"/>
      </w:tblGrid>
      <w:tr w:rsidR="00A5368E" w:rsidRPr="00A5368E" w14:paraId="162BE65D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A4E01A7" w14:textId="77777777" w:rsidR="00A5368E" w:rsidRPr="00A5368E" w:rsidRDefault="00A5368E" w:rsidP="00A5368E">
            <w:pPr>
              <w:rPr>
                <w:b/>
                <w:bCs/>
              </w:rPr>
            </w:pPr>
            <w:r w:rsidRPr="00A5368E">
              <w:rPr>
                <w:b/>
                <w:bCs/>
              </w:rPr>
              <w:t>Hospital</w:t>
            </w:r>
          </w:p>
        </w:tc>
        <w:tc>
          <w:tcPr>
            <w:tcW w:w="0" w:type="auto"/>
            <w:vAlign w:val="center"/>
            <w:hideMark/>
          </w:tcPr>
          <w:p w14:paraId="6DA22095" w14:textId="77777777" w:rsidR="00A5368E" w:rsidRPr="00A5368E" w:rsidRDefault="00A5368E" w:rsidP="00A5368E">
            <w:pPr>
              <w:rPr>
                <w:b/>
                <w:bCs/>
              </w:rPr>
            </w:pPr>
            <w:r w:rsidRPr="00A5368E">
              <w:rPr>
                <w:b/>
                <w:bCs/>
              </w:rPr>
              <w:t>Issue</w:t>
            </w:r>
          </w:p>
        </w:tc>
        <w:tc>
          <w:tcPr>
            <w:tcW w:w="0" w:type="auto"/>
            <w:vAlign w:val="center"/>
            <w:hideMark/>
          </w:tcPr>
          <w:p w14:paraId="7FC8E7D1" w14:textId="77777777" w:rsidR="00A5368E" w:rsidRPr="00A5368E" w:rsidRDefault="00A5368E" w:rsidP="00A5368E">
            <w:pPr>
              <w:rPr>
                <w:b/>
                <w:bCs/>
              </w:rPr>
            </w:pPr>
            <w:r w:rsidRPr="00A5368E">
              <w:rPr>
                <w:b/>
                <w:bCs/>
              </w:rPr>
              <w:t>Paragraph blurb</w:t>
            </w:r>
          </w:p>
        </w:tc>
        <w:tc>
          <w:tcPr>
            <w:tcW w:w="0" w:type="auto"/>
            <w:vAlign w:val="center"/>
            <w:hideMark/>
          </w:tcPr>
          <w:p w14:paraId="59722826" w14:textId="77777777" w:rsidR="00A5368E" w:rsidRPr="00A5368E" w:rsidRDefault="00A5368E" w:rsidP="00A5368E">
            <w:pPr>
              <w:rPr>
                <w:b/>
                <w:bCs/>
              </w:rPr>
            </w:pPr>
            <w:r w:rsidRPr="00A5368E">
              <w:rPr>
                <w:b/>
                <w:bCs/>
              </w:rPr>
              <w:t>Date</w:t>
            </w:r>
          </w:p>
        </w:tc>
        <w:tc>
          <w:tcPr>
            <w:tcW w:w="0" w:type="auto"/>
            <w:vAlign w:val="center"/>
            <w:hideMark/>
          </w:tcPr>
          <w:p w14:paraId="0B7B10F3" w14:textId="77777777" w:rsidR="00A5368E" w:rsidRPr="00A5368E" w:rsidRDefault="00A5368E" w:rsidP="00A5368E">
            <w:pPr>
              <w:rPr>
                <w:b/>
                <w:bCs/>
              </w:rPr>
            </w:pPr>
            <w:r w:rsidRPr="00A5368E">
              <w:rPr>
                <w:b/>
                <w:bCs/>
              </w:rPr>
              <w:t>Source</w:t>
            </w:r>
          </w:p>
        </w:tc>
        <w:tc>
          <w:tcPr>
            <w:tcW w:w="0" w:type="auto"/>
            <w:vAlign w:val="center"/>
            <w:hideMark/>
          </w:tcPr>
          <w:p w14:paraId="0B45F746" w14:textId="77777777" w:rsidR="00A5368E" w:rsidRPr="00A5368E" w:rsidRDefault="00A5368E" w:rsidP="00A5368E">
            <w:pPr>
              <w:rPr>
                <w:b/>
                <w:bCs/>
              </w:rPr>
            </w:pPr>
            <w:r w:rsidRPr="00A5368E">
              <w:rPr>
                <w:b/>
                <w:bCs/>
              </w:rPr>
              <w:t>Source link</w:t>
            </w:r>
          </w:p>
        </w:tc>
      </w:tr>
      <w:tr w:rsidR="00A5368E" w:rsidRPr="00A5368E" w14:paraId="11158D0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313E86" w14:textId="77777777" w:rsidR="00A5368E" w:rsidRPr="00A5368E" w:rsidRDefault="00A5368E" w:rsidP="00A5368E">
            <w:r w:rsidRPr="00A5368E">
              <w:rPr>
                <w:b/>
                <w:bCs/>
              </w:rPr>
              <w:t>Stevenson Memorial Hospital</w:t>
            </w:r>
          </w:p>
        </w:tc>
        <w:tc>
          <w:tcPr>
            <w:tcW w:w="0" w:type="auto"/>
            <w:vAlign w:val="center"/>
            <w:hideMark/>
          </w:tcPr>
          <w:p w14:paraId="5538721F" w14:textId="77777777" w:rsidR="00A5368E" w:rsidRPr="00A5368E" w:rsidRDefault="00A5368E" w:rsidP="00A5368E">
            <w:r w:rsidRPr="00A5368E">
              <w:rPr>
                <w:b/>
                <w:bCs/>
              </w:rPr>
              <w:t>Government-appointed Supervisor: Eric Hanna</w:t>
            </w:r>
          </w:p>
        </w:tc>
        <w:tc>
          <w:tcPr>
            <w:tcW w:w="0" w:type="auto"/>
            <w:vAlign w:val="center"/>
            <w:hideMark/>
          </w:tcPr>
          <w:p w14:paraId="717EE820" w14:textId="77777777" w:rsidR="00A5368E" w:rsidRPr="00A5368E" w:rsidRDefault="00A5368E" w:rsidP="00A5368E">
            <w:r w:rsidRPr="00A5368E">
              <w:t xml:space="preserve">Following an Ontario Ministry of Health investigation into Stevenson Memorial Hospital’s governance, management and quality of care, the Lieutenant Governor in Council appointed </w:t>
            </w:r>
            <w:r w:rsidRPr="00A5368E">
              <w:rPr>
                <w:b/>
                <w:bCs/>
              </w:rPr>
              <w:t>Eric Hanna</w:t>
            </w:r>
            <w:r w:rsidRPr="00A5368E">
              <w:t xml:space="preserve"> as Supervisor under s. 9(1) of the </w:t>
            </w:r>
            <w:r w:rsidRPr="00A5368E">
              <w:rPr>
                <w:i/>
                <w:iCs/>
              </w:rPr>
              <w:t>Public Hospitals Act</w:t>
            </w:r>
            <w:r w:rsidRPr="00A5368E">
              <w:t xml:space="preserve">. The appointment gave Hanna supervisory authority over the hospital and was intended to implement changes arising from the investigator’s recommendations, strengthen governance and accountability, and report regularly to </w:t>
            </w:r>
            <w:r w:rsidRPr="00A5368E">
              <w:lastRenderedPageBreak/>
              <w:t>the Ministry of Health and Ontario Health. The appointment was made on September 26, 2024. (</w:t>
            </w:r>
            <w:hyperlink r:id="rId5" w:tooltip="Order in Council 1271/2024 | ontario.ca" w:history="1">
              <w:r w:rsidRPr="00A5368E">
                <w:rPr>
                  <w:rStyle w:val="Hyperlink"/>
                </w:rPr>
                <w:t>Ontario</w:t>
              </w:r>
            </w:hyperlink>
            <w:r w:rsidRPr="00A5368E">
              <w:t>)</w:t>
            </w:r>
          </w:p>
        </w:tc>
        <w:tc>
          <w:tcPr>
            <w:tcW w:w="0" w:type="auto"/>
            <w:vAlign w:val="center"/>
            <w:hideMark/>
          </w:tcPr>
          <w:p w14:paraId="2C9BFDCD" w14:textId="77777777" w:rsidR="00A5368E" w:rsidRPr="00A5368E" w:rsidRDefault="00A5368E" w:rsidP="00A5368E">
            <w:r w:rsidRPr="00A5368E">
              <w:rPr>
                <w:b/>
                <w:bCs/>
              </w:rPr>
              <w:lastRenderedPageBreak/>
              <w:t>September 26, 2024</w:t>
            </w:r>
          </w:p>
        </w:tc>
        <w:tc>
          <w:tcPr>
            <w:tcW w:w="0" w:type="auto"/>
            <w:vAlign w:val="center"/>
            <w:hideMark/>
          </w:tcPr>
          <w:p w14:paraId="776463C8" w14:textId="77777777" w:rsidR="00A5368E" w:rsidRPr="00A5368E" w:rsidRDefault="00A5368E" w:rsidP="00A5368E">
            <w:r w:rsidRPr="00A5368E">
              <w:t>Ontario Order in Council 1271/2024; Ministry of Health / contemporaneous reporting</w:t>
            </w:r>
          </w:p>
        </w:tc>
        <w:tc>
          <w:tcPr>
            <w:tcW w:w="0" w:type="auto"/>
            <w:vAlign w:val="center"/>
            <w:hideMark/>
          </w:tcPr>
          <w:p w14:paraId="6154E657" w14:textId="77777777" w:rsidR="00A5368E" w:rsidRPr="00A5368E" w:rsidRDefault="00A5368E" w:rsidP="00A5368E">
            <w:hyperlink r:id="rId6" w:history="1">
              <w:r w:rsidRPr="00A5368E">
                <w:rPr>
                  <w:rStyle w:val="Hyperlink"/>
                </w:rPr>
                <w:t>Ontario Order in Council 1271/2024</w:t>
              </w:r>
            </w:hyperlink>
          </w:p>
        </w:tc>
      </w:tr>
      <w:tr w:rsidR="00A5368E" w:rsidRPr="00A5368E" w14:paraId="3B80343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CFC47F" w14:textId="77777777" w:rsidR="00A5368E" w:rsidRPr="00A5368E" w:rsidRDefault="00A5368E" w:rsidP="00A5368E">
            <w:r w:rsidRPr="00A5368E">
              <w:rPr>
                <w:b/>
                <w:bCs/>
              </w:rPr>
              <w:t>Stevenson Memorial Hospital</w:t>
            </w:r>
          </w:p>
        </w:tc>
        <w:tc>
          <w:tcPr>
            <w:tcW w:w="0" w:type="auto"/>
            <w:vAlign w:val="center"/>
            <w:hideMark/>
          </w:tcPr>
          <w:p w14:paraId="77B20125" w14:textId="77777777" w:rsidR="00A5368E" w:rsidRPr="00A5368E" w:rsidRDefault="00A5368E" w:rsidP="00A5368E">
            <w:r w:rsidRPr="00A5368E">
              <w:rPr>
                <w:b/>
                <w:bCs/>
              </w:rPr>
              <w:t>Government-appointed Supervisor: Carmine Stumpo, succeeding Eric Hanna</w:t>
            </w:r>
          </w:p>
        </w:tc>
        <w:tc>
          <w:tcPr>
            <w:tcW w:w="0" w:type="auto"/>
            <w:vAlign w:val="center"/>
            <w:hideMark/>
          </w:tcPr>
          <w:p w14:paraId="02E2CD73" w14:textId="77777777" w:rsidR="00A5368E" w:rsidRPr="00A5368E" w:rsidRDefault="00A5368E" w:rsidP="00A5368E">
            <w:r w:rsidRPr="00A5368E">
              <w:t xml:space="preserve">Ontario appointed </w:t>
            </w:r>
            <w:r w:rsidRPr="00A5368E">
              <w:rPr>
                <w:b/>
                <w:bCs/>
              </w:rPr>
              <w:t>Carmine Stumpo</w:t>
            </w:r>
            <w:r w:rsidRPr="00A5368E">
              <w:t xml:space="preserve"> to succeed Eric Hanna as Supervisor. The government order revoked Hanna’s appointment effective at the end of June 8, 2025, and appointed Stumpo effective the beginning of </w:t>
            </w:r>
            <w:r w:rsidRPr="00A5368E">
              <w:rPr>
                <w:b/>
                <w:bCs/>
              </w:rPr>
              <w:t>June 9, 2025</w:t>
            </w:r>
            <w:r w:rsidRPr="00A5368E">
              <w:t xml:space="preserve">, continuing the provincial supervisory intervention under s. 9(1) of the </w:t>
            </w:r>
            <w:r w:rsidRPr="00A5368E">
              <w:rPr>
                <w:i/>
                <w:iCs/>
              </w:rPr>
              <w:t>Public Hospitals Act</w:t>
            </w:r>
            <w:r w:rsidRPr="00A5368E">
              <w:t xml:space="preserve">. The stated rationale was to have Stumpo continue carrying out the Supervisor’s duties; his subsequent January 2026 interim report </w:t>
            </w:r>
            <w:r w:rsidRPr="00A5368E">
              <w:lastRenderedPageBreak/>
              <w:t>confirms he had served as Supervisor since June 9, 2025. (</w:t>
            </w:r>
            <w:hyperlink r:id="rId7" w:tooltip="Order in Council 767/2025 | ontario.ca" w:history="1">
              <w:r w:rsidRPr="00A5368E">
                <w:rPr>
                  <w:rStyle w:val="Hyperlink"/>
                </w:rPr>
                <w:t>Ontario</w:t>
              </w:r>
            </w:hyperlink>
            <w:r w:rsidRPr="00A5368E">
              <w:t>)</w:t>
            </w:r>
          </w:p>
        </w:tc>
        <w:tc>
          <w:tcPr>
            <w:tcW w:w="0" w:type="auto"/>
            <w:vAlign w:val="center"/>
            <w:hideMark/>
          </w:tcPr>
          <w:p w14:paraId="51F079A3" w14:textId="77777777" w:rsidR="00A5368E" w:rsidRPr="00A5368E" w:rsidRDefault="00A5368E" w:rsidP="00A5368E">
            <w:r w:rsidRPr="00A5368E">
              <w:rPr>
                <w:b/>
                <w:bCs/>
              </w:rPr>
              <w:lastRenderedPageBreak/>
              <w:t>June 9, 2025</w:t>
            </w:r>
            <w:r w:rsidRPr="00A5368E">
              <w:t xml:space="preserve"> </w:t>
            </w:r>
            <w:r w:rsidRPr="00A5368E">
              <w:rPr>
                <w:i/>
                <w:iCs/>
              </w:rPr>
              <w:t>(OIC approved June 5, 2025)</w:t>
            </w:r>
          </w:p>
        </w:tc>
        <w:tc>
          <w:tcPr>
            <w:tcW w:w="0" w:type="auto"/>
            <w:vAlign w:val="center"/>
            <w:hideMark/>
          </w:tcPr>
          <w:p w14:paraId="11773949" w14:textId="77777777" w:rsidR="00A5368E" w:rsidRPr="00A5368E" w:rsidRDefault="00A5368E" w:rsidP="00A5368E">
            <w:r w:rsidRPr="00A5368E">
              <w:t>Ontario Order in Council 767/2025; Stevenson Memorial Hospital Supervisor’s Interim Report</w:t>
            </w:r>
          </w:p>
        </w:tc>
        <w:tc>
          <w:tcPr>
            <w:tcW w:w="0" w:type="auto"/>
            <w:vAlign w:val="center"/>
            <w:hideMark/>
          </w:tcPr>
          <w:p w14:paraId="25DD728C" w14:textId="77777777" w:rsidR="00A5368E" w:rsidRPr="00A5368E" w:rsidRDefault="00A5368E" w:rsidP="00A5368E">
            <w:hyperlink r:id="rId8" w:history="1">
              <w:r w:rsidRPr="00A5368E">
                <w:rPr>
                  <w:rStyle w:val="Hyperlink"/>
                </w:rPr>
                <w:t>Ontario Order in Council 767/2025</w:t>
              </w:r>
            </w:hyperlink>
          </w:p>
        </w:tc>
      </w:tr>
    </w:tbl>
    <w:p w14:paraId="405FBCCE" w14:textId="77777777" w:rsidR="00A5368E" w:rsidRPr="00A5368E" w:rsidRDefault="00A5368E" w:rsidP="00A5368E">
      <w:pPr>
        <w:rPr>
          <w:b/>
          <w:bCs/>
        </w:rPr>
      </w:pPr>
      <w:r w:rsidRPr="00A5368E">
        <w:rPr>
          <w:b/>
          <w:bCs/>
        </w:rPr>
        <w:t>Completeness check</w:t>
      </w:r>
    </w:p>
    <w:p w14:paraId="33DB05BA" w14:textId="77777777" w:rsidR="00A5368E" w:rsidRPr="00A5368E" w:rsidRDefault="00A5368E" w:rsidP="00A5368E">
      <w:r w:rsidRPr="00A5368E">
        <w:t xml:space="preserve">The evidence points to </w:t>
      </w:r>
      <w:r w:rsidRPr="00A5368E">
        <w:rPr>
          <w:b/>
          <w:bCs/>
        </w:rPr>
        <w:t>two and only two formal government-appointed Supervisor incumbents during the requested period</w:t>
      </w:r>
      <w:r w:rsidRPr="00A5368E">
        <w:t>:</w:t>
      </w:r>
    </w:p>
    <w:p w14:paraId="747770B5" w14:textId="77777777" w:rsidR="00A5368E" w:rsidRPr="00A5368E" w:rsidRDefault="00A5368E" w:rsidP="00A5368E">
      <w:r w:rsidRPr="00A5368E">
        <w:rPr>
          <w:b/>
          <w:bCs/>
        </w:rPr>
        <w:t>Eric Hanna:</w:t>
      </w:r>
      <w:r w:rsidRPr="00A5368E">
        <w:t xml:space="preserve"> September 26, 2024 → June 8, 2025. His appointment was expressly made under s. 9(1) of the </w:t>
      </w:r>
      <w:r w:rsidRPr="00A5368E">
        <w:rPr>
          <w:i/>
          <w:iCs/>
        </w:rPr>
        <w:t>Public Hospitals Act</w:t>
      </w:r>
      <w:r w:rsidRPr="00A5368E">
        <w:t xml:space="preserve"> and was subsequently revoked when he stepped down. (</w:t>
      </w:r>
      <w:hyperlink r:id="rId9" w:tooltip="Order in Council 1271/2024 | ontario.ca" w:history="1">
        <w:r w:rsidRPr="00A5368E">
          <w:rPr>
            <w:rStyle w:val="Hyperlink"/>
          </w:rPr>
          <w:t>Ontario</w:t>
        </w:r>
      </w:hyperlink>
      <w:r w:rsidRPr="00A5368E">
        <w:t>)</w:t>
      </w:r>
    </w:p>
    <w:p w14:paraId="252BBC2D" w14:textId="77777777" w:rsidR="00A5368E" w:rsidRPr="00A5368E" w:rsidRDefault="00A5368E" w:rsidP="00A5368E">
      <w:r w:rsidRPr="00A5368E">
        <w:rPr>
          <w:b/>
          <w:bCs/>
        </w:rPr>
        <w:t>Carmine Stumpo:</w:t>
      </w:r>
      <w:r w:rsidRPr="00A5368E">
        <w:t xml:space="preserve"> June 9, 2025 → </w:t>
      </w:r>
      <w:r w:rsidRPr="00A5368E">
        <w:rPr>
          <w:b/>
          <w:bCs/>
        </w:rPr>
        <w:t>at least July 16, 2026</w:t>
      </w:r>
      <w:r w:rsidRPr="00A5368E">
        <w:t>. Ontario’s subsequent materials identify Stumpo as Stevenson’s Supervisor, including the hospital’s current Board page and the January 2026 Supervisor’s Interim Report. (</w:t>
      </w:r>
      <w:hyperlink r:id="rId10" w:tooltip="Stevenson - Board of Directors" w:history="1">
        <w:r w:rsidRPr="00A5368E">
          <w:rPr>
            <w:rStyle w:val="Hyperlink"/>
          </w:rPr>
          <w:t>Stevenson Hospital</w:t>
        </w:r>
      </w:hyperlink>
      <w:r w:rsidRPr="00A5368E">
        <w:t>)</w:t>
      </w:r>
    </w:p>
    <w:p w14:paraId="19DEDDE5" w14:textId="77777777" w:rsidR="00A5368E" w:rsidRPr="00A5368E" w:rsidRDefault="00A5368E" w:rsidP="00A5368E">
      <w:r w:rsidRPr="00A5368E">
        <w:t xml:space="preserve">There was also a </w:t>
      </w:r>
      <w:r w:rsidRPr="00A5368E">
        <w:rPr>
          <w:b/>
          <w:bCs/>
        </w:rPr>
        <w:t>provincially appointed investigator, Janice M. Skot</w:t>
      </w:r>
      <w:r w:rsidRPr="00A5368E">
        <w:t xml:space="preserve">, in February 2024, but she was </w:t>
      </w:r>
      <w:r w:rsidRPr="00A5368E">
        <w:rPr>
          <w:b/>
          <w:bCs/>
        </w:rPr>
        <w:t>not a Supervisor</w:t>
      </w:r>
      <w:r w:rsidRPr="00A5368E">
        <w:t xml:space="preserve">: her Order in Council appointed her under s. 8(1) of the </w:t>
      </w:r>
      <w:r w:rsidRPr="00A5368E">
        <w:rPr>
          <w:i/>
          <w:iCs/>
        </w:rPr>
        <w:t>Public Hospitals Act</w:t>
      </w:r>
      <w:r w:rsidRPr="00A5368E">
        <w:t xml:space="preserve"> to investigate the hospital’s governance and management. I therefore excluded her from the supervisor list. (</w:t>
      </w:r>
      <w:hyperlink r:id="rId11" w:tooltip="Order in Council 195/2024 | ontario.ca" w:history="1">
        <w:r w:rsidRPr="00A5368E">
          <w:rPr>
            <w:rStyle w:val="Hyperlink"/>
          </w:rPr>
          <w:t>Ontario</w:t>
        </w:r>
      </w:hyperlink>
      <w:r w:rsidRPr="00A5368E">
        <w:t>)</w:t>
      </w:r>
    </w:p>
    <w:p w14:paraId="15F361FA" w14:textId="77777777" w:rsidR="00A5368E" w:rsidRPr="00A5368E" w:rsidRDefault="00A5368E" w:rsidP="00A5368E">
      <w:r w:rsidRPr="00A5368E">
        <w:t xml:space="preserve">Likewise, Stevenson had </w:t>
      </w:r>
      <w:r w:rsidRPr="00A5368E">
        <w:rPr>
          <w:b/>
          <w:bCs/>
        </w:rPr>
        <w:t>interim CEO/Chief of Staff appointments during 2024</w:t>
      </w:r>
      <w:r w:rsidRPr="00A5368E">
        <w:t>, but those were hospital leadership appointments rather than Government of Ontario appointments as statutory supervisors. (</w:t>
      </w:r>
      <w:hyperlink r:id="rId12" w:tooltip="Investigation Report Stevenson Memorial Hospital (SMH)" w:history="1">
        <w:r w:rsidRPr="00A5368E">
          <w:rPr>
            <w:rStyle w:val="Hyperlink"/>
          </w:rPr>
          <w:t>Ontario</w:t>
        </w:r>
      </w:hyperlink>
      <w:r w:rsidRPr="00A5368E">
        <w:t>)</w:t>
      </w:r>
    </w:p>
    <w:p w14:paraId="350267BF" w14:textId="77777777" w:rsidR="00A5368E" w:rsidRPr="00A5368E" w:rsidRDefault="00A5368E" w:rsidP="00A5368E">
      <w:r w:rsidRPr="00A5368E">
        <w:t xml:space="preserve">For historical context, the hospital had previously been placed under a government-appointed Supervisor in </w:t>
      </w:r>
      <w:r w:rsidRPr="00A5368E">
        <w:rPr>
          <w:b/>
          <w:bCs/>
        </w:rPr>
        <w:t>2007–2008</w:t>
      </w:r>
      <w:r w:rsidRPr="00A5368E">
        <w:t>, but that falls well outside your July 16, 2021 start date. (</w:t>
      </w:r>
      <w:hyperlink r:id="rId13" w:tooltip="Investigation Report Stevenson Memorial Hospital (SMH)" w:history="1">
        <w:r w:rsidRPr="00A5368E">
          <w:rPr>
            <w:rStyle w:val="Hyperlink"/>
          </w:rPr>
          <w:t>Ontario</w:t>
        </w:r>
      </w:hyperlink>
      <w:r w:rsidRPr="00A5368E">
        <w:t>)</w:t>
      </w:r>
    </w:p>
    <w:p w14:paraId="3852DF82" w14:textId="77777777" w:rsidR="00A5368E" w:rsidRPr="00A5368E" w:rsidRDefault="00A5368E" w:rsidP="00A5368E">
      <w:r w:rsidRPr="00A5368E">
        <w:rPr>
          <w:b/>
          <w:bCs/>
        </w:rPr>
        <w:t>Bottom line: 2 government-appointed supervisors in the July 16, 2021–July 16, 2026 window — Eric Hanna and Carmine Stumpo.</w:t>
      </w:r>
    </w:p>
    <w:p w14:paraId="28D22BE5" w14:textId="77777777" w:rsidR="0067003E" w:rsidRDefault="0067003E"/>
    <w:sectPr w:rsidR="0067003E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A465D"/>
    <w:rsid w:val="0067003E"/>
    <w:rsid w:val="009347F2"/>
    <w:rsid w:val="009F2B23"/>
    <w:rsid w:val="00A5368E"/>
    <w:rsid w:val="00EA46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3441D80"/>
  <w15:chartTrackingRefBased/>
  <w15:docId w15:val="{468DECB8-4703-460C-8145-97D4EA0E60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C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A465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A465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A465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A465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A465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A465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A465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A465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A465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A465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A465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A465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A465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A465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A465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A465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A465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A465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A465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A465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A465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A465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A465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A465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A465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A465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A465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A465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A465D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A5368E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A5368E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ontario.ca/orders-in-council/oc-7672025?utm_source=chatgpt.com" TargetMode="External"/><Relationship Id="rId13" Type="http://schemas.openxmlformats.org/officeDocument/2006/relationships/hyperlink" Target="https://www.ontario.ca/files/2024-09/moh-stevenson-memorial-hospital-final-investigator-report-en-2024-09-27.pdf?utm_source=chatgpt.com" TargetMode="External"/><Relationship Id="rId3" Type="http://schemas.openxmlformats.org/officeDocument/2006/relationships/webSettings" Target="webSettings.xml"/><Relationship Id="rId7" Type="http://schemas.openxmlformats.org/officeDocument/2006/relationships/hyperlink" Target="https://www.ontario.ca/orders-in-council/oc-7672025?utm_source=chatgpt.com" TargetMode="External"/><Relationship Id="rId12" Type="http://schemas.openxmlformats.org/officeDocument/2006/relationships/hyperlink" Target="https://www.ontario.ca/files/2024-09/moh-stevenson-memorial-hospital-final-investigator-report-en-2024-09-27.pdf?utm_source=chatgpt.com" TargetMode="Externa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www.ontario.ca/orders-in-council/oc-12712024?utm_source=chatgpt.com" TargetMode="External"/><Relationship Id="rId11" Type="http://schemas.openxmlformats.org/officeDocument/2006/relationships/hyperlink" Target="https://www.ontario.ca/orders-in-council/oc-1952024?utm_source=chatgpt.com" TargetMode="External"/><Relationship Id="rId5" Type="http://schemas.openxmlformats.org/officeDocument/2006/relationships/hyperlink" Target="https://www.ontario.ca/orders-in-council/oc-12712024?utm_source=chatgpt.com" TargetMode="External"/><Relationship Id="rId15" Type="http://schemas.openxmlformats.org/officeDocument/2006/relationships/theme" Target="theme/theme1.xml"/><Relationship Id="rId10" Type="http://schemas.openxmlformats.org/officeDocument/2006/relationships/hyperlink" Target="https://www.stevensonhospital.ca/board-of-directors?utm_source=chatgpt.com" TargetMode="External"/><Relationship Id="rId4" Type="http://schemas.openxmlformats.org/officeDocument/2006/relationships/hyperlink" Target="https://www.ontario.ca/page/ministry-health?utm_source=chatgpt.com" TargetMode="External"/><Relationship Id="rId9" Type="http://schemas.openxmlformats.org/officeDocument/2006/relationships/hyperlink" Target="https://www.ontario.ca/orders-in-council/oc-12712024?utm_source=chatgpt.com" TargetMode="Externa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4ef96c5c-d83f-466b-a478-816a5bb4af62}" enabled="0" method="" siteId="{4ef96c5c-d83f-466b-a478-816a5bb4af62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723</Words>
  <Characters>4122</Characters>
  <Application>Microsoft Office Word</Application>
  <DocSecurity>0</DocSecurity>
  <Lines>34</Lines>
  <Paragraphs>9</Paragraphs>
  <ScaleCrop>false</ScaleCrop>
  <Company/>
  <LinksUpToDate>false</LinksUpToDate>
  <CharactersWithSpaces>4836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Patel, Sohen Azizuddin</dc:creator>
  <cp:keywords/>
  <dc:description/>
  <cp:lastModifiedBy>Patel, Sohen Azizuddin</cp:lastModifiedBy>
  <cp:revision>2</cp:revision>
  <dcterms:created xsi:type="dcterms:W3CDTF">2026-08-26T08:29:00Z</dcterms:created>
  <dcterms:modified xsi:type="dcterms:W3CDTF">2026-08-26T08:29:00Z</dcterms:modified>
</cp:coreProperties>
</file>