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80EC" w14:textId="77777777" w:rsidR="000A1DB3" w:rsidRPr="000A1DB3" w:rsidRDefault="000A1DB3" w:rsidP="000A1DB3">
      <w:r w:rsidRPr="000A1DB3">
        <w:t xml:space="preserve">I found </w:t>
      </w:r>
      <w:r w:rsidRPr="000A1DB3">
        <w:rPr>
          <w:b/>
          <w:bCs/>
        </w:rPr>
        <w:t>two Ontario government-appointed hospital supervisors</w:t>
      </w:r>
      <w:r w:rsidRPr="000A1DB3">
        <w:t xml:space="preserve"> for Stevenson Memorial Hospital within </w:t>
      </w:r>
      <w:r w:rsidRPr="000A1DB3">
        <w:rPr>
          <w:b/>
          <w:bCs/>
        </w:rPr>
        <w:t>July 16, 2021–July 16, 2026</w:t>
      </w:r>
      <w:r w:rsidRPr="000A1DB3">
        <w:t xml:space="preserve">. The official Ontario record and the Supervisor’s January 2026 interim report support this as the complete sequence: </w:t>
      </w:r>
      <w:r w:rsidRPr="000A1DB3">
        <w:rPr>
          <w:b/>
          <w:bCs/>
        </w:rPr>
        <w:t>Eric Hanna → Carmine Stumpo</w:t>
      </w:r>
      <w:r w:rsidRPr="000A1DB3">
        <w:t xml:space="preserve">. Janice M. Skot was a government-appointed </w:t>
      </w:r>
      <w:r w:rsidRPr="000A1DB3">
        <w:rPr>
          <w:b/>
          <w:bCs/>
        </w:rPr>
        <w:t>investigator</w:t>
      </w:r>
      <w:r w:rsidRPr="000A1DB3">
        <w:t>, not a supervisor, in February 2024, so I have excluded her from the supervisor list. (</w:t>
      </w:r>
      <w:hyperlink r:id="rId4" w:tooltip="Interim Report" w:history="1">
        <w:r w:rsidRPr="000A1DB3">
          <w:rPr>
            <w:rStyle w:val="Hyperlink"/>
          </w:rPr>
          <w:t>Ontario</w:t>
        </w:r>
      </w:hyperlink>
      <w:r w:rsidRPr="000A1DB3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700"/>
        <w:gridCol w:w="2539"/>
        <w:gridCol w:w="1331"/>
        <w:gridCol w:w="1341"/>
        <w:gridCol w:w="1203"/>
      </w:tblGrid>
      <w:tr w:rsidR="000A1DB3" w:rsidRPr="000A1DB3" w14:paraId="0C36D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39780" w14:textId="77777777" w:rsidR="000A1DB3" w:rsidRPr="000A1DB3" w:rsidRDefault="000A1DB3" w:rsidP="000A1DB3">
            <w:pPr>
              <w:rPr>
                <w:b/>
                <w:bCs/>
              </w:rPr>
            </w:pPr>
            <w:r w:rsidRPr="000A1DB3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4B880B6D" w14:textId="77777777" w:rsidR="000A1DB3" w:rsidRPr="000A1DB3" w:rsidRDefault="000A1DB3" w:rsidP="000A1DB3">
            <w:pPr>
              <w:rPr>
                <w:b/>
                <w:bCs/>
              </w:rPr>
            </w:pPr>
            <w:r w:rsidRPr="000A1DB3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D2B2D3D" w14:textId="77777777" w:rsidR="000A1DB3" w:rsidRPr="000A1DB3" w:rsidRDefault="000A1DB3" w:rsidP="000A1DB3">
            <w:pPr>
              <w:rPr>
                <w:b/>
                <w:bCs/>
              </w:rPr>
            </w:pPr>
            <w:r w:rsidRPr="000A1DB3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3C73526E" w14:textId="77777777" w:rsidR="000A1DB3" w:rsidRPr="000A1DB3" w:rsidRDefault="000A1DB3" w:rsidP="000A1DB3">
            <w:pPr>
              <w:rPr>
                <w:b/>
                <w:bCs/>
              </w:rPr>
            </w:pPr>
            <w:r w:rsidRPr="000A1DB3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F2E1490" w14:textId="77777777" w:rsidR="000A1DB3" w:rsidRPr="000A1DB3" w:rsidRDefault="000A1DB3" w:rsidP="000A1DB3">
            <w:pPr>
              <w:rPr>
                <w:b/>
                <w:bCs/>
              </w:rPr>
            </w:pPr>
            <w:r w:rsidRPr="000A1DB3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5D7A08C" w14:textId="77777777" w:rsidR="000A1DB3" w:rsidRPr="000A1DB3" w:rsidRDefault="000A1DB3" w:rsidP="000A1DB3">
            <w:pPr>
              <w:rPr>
                <w:b/>
                <w:bCs/>
              </w:rPr>
            </w:pPr>
            <w:r w:rsidRPr="000A1DB3">
              <w:rPr>
                <w:b/>
                <w:bCs/>
              </w:rPr>
              <w:t>Source link</w:t>
            </w:r>
          </w:p>
        </w:tc>
      </w:tr>
      <w:tr w:rsidR="000A1DB3" w:rsidRPr="000A1DB3" w14:paraId="744AC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0431" w14:textId="77777777" w:rsidR="000A1DB3" w:rsidRPr="000A1DB3" w:rsidRDefault="000A1DB3" w:rsidP="000A1DB3">
            <w:r w:rsidRPr="000A1DB3">
              <w:rPr>
                <w:b/>
                <w:bCs/>
              </w:rPr>
              <w:t>Stevenson Memorial Hospital</w:t>
            </w:r>
          </w:p>
        </w:tc>
        <w:tc>
          <w:tcPr>
            <w:tcW w:w="0" w:type="auto"/>
            <w:vAlign w:val="center"/>
            <w:hideMark/>
          </w:tcPr>
          <w:p w14:paraId="69A98EB6" w14:textId="77777777" w:rsidR="000A1DB3" w:rsidRPr="000A1DB3" w:rsidRDefault="000A1DB3" w:rsidP="000A1DB3">
            <w:r w:rsidRPr="000A1DB3">
              <w:rPr>
                <w:b/>
                <w:bCs/>
              </w:rPr>
              <w:t>Governance, leadership, quality of care, operations and financial performance; government intervention following investigator findings</w:t>
            </w:r>
          </w:p>
        </w:tc>
        <w:tc>
          <w:tcPr>
            <w:tcW w:w="0" w:type="auto"/>
            <w:vAlign w:val="center"/>
            <w:hideMark/>
          </w:tcPr>
          <w:p w14:paraId="28D4BDD3" w14:textId="77777777" w:rsidR="000A1DB3" w:rsidRPr="000A1DB3" w:rsidRDefault="000A1DB3" w:rsidP="000A1DB3">
            <w:r w:rsidRPr="000A1DB3">
              <w:rPr>
                <w:b/>
                <w:bCs/>
              </w:rPr>
              <w:t>Eric Hanna</w:t>
            </w:r>
            <w:r w:rsidRPr="000A1DB3">
              <w:t xml:space="preserve"> was appointed Supervisor under </w:t>
            </w:r>
            <w:r w:rsidRPr="000A1DB3">
              <w:rPr>
                <w:b/>
                <w:bCs/>
              </w:rPr>
              <w:t>s. 9(1) of the Public Hospitals Act</w:t>
            </w:r>
            <w:r w:rsidRPr="000A1DB3">
              <w:t xml:space="preserve"> by Order in Council </w:t>
            </w:r>
            <w:r w:rsidRPr="000A1DB3">
              <w:rPr>
                <w:b/>
                <w:bCs/>
              </w:rPr>
              <w:t>1271/2024</w:t>
            </w:r>
            <w:r w:rsidRPr="000A1DB3">
              <w:t xml:space="preserve">, effective </w:t>
            </w:r>
            <w:r w:rsidRPr="000A1DB3">
              <w:rPr>
                <w:b/>
                <w:bCs/>
              </w:rPr>
              <w:t>September 26, 2024</w:t>
            </w:r>
            <w:r w:rsidRPr="000A1DB3">
              <w:t xml:space="preserve">. The appointment followed investigator Janice Skot’s June 28, 2024 report, which made 16 recommendations, including appointment of a hospital supervisor. The investigation identified significant governance and oversight weaknesses, concerns about patient safety and quality of care, organizational instability and leadership turnover, and financial/operational challenges. Hanna was given responsibility for implementing changes </w:t>
            </w:r>
            <w:r w:rsidRPr="000A1DB3">
              <w:lastRenderedPageBreak/>
              <w:t>and solutions arising from those concerns and for providing regular progress reports to the Ministry of Health and Ontario Health. (</w:t>
            </w:r>
            <w:hyperlink r:id="rId5" w:tooltip="Order in Council 1271/2024 | ontario.ca" w:history="1">
              <w:r w:rsidRPr="000A1DB3">
                <w:rPr>
                  <w:rStyle w:val="Hyperlink"/>
                </w:rPr>
                <w:t>Ontario</w:t>
              </w:r>
            </w:hyperlink>
            <w:r w:rsidRPr="000A1DB3">
              <w:t>)</w:t>
            </w:r>
          </w:p>
        </w:tc>
        <w:tc>
          <w:tcPr>
            <w:tcW w:w="0" w:type="auto"/>
            <w:vAlign w:val="center"/>
            <w:hideMark/>
          </w:tcPr>
          <w:p w14:paraId="04831C1A" w14:textId="77777777" w:rsidR="000A1DB3" w:rsidRPr="000A1DB3" w:rsidRDefault="000A1DB3" w:rsidP="000A1DB3">
            <w:r w:rsidRPr="000A1DB3">
              <w:rPr>
                <w:b/>
                <w:bCs/>
              </w:rPr>
              <w:lastRenderedPageBreak/>
              <w:t>September 26, 2024 – June 8, 2025</w:t>
            </w:r>
          </w:p>
        </w:tc>
        <w:tc>
          <w:tcPr>
            <w:tcW w:w="0" w:type="auto"/>
            <w:vAlign w:val="center"/>
            <w:hideMark/>
          </w:tcPr>
          <w:p w14:paraId="34D9B9C2" w14:textId="77777777" w:rsidR="000A1DB3" w:rsidRPr="000A1DB3" w:rsidRDefault="000A1DB3" w:rsidP="000A1DB3">
            <w:r w:rsidRPr="000A1DB3">
              <w:t>Ontario Order in Council 1271/2024; Ontario Ministry of Health / Stevenson Supervisor Interim Report</w:t>
            </w:r>
          </w:p>
        </w:tc>
        <w:tc>
          <w:tcPr>
            <w:tcW w:w="0" w:type="auto"/>
            <w:vAlign w:val="center"/>
            <w:hideMark/>
          </w:tcPr>
          <w:p w14:paraId="1FB816AE" w14:textId="77777777" w:rsidR="000A1DB3" w:rsidRPr="000A1DB3" w:rsidRDefault="000A1DB3" w:rsidP="000A1DB3">
            <w:hyperlink r:id="rId6" w:history="1">
              <w:r w:rsidRPr="000A1DB3">
                <w:rPr>
                  <w:rStyle w:val="Hyperlink"/>
                </w:rPr>
                <w:t>Order in Council 1271/2024</w:t>
              </w:r>
            </w:hyperlink>
          </w:p>
        </w:tc>
      </w:tr>
      <w:tr w:rsidR="000A1DB3" w:rsidRPr="000A1DB3" w14:paraId="6C9F9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C5FF" w14:textId="77777777" w:rsidR="000A1DB3" w:rsidRPr="000A1DB3" w:rsidRDefault="000A1DB3" w:rsidP="000A1DB3">
            <w:r w:rsidRPr="000A1DB3">
              <w:rPr>
                <w:b/>
                <w:bCs/>
              </w:rPr>
              <w:t>Stevenson Memorial Hospital</w:t>
            </w:r>
          </w:p>
        </w:tc>
        <w:tc>
          <w:tcPr>
            <w:tcW w:w="0" w:type="auto"/>
            <w:vAlign w:val="center"/>
            <w:hideMark/>
          </w:tcPr>
          <w:p w14:paraId="3C3BAD77" w14:textId="77777777" w:rsidR="000A1DB3" w:rsidRPr="000A1DB3" w:rsidRDefault="000A1DB3" w:rsidP="000A1DB3">
            <w:r w:rsidRPr="000A1DB3">
              <w:rPr>
                <w:b/>
                <w:bCs/>
              </w:rPr>
              <w:t>Continuation of corrective governance and performance intervention; succession of government-appointed supervisor</w:t>
            </w:r>
          </w:p>
        </w:tc>
        <w:tc>
          <w:tcPr>
            <w:tcW w:w="0" w:type="auto"/>
            <w:vAlign w:val="center"/>
            <w:hideMark/>
          </w:tcPr>
          <w:p w14:paraId="587A8260" w14:textId="77777777" w:rsidR="000A1DB3" w:rsidRPr="000A1DB3" w:rsidRDefault="000A1DB3" w:rsidP="000A1DB3">
            <w:r w:rsidRPr="000A1DB3">
              <w:rPr>
                <w:b/>
                <w:bCs/>
              </w:rPr>
              <w:t>Carmine Stumpo</w:t>
            </w:r>
            <w:r w:rsidRPr="000A1DB3">
              <w:t xml:space="preserve"> was appointed to succeed Hanna. Order in Council </w:t>
            </w:r>
            <w:r w:rsidRPr="000A1DB3">
              <w:rPr>
                <w:b/>
                <w:bCs/>
              </w:rPr>
              <w:t>767/2025</w:t>
            </w:r>
            <w:r w:rsidRPr="000A1DB3">
              <w:t xml:space="preserve"> states that Hanna wished to step down and that the Minister of Health recommended Stumpo to continue the Supervisor’s duties. Hanna’s appointment was revoked effective the end of </w:t>
            </w:r>
            <w:r w:rsidRPr="000A1DB3">
              <w:rPr>
                <w:b/>
                <w:bCs/>
              </w:rPr>
              <w:t>June 8, 2025</w:t>
            </w:r>
            <w:r w:rsidRPr="000A1DB3">
              <w:t xml:space="preserve">, and Stumpo’s appointment became effective the first instant of </w:t>
            </w:r>
            <w:r w:rsidRPr="000A1DB3">
              <w:rPr>
                <w:b/>
                <w:bCs/>
              </w:rPr>
              <w:t>June 9, 2025</w:t>
            </w:r>
            <w:r w:rsidRPr="000A1DB3">
              <w:t xml:space="preserve">. The mandate continued the government’s intervention to strengthen governance, accountability, finances and the hospital’s ability to deliver safe, high-quality care. Stumpo’s January 2026 interim report confirms </w:t>
            </w:r>
            <w:r w:rsidRPr="000A1DB3">
              <w:lastRenderedPageBreak/>
              <w:t>that he remained Supervisor and describes his work as building on the efforts of his predecessor and addressing the hospital’s identified strategic and operational issues. (</w:t>
            </w:r>
            <w:hyperlink r:id="rId7" w:tooltip="Order in Council 767/2025 | ontario.ca" w:history="1">
              <w:r w:rsidRPr="000A1DB3">
                <w:rPr>
                  <w:rStyle w:val="Hyperlink"/>
                </w:rPr>
                <w:t>Ontario</w:t>
              </w:r>
            </w:hyperlink>
            <w:r w:rsidRPr="000A1DB3">
              <w:t>)</w:t>
            </w:r>
          </w:p>
        </w:tc>
        <w:tc>
          <w:tcPr>
            <w:tcW w:w="0" w:type="auto"/>
            <w:vAlign w:val="center"/>
            <w:hideMark/>
          </w:tcPr>
          <w:p w14:paraId="6EE8760A" w14:textId="77777777" w:rsidR="000A1DB3" w:rsidRPr="000A1DB3" w:rsidRDefault="000A1DB3" w:rsidP="000A1DB3">
            <w:r w:rsidRPr="000A1DB3">
              <w:rPr>
                <w:b/>
                <w:bCs/>
              </w:rPr>
              <w:lastRenderedPageBreak/>
              <w:t>June 9, 2025 – July 16, 2026</w:t>
            </w:r>
            <w:r w:rsidRPr="000A1DB3">
              <w:t xml:space="preserve"> (within your requested window)</w:t>
            </w:r>
          </w:p>
        </w:tc>
        <w:tc>
          <w:tcPr>
            <w:tcW w:w="0" w:type="auto"/>
            <w:vAlign w:val="center"/>
            <w:hideMark/>
          </w:tcPr>
          <w:p w14:paraId="67053D50" w14:textId="77777777" w:rsidR="000A1DB3" w:rsidRPr="000A1DB3" w:rsidRDefault="000A1DB3" w:rsidP="000A1DB3">
            <w:r w:rsidRPr="000A1DB3">
              <w:t>Ontario Order in Council 767/2025; Ontario Ministry of Health Supervisor Interim Report</w:t>
            </w:r>
          </w:p>
        </w:tc>
        <w:tc>
          <w:tcPr>
            <w:tcW w:w="0" w:type="auto"/>
            <w:vAlign w:val="center"/>
            <w:hideMark/>
          </w:tcPr>
          <w:p w14:paraId="4F0E249E" w14:textId="77777777" w:rsidR="000A1DB3" w:rsidRPr="000A1DB3" w:rsidRDefault="000A1DB3" w:rsidP="000A1DB3">
            <w:hyperlink r:id="rId8" w:history="1">
              <w:r w:rsidRPr="000A1DB3">
                <w:rPr>
                  <w:rStyle w:val="Hyperlink"/>
                </w:rPr>
                <w:t>Order in Council 767/2025</w:t>
              </w:r>
            </w:hyperlink>
          </w:p>
        </w:tc>
      </w:tr>
    </w:tbl>
    <w:p w14:paraId="40DFB2AC" w14:textId="77777777" w:rsidR="000A1DB3" w:rsidRPr="000A1DB3" w:rsidRDefault="000A1DB3" w:rsidP="000A1DB3">
      <w:pPr>
        <w:rPr>
          <w:b/>
          <w:bCs/>
        </w:rPr>
      </w:pPr>
      <w:r w:rsidRPr="000A1DB3">
        <w:rPr>
          <w:b/>
          <w:bCs/>
        </w:rPr>
        <w:t>Exhaustiveness check</w:t>
      </w:r>
    </w:p>
    <w:p w14:paraId="60D6368A" w14:textId="77777777" w:rsidR="000A1DB3" w:rsidRPr="000A1DB3" w:rsidRDefault="000A1DB3" w:rsidP="000A1DB3">
      <w:r w:rsidRPr="000A1DB3">
        <w:t xml:space="preserve">The strongest official chronology is the Ministry of Health’s </w:t>
      </w:r>
      <w:r w:rsidRPr="000A1DB3">
        <w:rPr>
          <w:b/>
          <w:bCs/>
        </w:rPr>
        <w:t>Supervisor Interim Report (January 2026)</w:t>
      </w:r>
      <w:r w:rsidRPr="000A1DB3">
        <w:t xml:space="preserve">. It expressly identifies the sequence leading to the current appointment: the Ministry appointed Janice Skot as </w:t>
      </w:r>
      <w:r w:rsidRPr="000A1DB3">
        <w:rPr>
          <w:b/>
          <w:bCs/>
        </w:rPr>
        <w:t>investigator</w:t>
      </w:r>
      <w:r w:rsidRPr="000A1DB3">
        <w:t xml:space="preserve"> on February 7, 2024; her final report of June 28, 2024 recommended a supervisor; </w:t>
      </w:r>
      <w:r w:rsidRPr="000A1DB3">
        <w:rPr>
          <w:b/>
          <w:bCs/>
        </w:rPr>
        <w:t>Eric Hanna</w:t>
      </w:r>
      <w:r w:rsidRPr="000A1DB3">
        <w:t xml:space="preserve"> was appointed Supervisor on September 26, 2024; and </w:t>
      </w:r>
      <w:r w:rsidRPr="000A1DB3">
        <w:rPr>
          <w:b/>
          <w:bCs/>
        </w:rPr>
        <w:t>Carmine Stumpo</w:t>
      </w:r>
      <w:r w:rsidRPr="000A1DB3">
        <w:t xml:space="preserve"> was appointed on June 5, 2025 to succeed Hanna, effective June 9. (</w:t>
      </w:r>
      <w:hyperlink r:id="rId9" w:tooltip="Interim Report" w:history="1">
        <w:r w:rsidRPr="000A1DB3">
          <w:rPr>
            <w:rStyle w:val="Hyperlink"/>
          </w:rPr>
          <w:t>Ontario</w:t>
        </w:r>
      </w:hyperlink>
      <w:r w:rsidRPr="000A1DB3">
        <w:t>)</w:t>
      </w:r>
    </w:p>
    <w:p w14:paraId="14F745F8" w14:textId="77777777" w:rsidR="000A1DB3" w:rsidRPr="000A1DB3" w:rsidRDefault="000A1DB3" w:rsidP="000A1DB3">
      <w:r w:rsidRPr="000A1DB3">
        <w:t xml:space="preserve">The Ontario Ministry’s own hospital page likewise identifies Skot separately as an </w:t>
      </w:r>
      <w:r w:rsidRPr="000A1DB3">
        <w:rPr>
          <w:b/>
          <w:bCs/>
        </w:rPr>
        <w:t>investigator</w:t>
      </w:r>
      <w:r w:rsidRPr="000A1DB3">
        <w:t xml:space="preserve"> and Stumpo as the </w:t>
      </w:r>
      <w:r w:rsidRPr="000A1DB3">
        <w:rPr>
          <w:b/>
          <w:bCs/>
        </w:rPr>
        <w:t>supervisor</w:t>
      </w:r>
      <w:r w:rsidRPr="000A1DB3">
        <w:t>, reinforcing that Skot should not be counted as a supervisor. (</w:t>
      </w:r>
      <w:hyperlink r:id="rId10" w:tooltip="Ministry of Health | ontario.ca" w:history="1">
        <w:r w:rsidRPr="000A1DB3">
          <w:rPr>
            <w:rStyle w:val="Hyperlink"/>
          </w:rPr>
          <w:t>Ontario</w:t>
        </w:r>
      </w:hyperlink>
      <w:r w:rsidRPr="000A1DB3">
        <w:t>)</w:t>
      </w:r>
    </w:p>
    <w:p w14:paraId="6D43FBE7" w14:textId="77777777" w:rsidR="000A1DB3" w:rsidRPr="000A1DB3" w:rsidRDefault="000A1DB3" w:rsidP="000A1DB3">
      <w:r w:rsidRPr="000A1DB3">
        <w:t xml:space="preserve">There is also historical evidence of an earlier Ontario-appointed supervisor at Stevenson in </w:t>
      </w:r>
      <w:r w:rsidRPr="000A1DB3">
        <w:rPr>
          <w:b/>
          <w:bCs/>
        </w:rPr>
        <w:t>2007–2008</w:t>
      </w:r>
      <w:r w:rsidRPr="000A1DB3">
        <w:t>, but that is well outside your July 16, 2021–July 16, 2026 window and therefore is not included. (</w:t>
      </w:r>
      <w:hyperlink r:id="rId11" w:tooltip="Investigation Report Stevenson Memorial Hospital (SMH)" w:history="1">
        <w:r w:rsidRPr="000A1DB3">
          <w:rPr>
            <w:rStyle w:val="Hyperlink"/>
          </w:rPr>
          <w:t>Ontario</w:t>
        </w:r>
      </w:hyperlink>
      <w:r w:rsidRPr="000A1DB3">
        <w:t>)</w:t>
      </w:r>
    </w:p>
    <w:p w14:paraId="6423D1B0" w14:textId="77777777" w:rsidR="000A1DB3" w:rsidRPr="000A1DB3" w:rsidRDefault="000A1DB3" w:rsidP="000A1DB3">
      <w:r w:rsidRPr="000A1DB3">
        <w:rPr>
          <w:b/>
          <w:bCs/>
        </w:rPr>
        <w:t>Bottom line: 2 qualifying government-appointed supervisors during the requested period — Eric Hanna and Carmine Stumpo.</w:t>
      </w:r>
    </w:p>
    <w:p w14:paraId="13B8EA7F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AF"/>
    <w:rsid w:val="000841AF"/>
    <w:rsid w:val="000A1DB3"/>
    <w:rsid w:val="0067003E"/>
    <w:rsid w:val="009347F2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DF55E"/>
  <w15:chartTrackingRefBased/>
  <w15:docId w15:val="{EED629E1-155A-42DC-A780-0E6E0BA5C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1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1D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tario.ca/orders-in-council/oc-7672025?utm_source=chatgpt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ontario.ca/orders-in-council/oc-7672025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ntario.ca/orders-in-council/oc-12712024?utm_source=chatgpt.com" TargetMode="External"/><Relationship Id="rId11" Type="http://schemas.openxmlformats.org/officeDocument/2006/relationships/hyperlink" Target="https://www.ontario.ca/files/2024-09/moh-stevenson-memorial-hospital-final-investigator-report-en-2024-09-27.pdf?utm_source=chatgpt.com" TargetMode="External"/><Relationship Id="rId5" Type="http://schemas.openxmlformats.org/officeDocument/2006/relationships/hyperlink" Target="https://www.ontario.ca/orders-in-council/oc-12712024?utm_source=chatgpt.com" TargetMode="External"/><Relationship Id="rId10" Type="http://schemas.openxmlformats.org/officeDocument/2006/relationships/hyperlink" Target="https://www.ontario.ca/page/ministry-health?utm_source=chatgpt.com" TargetMode="External"/><Relationship Id="rId4" Type="http://schemas.openxmlformats.org/officeDocument/2006/relationships/hyperlink" Target="https://www.ontario.ca/files/2026-03/moh-stevenson-memorial-hospital-supervisors-interim-report-en-2026-03-20.pdf?utm_source=chatgpt.com" TargetMode="External"/><Relationship Id="rId9" Type="http://schemas.openxmlformats.org/officeDocument/2006/relationships/hyperlink" Target="https://www.ontario.ca/files/2026-03/moh-stevenson-memorial-hospital-supervisors-interim-report-en-2026-03-20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2026-08-26T08:28:00Z</dcterms:created>
  <dcterms:modified xsi:type="dcterms:W3CDTF">2026-08-26T08:28:00Z</dcterms:modified>
</cp:coreProperties>
</file>