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ED337" w14:textId="77777777" w:rsidR="00921D8C" w:rsidRPr="00921D8C" w:rsidRDefault="00921D8C" w:rsidP="00921D8C">
      <w:r w:rsidRPr="00921D8C">
        <w:t>I'll research this for you.Let me verify whether Musyj was the only supervisor appointed in this window, or if there were earlier/later appointments.Based on this research, only one supervisor was formally appointed to LHSC by the Government of Ontario within your specified window. Here's the exhaustive record:</w:t>
      </w:r>
    </w:p>
    <w:p w14:paraId="44599383" w14:textId="77777777" w:rsidR="00921D8C" w:rsidRPr="00921D8C" w:rsidRDefault="00921D8C" w:rsidP="00921D8C">
      <w:r w:rsidRPr="00921D8C">
        <w:pict w14:anchorId="0B0AB4C2">
          <v:rect id="_x0000_i1037" style="width:0;height:1.5pt" o:hralign="center" o:hrstd="t" o:hr="t" fillcolor="#a0a0a0" stroked="f"/>
        </w:pict>
      </w:r>
    </w:p>
    <w:p w14:paraId="3B7CDAB6" w14:textId="77777777" w:rsidR="00921D8C" w:rsidRPr="00921D8C" w:rsidRDefault="00921D8C" w:rsidP="00921D8C">
      <w:r w:rsidRPr="00921D8C">
        <w:rPr>
          <w:b/>
          <w:bCs/>
        </w:rPr>
        <w:t>Hospital:</w:t>
      </w:r>
      <w:r w:rsidRPr="00921D8C">
        <w:t xml:space="preserve"> London Health Sciences Centre (LHSC)</w:t>
      </w:r>
    </w:p>
    <w:p w14:paraId="3FDF54F4" w14:textId="77777777" w:rsidR="00921D8C" w:rsidRPr="00921D8C" w:rsidRDefault="00921D8C" w:rsidP="00921D8C">
      <w:r w:rsidRPr="00921D8C">
        <w:rPr>
          <w:b/>
          <w:bCs/>
        </w:rPr>
        <w:t>Issue:</w:t>
      </w:r>
      <w:r w:rsidRPr="00921D8C">
        <w:t xml:space="preserve"> Governance, accountability, and financial performance concerns — following a third-party review that found deficiencies in hospital governance, operations, and management practices, amid a projected $150-million operating deficit.</w:t>
      </w:r>
    </w:p>
    <w:p w14:paraId="75CAF080" w14:textId="77777777" w:rsidR="00921D8C" w:rsidRPr="00921D8C" w:rsidRDefault="00921D8C" w:rsidP="00921D8C">
      <w:r w:rsidRPr="00921D8C">
        <w:rPr>
          <w:b/>
          <w:bCs/>
        </w:rPr>
        <w:t>Paragraph blurb:</w:t>
      </w:r>
      <w:r w:rsidRPr="00921D8C">
        <w:t xml:space="preserve"> In September 2024, Ontario's Ministry of Health appointed David Musyj — then serving as LHSC's Acting/Interim President and CEO (a role he'd held since May 2024, seconded from Windsor Regional Hospital) — as formal Supervisor of LHSC under the Public Hospitals Act. The entire LHSC board of directors resigned minutes after the province announced the appointment. The health ministry stated Musyj would work with LHSC leadership to address concerns "regarding hospital governance and operations, and management practices, including concerning financial performance, that were found as a result of a third-party review." The Public Hospitals Act allows Ontario's health minister to recommend a supervisor when it is in the public interest, typically where there are concerns about administration quality, financial handling, or care quality, and a supervisor takes on all board powers and reports directly to the minister. Musyj was required to provide regular updates to the Ministry of Health and Ontario Health, leading to a final report intended to restore governance structures and stabilize operations. As of mid-2026, Musyj remained in the Supervisor role, with LHSC only then opening applications to recruit a renewed Board of Directors as a step toward ending supervision.</w:t>
      </w:r>
    </w:p>
    <w:p w14:paraId="057952DE" w14:textId="77777777" w:rsidR="00921D8C" w:rsidRPr="00921D8C" w:rsidRDefault="00921D8C" w:rsidP="00921D8C">
      <w:r w:rsidRPr="00921D8C">
        <w:rPr>
          <w:b/>
          <w:bCs/>
        </w:rPr>
        <w:t>Date:</w:t>
      </w:r>
      <w:r w:rsidRPr="00921D8C">
        <w:t xml:space="preserve"> September 25, 2024</w:t>
      </w:r>
    </w:p>
    <w:p w14:paraId="1A6CC593" w14:textId="77777777" w:rsidR="00921D8C" w:rsidRPr="00921D8C" w:rsidRDefault="00921D8C" w:rsidP="00921D8C">
      <w:r w:rsidRPr="00921D8C">
        <w:rPr>
          <w:b/>
          <w:bCs/>
        </w:rPr>
        <w:t>Source:</w:t>
      </w:r>
      <w:r w:rsidRPr="00921D8C">
        <w:t xml:space="preserve"> CBC News</w:t>
      </w:r>
    </w:p>
    <w:p w14:paraId="59E45159" w14:textId="77777777" w:rsidR="00921D8C" w:rsidRPr="00921D8C" w:rsidRDefault="00921D8C" w:rsidP="00921D8C">
      <w:r w:rsidRPr="00921D8C">
        <w:rPr>
          <w:b/>
          <w:bCs/>
        </w:rPr>
        <w:t>Source link:</w:t>
      </w:r>
      <w:r w:rsidRPr="00921D8C">
        <w:t xml:space="preserve"> https://www.cbc.ca/news/canada/london/hospital-board-resigns-as-province-appoints-supervisor-to-clean-up-financial-mess-1.7333496</w:t>
      </w:r>
    </w:p>
    <w:p w14:paraId="27119EF9" w14:textId="77777777" w:rsidR="00921D8C" w:rsidRPr="00921D8C" w:rsidRDefault="00921D8C" w:rsidP="00921D8C">
      <w:r w:rsidRPr="00921D8C">
        <w:pict w14:anchorId="34C5230F">
          <v:rect id="_x0000_i1038" style="width:0;height:1.5pt" o:hralign="center" o:hrstd="t" o:hr="t" fillcolor="#a0a0a0" stroked="f"/>
        </w:pict>
      </w:r>
    </w:p>
    <w:p w14:paraId="6A0C6F8D" w14:textId="77777777" w:rsidR="00921D8C" w:rsidRPr="00921D8C" w:rsidRDefault="00921D8C" w:rsidP="00921D8C">
      <w:r w:rsidRPr="00921D8C">
        <w:rPr>
          <w:b/>
          <w:bCs/>
        </w:rPr>
        <w:t>Notes on completeness for your reporting purposes:</w:t>
      </w:r>
    </w:p>
    <w:p w14:paraId="7A205DCB" w14:textId="77777777" w:rsidR="00921D8C" w:rsidRPr="00921D8C" w:rsidRDefault="00921D8C" w:rsidP="00921D8C">
      <w:pPr>
        <w:numPr>
          <w:ilvl w:val="0"/>
          <w:numId w:val="1"/>
        </w:numPr>
      </w:pPr>
      <w:r w:rsidRPr="00921D8C">
        <w:t>I found no evidence of any other Ontario-appointed supervisor at LHSC within the July 16, 2021–July 16, 2026 window. Musyj appears to be the sole supervisor.</w:t>
      </w:r>
    </w:p>
    <w:p w14:paraId="46BB3253" w14:textId="77777777" w:rsidR="00921D8C" w:rsidRPr="00921D8C" w:rsidRDefault="00921D8C" w:rsidP="00921D8C">
      <w:pPr>
        <w:numPr>
          <w:ilvl w:val="0"/>
          <w:numId w:val="1"/>
        </w:numPr>
      </w:pPr>
      <w:r w:rsidRPr="00921D8C">
        <w:lastRenderedPageBreak/>
        <w:t xml:space="preserve">Distinct from a "supervisor" appointment: LHSC also had an </w:t>
      </w:r>
      <w:r w:rsidRPr="00921D8C">
        <w:rPr>
          <w:i/>
          <w:iCs/>
        </w:rPr>
        <w:t>interim/acting CEO</w:t>
      </w:r>
      <w:r w:rsidRPr="00921D8C">
        <w:t xml:space="preserve"> line prior to Musyj — Dr. Kevin Chan stepped in as interim CEO in early 2023 when Jackie Schleifer Taylor took medical leave — but this was an internal hospital leadership move, not a Ministry-appointed supervisor, so I've excluded it from the list per your specific ask.</w:t>
      </w:r>
    </w:p>
    <w:p w14:paraId="1686847A" w14:textId="77777777" w:rsidR="00921D8C" w:rsidRPr="00921D8C" w:rsidRDefault="00921D8C" w:rsidP="00921D8C">
      <w:pPr>
        <w:numPr>
          <w:ilvl w:val="0"/>
          <w:numId w:val="1"/>
        </w:numPr>
      </w:pPr>
      <w:r w:rsidRPr="00921D8C">
        <w:t>As of June 2026, LHSC had not yet exited supervision; a new board was still being recruited, meaning Musyj's supervisor mandate had not formally concluded as of your July 16, 2026 cutoff.</w:t>
      </w:r>
    </w:p>
    <w:p w14:paraId="41950C7E" w14:textId="77777777" w:rsidR="00921D8C" w:rsidRPr="00921D8C" w:rsidRDefault="00921D8C" w:rsidP="00921D8C">
      <w:r w:rsidRPr="00921D8C">
        <w:t xml:space="preserve">If you'd like, I can also compile a parallel list of </w:t>
      </w:r>
      <w:r w:rsidRPr="00921D8C">
        <w:rPr>
          <w:i/>
          <w:iCs/>
        </w:rPr>
        <w:t>interim/acting CEO</w:t>
      </w:r>
      <w:r w:rsidRPr="00921D8C">
        <w:t xml:space="preserve"> appointments (a distinct governance mechanism from ministry-appointed supervisors) for the same period, since your interest in hospital performance management may extend to both.</w:t>
      </w:r>
    </w:p>
    <w:p w14:paraId="215045DB" w14:textId="77777777" w:rsidR="0067003E" w:rsidRPr="00921D8C" w:rsidRDefault="0067003E" w:rsidP="00921D8C"/>
    <w:sectPr w:rsidR="0067003E" w:rsidRPr="00921D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90ED0"/>
    <w:multiLevelType w:val="multilevel"/>
    <w:tmpl w:val="F3D2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802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720"/>
    <w:rsid w:val="002F412C"/>
    <w:rsid w:val="003F28E4"/>
    <w:rsid w:val="0067003E"/>
    <w:rsid w:val="007A160A"/>
    <w:rsid w:val="00921D8C"/>
    <w:rsid w:val="00942720"/>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A2BB6"/>
  <w15:chartTrackingRefBased/>
  <w15:docId w15:val="{96303D64-1237-4ECC-807B-9C398ECDD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7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7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7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7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7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7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7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7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7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7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7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7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720"/>
    <w:rPr>
      <w:rFonts w:eastAsiaTheme="majorEastAsia" w:cstheme="majorBidi"/>
      <w:color w:val="272727" w:themeColor="text1" w:themeTint="D8"/>
    </w:rPr>
  </w:style>
  <w:style w:type="paragraph" w:styleId="Title">
    <w:name w:val="Title"/>
    <w:basedOn w:val="Normal"/>
    <w:next w:val="Normal"/>
    <w:link w:val="TitleChar"/>
    <w:uiPriority w:val="10"/>
    <w:qFormat/>
    <w:rsid w:val="00942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7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720"/>
    <w:pPr>
      <w:spacing w:before="160"/>
      <w:jc w:val="center"/>
    </w:pPr>
    <w:rPr>
      <w:i/>
      <w:iCs/>
      <w:color w:val="404040" w:themeColor="text1" w:themeTint="BF"/>
    </w:rPr>
  </w:style>
  <w:style w:type="character" w:customStyle="1" w:styleId="QuoteChar">
    <w:name w:val="Quote Char"/>
    <w:basedOn w:val="DefaultParagraphFont"/>
    <w:link w:val="Quote"/>
    <w:uiPriority w:val="29"/>
    <w:rsid w:val="00942720"/>
    <w:rPr>
      <w:i/>
      <w:iCs/>
      <w:color w:val="404040" w:themeColor="text1" w:themeTint="BF"/>
    </w:rPr>
  </w:style>
  <w:style w:type="paragraph" w:styleId="ListParagraph">
    <w:name w:val="List Paragraph"/>
    <w:basedOn w:val="Normal"/>
    <w:uiPriority w:val="34"/>
    <w:qFormat/>
    <w:rsid w:val="00942720"/>
    <w:pPr>
      <w:ind w:left="720"/>
      <w:contextualSpacing/>
    </w:pPr>
  </w:style>
  <w:style w:type="character" w:styleId="IntenseEmphasis">
    <w:name w:val="Intense Emphasis"/>
    <w:basedOn w:val="DefaultParagraphFont"/>
    <w:uiPriority w:val="21"/>
    <w:qFormat/>
    <w:rsid w:val="00942720"/>
    <w:rPr>
      <w:i/>
      <w:iCs/>
      <w:color w:val="0F4761" w:themeColor="accent1" w:themeShade="BF"/>
    </w:rPr>
  </w:style>
  <w:style w:type="paragraph" w:styleId="IntenseQuote">
    <w:name w:val="Intense Quote"/>
    <w:basedOn w:val="Normal"/>
    <w:next w:val="Normal"/>
    <w:link w:val="IntenseQuoteChar"/>
    <w:uiPriority w:val="30"/>
    <w:qFormat/>
    <w:rsid w:val="0094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720"/>
    <w:rPr>
      <w:i/>
      <w:iCs/>
      <w:color w:val="0F4761" w:themeColor="accent1" w:themeShade="BF"/>
    </w:rPr>
  </w:style>
  <w:style w:type="character" w:styleId="IntenseReference">
    <w:name w:val="Intense Reference"/>
    <w:basedOn w:val="DefaultParagraphFont"/>
    <w:uiPriority w:val="32"/>
    <w:qFormat/>
    <w:rsid w:val="00942720"/>
    <w:rPr>
      <w:b/>
      <w:bCs/>
      <w:smallCaps/>
      <w:color w:val="0F4761" w:themeColor="accent1" w:themeShade="BF"/>
      <w:spacing w:val="5"/>
    </w:rPr>
  </w:style>
  <w:style w:type="character" w:styleId="Hyperlink">
    <w:name w:val="Hyperlink"/>
    <w:basedOn w:val="DefaultParagraphFont"/>
    <w:uiPriority w:val="99"/>
    <w:unhideWhenUsed/>
    <w:rsid w:val="003F28E4"/>
    <w:rPr>
      <w:color w:val="467886" w:themeColor="hyperlink"/>
      <w:u w:val="single"/>
    </w:rPr>
  </w:style>
  <w:style w:type="character" w:styleId="UnresolvedMention">
    <w:name w:val="Unresolved Mention"/>
    <w:basedOn w:val="DefaultParagraphFont"/>
    <w:uiPriority w:val="99"/>
    <w:semiHidden/>
    <w:unhideWhenUsed/>
    <w:rsid w:val="003F28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2624</Characters>
  <Application>Microsoft Office Word</Application>
  <DocSecurity>0</DocSecurity>
  <Lines>21</Lines>
  <Paragraphs>6</Paragraphs>
  <ScaleCrop>false</ScaleCrop>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3</cp:revision>
  <dcterms:created xsi:type="dcterms:W3CDTF">2026-08-26T11:50:00Z</dcterms:created>
  <dcterms:modified xsi:type="dcterms:W3CDTF">2026-08-26T12:16:00Z</dcterms:modified>
</cp:coreProperties>
</file>