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64CC" w14:textId="77777777" w:rsidR="003976FB" w:rsidRPr="003976FB" w:rsidRDefault="003976FB" w:rsidP="003976FB">
      <w:pPr>
        <w:rPr>
          <w:b/>
          <w:bCs/>
        </w:rPr>
      </w:pPr>
      <w:r w:rsidRPr="003976FB">
        <w:rPr>
          <w:b/>
          <w:bCs/>
        </w:rPr>
        <w:t>Ontario Health Regional Performance Summary: Sault Area Hospital</w:t>
      </w:r>
    </w:p>
    <w:p w14:paraId="5EDEDBE5" w14:textId="77777777" w:rsidR="003976FB" w:rsidRPr="003976FB" w:rsidRDefault="003976FB" w:rsidP="003976FB">
      <w:r w:rsidRPr="003976FB">
        <w:t xml:space="preserve">As requested for your review as Chief Regional Officer, an exhaustive tracking of provincial interventions under the </w:t>
      </w:r>
      <w:r w:rsidRPr="003976FB">
        <w:rPr>
          <w:i/>
          <w:iCs/>
        </w:rPr>
        <w:t>Public Hospitals Act</w:t>
      </w:r>
      <w:r w:rsidRPr="003976FB">
        <w:t xml:space="preserve"> was conducted for </w:t>
      </w:r>
      <w:r w:rsidRPr="003976FB">
        <w:rPr>
          <w:b/>
          <w:bCs/>
        </w:rPr>
        <w:t>Sault Area Hospital</w:t>
      </w:r>
      <w:r w:rsidRPr="003976FB">
        <w:t xml:space="preserve"> covering the window between </w:t>
      </w:r>
      <w:r w:rsidRPr="003976FB">
        <w:rPr>
          <w:b/>
          <w:bCs/>
        </w:rPr>
        <w:t>July 16, 2021, and July 16, 2026</w:t>
      </w:r>
      <w:r w:rsidRPr="003976FB">
        <w:t>.</w:t>
      </w:r>
    </w:p>
    <w:p w14:paraId="26A6CEB6" w14:textId="77777777" w:rsidR="003976FB" w:rsidRPr="003976FB" w:rsidRDefault="003976FB" w:rsidP="003976FB">
      <w:r w:rsidRPr="003976FB">
        <w:br/>
      </w:r>
    </w:p>
    <w:p w14:paraId="6854F2E2" w14:textId="77777777" w:rsidR="003976FB" w:rsidRPr="003976FB" w:rsidRDefault="003976FB" w:rsidP="003976FB">
      <w:pPr>
        <w:rPr>
          <w:b/>
          <w:bCs/>
        </w:rPr>
      </w:pPr>
      <w:r w:rsidRPr="003976FB">
        <w:rPr>
          <w:b/>
          <w:bCs/>
        </w:rPr>
        <w:t>Provincial Supervisor Appointments</w:t>
      </w:r>
    </w:p>
    <w:p w14:paraId="1DF6AEFB" w14:textId="77777777" w:rsidR="003976FB" w:rsidRPr="003976FB" w:rsidRDefault="003976FB" w:rsidP="003976FB">
      <w:pPr>
        <w:numPr>
          <w:ilvl w:val="0"/>
          <w:numId w:val="1"/>
        </w:numPr>
      </w:pPr>
      <w:r w:rsidRPr="003976FB">
        <w:rPr>
          <w:b/>
          <w:bCs/>
        </w:rPr>
        <w:t>Total Appointed:</w:t>
      </w:r>
      <w:r w:rsidRPr="003976FB">
        <w:t xml:space="preserve"> 0</w:t>
      </w:r>
    </w:p>
    <w:p w14:paraId="1BA395B9" w14:textId="77777777" w:rsidR="003976FB" w:rsidRPr="003976FB" w:rsidRDefault="003976FB" w:rsidP="003976FB"/>
    <w:p w14:paraId="6DB39912" w14:textId="77777777" w:rsidR="003976FB" w:rsidRPr="003976FB" w:rsidRDefault="003976FB" w:rsidP="003976FB">
      <w:pPr>
        <w:numPr>
          <w:ilvl w:val="0"/>
          <w:numId w:val="1"/>
        </w:numPr>
      </w:pPr>
      <w:r w:rsidRPr="003976FB">
        <w:rPr>
          <w:b/>
          <w:bCs/>
        </w:rPr>
        <w:t>Status:</w:t>
      </w:r>
      <w:r w:rsidRPr="003976FB">
        <w:t xml:space="preserve"> No government-appointed interim supervisors or state-mandated investigators were deployed to Sault Area Hospital during this five-year period.</w:t>
      </w:r>
    </w:p>
    <w:p w14:paraId="1E043097" w14:textId="77777777" w:rsidR="003976FB" w:rsidRPr="003976FB" w:rsidRDefault="003976FB" w:rsidP="003976FB"/>
    <w:p w14:paraId="21C8DDCF" w14:textId="77777777" w:rsidR="003976FB" w:rsidRPr="003976FB" w:rsidRDefault="003976FB" w:rsidP="003976FB">
      <w:r w:rsidRPr="003976FB">
        <w:t>Below is the structured data record corresponding to your formatting requirements:</w:t>
      </w:r>
    </w:p>
    <w:p w14:paraId="31F21695" w14:textId="77777777" w:rsidR="003976FB" w:rsidRPr="003976FB" w:rsidRDefault="003976FB" w:rsidP="003976FB">
      <w:r w:rsidRPr="003976FB">
        <w:br/>
      </w:r>
    </w:p>
    <w:p w14:paraId="2F591770" w14:textId="77777777" w:rsidR="003976FB" w:rsidRPr="003976FB" w:rsidRDefault="003976FB" w:rsidP="003976FB">
      <w:pPr>
        <w:numPr>
          <w:ilvl w:val="0"/>
          <w:numId w:val="2"/>
        </w:numPr>
      </w:pPr>
      <w:r w:rsidRPr="003976FB">
        <w:rPr>
          <w:b/>
          <w:bCs/>
        </w:rPr>
        <w:t>Hospital</w:t>
      </w:r>
      <w:r w:rsidRPr="003976FB">
        <w:t xml:space="preserve"> → Sault Area Hospital (SAH)</w:t>
      </w:r>
    </w:p>
    <w:p w14:paraId="07E4FE34" w14:textId="77777777" w:rsidR="003976FB" w:rsidRPr="003976FB" w:rsidRDefault="003976FB" w:rsidP="003976FB"/>
    <w:p w14:paraId="76F8D48C" w14:textId="77777777" w:rsidR="003976FB" w:rsidRPr="003976FB" w:rsidRDefault="003976FB" w:rsidP="003976FB">
      <w:pPr>
        <w:numPr>
          <w:ilvl w:val="0"/>
          <w:numId w:val="2"/>
        </w:numPr>
      </w:pPr>
      <w:r w:rsidRPr="003976FB">
        <w:rPr>
          <w:b/>
          <w:bCs/>
        </w:rPr>
        <w:t>Issue</w:t>
      </w:r>
      <w:r w:rsidRPr="003976FB">
        <w:t xml:space="preserve"> → None (Stable Governance and Local Operational Compliance)</w:t>
      </w:r>
    </w:p>
    <w:p w14:paraId="42FEFFE3" w14:textId="77777777" w:rsidR="003976FB" w:rsidRPr="003976FB" w:rsidRDefault="003976FB" w:rsidP="003976FB"/>
    <w:p w14:paraId="4BAB7936" w14:textId="77777777" w:rsidR="003976FB" w:rsidRPr="003976FB" w:rsidRDefault="003976FB" w:rsidP="003976FB">
      <w:pPr>
        <w:numPr>
          <w:ilvl w:val="0"/>
          <w:numId w:val="2"/>
        </w:numPr>
      </w:pPr>
      <w:r w:rsidRPr="003976FB">
        <w:rPr>
          <w:b/>
          <w:bCs/>
        </w:rPr>
        <w:t>Paragraph Blurb</w:t>
      </w:r>
      <w:r w:rsidRPr="003976FB">
        <w:t xml:space="preserve"> → Between July 16, 2021, and July 16, 2026, the Government of Ontario did not find cause to invoke Section 6.1 of the </w:t>
      </w:r>
      <w:r w:rsidRPr="003976FB">
        <w:rPr>
          <w:i/>
          <w:iCs/>
        </w:rPr>
        <w:t>Public Hospitals Act</w:t>
      </w:r>
      <w:r w:rsidRPr="003976FB">
        <w:t xml:space="preserve">. Sault Area Hospital successfully maintained local board governance, fiscal accountability, and executive leadership without triggering ministerial intervention or state-level administrative restructuring. </w:t>
      </w:r>
    </w:p>
    <w:p w14:paraId="0C55ECFA" w14:textId="77777777" w:rsidR="003976FB" w:rsidRPr="003976FB" w:rsidRDefault="003976FB" w:rsidP="003976FB"/>
    <w:p w14:paraId="5770FCEC" w14:textId="77777777" w:rsidR="003976FB" w:rsidRPr="003976FB" w:rsidRDefault="003976FB" w:rsidP="003976FB">
      <w:pPr>
        <w:numPr>
          <w:ilvl w:val="0"/>
          <w:numId w:val="2"/>
        </w:numPr>
      </w:pPr>
      <w:r w:rsidRPr="003976FB">
        <w:rPr>
          <w:b/>
          <w:bCs/>
        </w:rPr>
        <w:t>Date</w:t>
      </w:r>
      <w:r w:rsidRPr="003976FB">
        <w:t xml:space="preserve"> → N/A (No provincial supervisor appointments recorded)</w:t>
      </w:r>
    </w:p>
    <w:p w14:paraId="24A3DC3A" w14:textId="77777777" w:rsidR="003976FB" w:rsidRPr="003976FB" w:rsidRDefault="003976FB" w:rsidP="003976FB"/>
    <w:p w14:paraId="3D446587" w14:textId="77777777" w:rsidR="003976FB" w:rsidRPr="003976FB" w:rsidRDefault="003976FB" w:rsidP="003976FB">
      <w:pPr>
        <w:numPr>
          <w:ilvl w:val="0"/>
          <w:numId w:val="2"/>
        </w:numPr>
      </w:pPr>
      <w:r w:rsidRPr="003976FB">
        <w:rPr>
          <w:b/>
          <w:bCs/>
        </w:rPr>
        <w:t>Source</w:t>
      </w:r>
      <w:r w:rsidRPr="003976FB">
        <w:t xml:space="preserve"> → Ontario Ministry of Health &amp; Long-Term Care Regulatory Disclosures </w:t>
      </w:r>
    </w:p>
    <w:p w14:paraId="03F7B853" w14:textId="77777777" w:rsidR="003976FB" w:rsidRPr="003976FB" w:rsidRDefault="003976FB" w:rsidP="003976FB"/>
    <w:p w14:paraId="5166F82E" w14:textId="77777777" w:rsidR="003976FB" w:rsidRPr="003976FB" w:rsidRDefault="003976FB" w:rsidP="003976FB">
      <w:pPr>
        <w:numPr>
          <w:ilvl w:val="0"/>
          <w:numId w:val="2"/>
        </w:numPr>
      </w:pPr>
      <w:r w:rsidRPr="003976FB">
        <w:rPr>
          <w:b/>
          <w:bCs/>
        </w:rPr>
        <w:lastRenderedPageBreak/>
        <w:t>Source Link</w:t>
      </w:r>
      <w:r w:rsidRPr="003976FB">
        <w:t xml:space="preserve"> → </w:t>
      </w:r>
      <w:hyperlink r:id="rId5" w:tgtFrame="_blank" w:history="1">
        <w:r w:rsidRPr="003976FB">
          <w:rPr>
            <w:rStyle w:val="Hyperlink"/>
          </w:rPr>
          <w:t>Ontario Ministry of Health Newsroom</w:t>
        </w:r>
      </w:hyperlink>
      <w:r w:rsidRPr="003976FB">
        <w:t xml:space="preserve"> </w:t>
      </w:r>
    </w:p>
    <w:p w14:paraId="764BE71B" w14:textId="77777777" w:rsidR="003976FB" w:rsidRPr="003976FB" w:rsidRDefault="003976FB" w:rsidP="003976FB"/>
    <w:p w14:paraId="58EDF450" w14:textId="77777777" w:rsidR="003976FB" w:rsidRPr="003976FB" w:rsidRDefault="003976FB" w:rsidP="003976FB">
      <w:pPr>
        <w:rPr>
          <w:b/>
          <w:bCs/>
        </w:rPr>
      </w:pPr>
      <w:r w:rsidRPr="003976FB">
        <w:rPr>
          <w:b/>
          <w:bCs/>
        </w:rPr>
        <w:t>Additional Administrative Notes for Regional Oversight</w:t>
      </w:r>
    </w:p>
    <w:p w14:paraId="3BC2847E" w14:textId="77777777" w:rsidR="003976FB" w:rsidRPr="003976FB" w:rsidRDefault="003976FB" w:rsidP="003976FB">
      <w:pPr>
        <w:numPr>
          <w:ilvl w:val="0"/>
          <w:numId w:val="3"/>
        </w:numPr>
      </w:pPr>
      <w:r w:rsidRPr="003976FB">
        <w:rPr>
          <w:b/>
          <w:bCs/>
        </w:rPr>
        <w:t>Internal Staffing vs. Statutory Appointees:</w:t>
      </w:r>
      <w:r w:rsidRPr="003976FB">
        <w:t xml:space="preserve"> Sault Area Hospital does employ internal operational titles such as </w:t>
      </w:r>
      <w:r w:rsidRPr="003976FB">
        <w:rPr>
          <w:i/>
          <w:iCs/>
        </w:rPr>
        <w:t>"Hospital Supervisor"</w:t>
      </w:r>
      <w:r w:rsidRPr="003976FB">
        <w:t xml:space="preserve"> or </w:t>
      </w:r>
      <w:r w:rsidRPr="003976FB">
        <w:rPr>
          <w:i/>
          <w:iCs/>
        </w:rPr>
        <w:t>"Patient Care Supervisor"</w:t>
      </w:r>
      <w:r w:rsidRPr="003976FB">
        <w:t xml:space="preserve">. However, these are standard, internal unionized or management staffing roles dedicated to after-hours patient flow and clinical coordination, entirely distinct from provincial, government-appointed hospital supervisors. </w:t>
      </w:r>
    </w:p>
    <w:p w14:paraId="3061B10A" w14:textId="77777777" w:rsidR="003976FB" w:rsidRPr="003976FB" w:rsidRDefault="003976FB" w:rsidP="003976FB"/>
    <w:p w14:paraId="2ED18940" w14:textId="77777777" w:rsidR="003976FB" w:rsidRPr="003976FB" w:rsidRDefault="003976FB" w:rsidP="003976FB">
      <w:pPr>
        <w:numPr>
          <w:ilvl w:val="0"/>
          <w:numId w:val="3"/>
        </w:numPr>
      </w:pPr>
      <w:r w:rsidRPr="003976FB">
        <w:rPr>
          <w:b/>
          <w:bCs/>
        </w:rPr>
        <w:t>Leadership Continuity:</w:t>
      </w:r>
      <w:r w:rsidRPr="003976FB">
        <w:t xml:space="preserve"> Executive administration and board oversight remained under internal governance structures throughout this timeframe, avoiding the high-profile supervisory takeovers seen at other Ontario health centers during the post-pandemic era.</w:t>
      </w:r>
    </w:p>
    <w:p w14:paraId="378B3411" w14:textId="77777777" w:rsidR="003976FB" w:rsidRPr="003976FB" w:rsidRDefault="003976FB" w:rsidP="003976FB"/>
    <w:p w14:paraId="72594584" w14:textId="77777777" w:rsidR="003976FB" w:rsidRPr="003976FB" w:rsidRDefault="003976FB" w:rsidP="003976FB">
      <w:r w:rsidRPr="003976FB">
        <w:t xml:space="preserve">Would you like a comparative performance review or status report on other northern regional hospitals that </w:t>
      </w:r>
      <w:r w:rsidRPr="003976FB">
        <w:rPr>
          <w:i/>
          <w:iCs/>
        </w:rPr>
        <w:t>did</w:t>
      </w:r>
      <w:r w:rsidRPr="003976FB">
        <w:t xml:space="preserve"> undergo provincial supervisions or governance interventions during this period?</w:t>
      </w:r>
    </w:p>
    <w:p w14:paraId="7BEC2866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E338D"/>
    <w:multiLevelType w:val="multilevel"/>
    <w:tmpl w:val="B9F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60ED3"/>
    <w:multiLevelType w:val="multilevel"/>
    <w:tmpl w:val="A990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D4ECA"/>
    <w:multiLevelType w:val="multilevel"/>
    <w:tmpl w:val="BD0C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967095">
    <w:abstractNumId w:val="1"/>
  </w:num>
  <w:num w:numId="2" w16cid:durableId="1732339793">
    <w:abstractNumId w:val="2"/>
  </w:num>
  <w:num w:numId="3" w16cid:durableId="1835338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74"/>
    <w:rsid w:val="003976FB"/>
    <w:rsid w:val="0067003E"/>
    <w:rsid w:val="00982B4C"/>
    <w:rsid w:val="009F2B23"/>
    <w:rsid w:val="00D6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91B4D"/>
  <w15:chartTrackingRefBased/>
  <w15:docId w15:val="{AF0092AC-C4C3-4482-BE04-836DABA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2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news.ontario.ca/en/heal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2026-08-26T09:36:00Z</dcterms:created>
  <dcterms:modified xsi:type="dcterms:W3CDTF">2026-08-26T09:36:00Z</dcterms:modified>
</cp:coreProperties>
</file>