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C78E" w14:textId="77777777" w:rsidR="005C025D" w:rsidRPr="005C025D" w:rsidRDefault="005C025D" w:rsidP="005C025D">
      <w:r w:rsidRPr="005C025D">
        <w:t xml:space="preserve">I found </w:t>
      </w:r>
      <w:r w:rsidRPr="005C025D">
        <w:rPr>
          <w:b/>
          <w:bCs/>
        </w:rPr>
        <w:t>one Government of Ontario-appointed hospital supervisor</w:t>
      </w:r>
      <w:r w:rsidRPr="005C025D">
        <w:t xml:space="preserve"> for Renfrew Victoria Hospital within the requested period. The official instrument uses the title**“hospital supervisor</w:t>
      </w:r>
      <w:proofErr w:type="gramStart"/>
      <w:r w:rsidRPr="005C025D">
        <w:t>,”*</w:t>
      </w:r>
      <w:proofErr w:type="gramEnd"/>
      <w:r w:rsidRPr="005C025D">
        <w:t>* rather than “interim supervisor,” so I treated those terms as equivalent for this review.</w:t>
      </w:r>
    </w:p>
    <w:p w14:paraId="016B549A" w14:textId="77777777" w:rsidR="005C025D" w:rsidRPr="005C025D" w:rsidRDefault="005C025D" w:rsidP="005C025D">
      <w:pPr>
        <w:rPr>
          <w:b/>
          <w:bCs/>
        </w:rPr>
      </w:pPr>
      <w:r w:rsidRPr="005C025D">
        <w:rPr>
          <w:b/>
          <w:bCs/>
        </w:rPr>
        <w:t xml:space="preserve">Exhaustive result: July 16, </w:t>
      </w:r>
      <w:proofErr w:type="gramStart"/>
      <w:r w:rsidRPr="005C025D">
        <w:rPr>
          <w:b/>
          <w:bCs/>
        </w:rPr>
        <w:t>2021</w:t>
      </w:r>
      <w:proofErr w:type="gramEnd"/>
      <w:r w:rsidRPr="005C025D">
        <w:rPr>
          <w:b/>
          <w:bCs/>
        </w:rPr>
        <w:t xml:space="preserve"> to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542"/>
        <w:gridCol w:w="2413"/>
        <w:gridCol w:w="1503"/>
        <w:gridCol w:w="1382"/>
        <w:gridCol w:w="1467"/>
      </w:tblGrid>
      <w:tr w:rsidR="005C025D" w:rsidRPr="005C025D" w14:paraId="4407E2D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994C66" w14:textId="77777777" w:rsidR="005C025D" w:rsidRPr="005C025D" w:rsidRDefault="005C025D" w:rsidP="005C025D">
            <w:pPr>
              <w:rPr>
                <w:b/>
                <w:bCs/>
              </w:rPr>
            </w:pPr>
            <w:r w:rsidRPr="005C025D">
              <w:rPr>
                <w:b/>
                <w:bCs/>
              </w:rPr>
              <w:t>Hospital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149E3A" w14:textId="77777777" w:rsidR="005C025D" w:rsidRPr="005C025D" w:rsidRDefault="005C025D" w:rsidP="005C025D">
            <w:pPr>
              <w:rPr>
                <w:b/>
                <w:bCs/>
              </w:rPr>
            </w:pPr>
            <w:r w:rsidRPr="005C025D">
              <w:rPr>
                <w:b/>
                <w:bCs/>
              </w:rPr>
              <w:t>Issue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6ECC1" w14:textId="77777777" w:rsidR="005C025D" w:rsidRPr="005C025D" w:rsidRDefault="005C025D" w:rsidP="005C025D">
            <w:pPr>
              <w:rPr>
                <w:b/>
                <w:bCs/>
              </w:rPr>
            </w:pPr>
            <w:r w:rsidRPr="005C025D">
              <w:rPr>
                <w:b/>
                <w:bCs/>
              </w:rPr>
              <w:t>Paragraph blurb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56375" w14:textId="77777777" w:rsidR="005C025D" w:rsidRPr="005C025D" w:rsidRDefault="005C025D" w:rsidP="005C025D">
            <w:pPr>
              <w:rPr>
                <w:b/>
                <w:bCs/>
              </w:rPr>
            </w:pPr>
            <w:r w:rsidRPr="005C025D">
              <w:rPr>
                <w:b/>
                <w:bCs/>
              </w:rPr>
              <w:t>Date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B553F3" w14:textId="77777777" w:rsidR="005C025D" w:rsidRPr="005C025D" w:rsidRDefault="005C025D" w:rsidP="005C025D">
            <w:pPr>
              <w:rPr>
                <w:b/>
                <w:bCs/>
              </w:rPr>
            </w:pPr>
            <w:r w:rsidRPr="005C025D">
              <w:rPr>
                <w:b/>
                <w:bCs/>
              </w:rPr>
              <w:t>Source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625FF3" w14:textId="77777777" w:rsidR="005C025D" w:rsidRPr="005C025D" w:rsidRDefault="005C025D" w:rsidP="005C025D">
            <w:pPr>
              <w:rPr>
                <w:b/>
                <w:bCs/>
              </w:rPr>
            </w:pPr>
            <w:r w:rsidRPr="005C025D">
              <w:rPr>
                <w:b/>
                <w:bCs/>
              </w:rPr>
              <w:t>Source link</w:t>
            </w:r>
          </w:p>
        </w:tc>
      </w:tr>
      <w:tr w:rsidR="005C025D" w:rsidRPr="005C025D" w14:paraId="354E89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62BB7" w14:textId="77777777" w:rsidR="005C025D" w:rsidRPr="005C025D" w:rsidRDefault="005C025D" w:rsidP="005C025D">
            <w:r w:rsidRPr="005C025D">
              <w:rPr>
                <w:b/>
                <w:bCs/>
              </w:rPr>
              <w:t>Renfrew Victoria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814FA" w14:textId="77777777" w:rsidR="005C025D" w:rsidRPr="005C025D" w:rsidRDefault="005C025D" w:rsidP="005C025D">
            <w:r w:rsidRPr="005C025D">
              <w:rPr>
                <w:b/>
                <w:bCs/>
              </w:rPr>
              <w:t xml:space="preserve">Altaf </w:t>
            </w:r>
            <w:proofErr w:type="spellStart"/>
            <w:r w:rsidRPr="005C025D">
              <w:rPr>
                <w:b/>
                <w:bCs/>
              </w:rPr>
              <w:t>Stationwala</w:t>
            </w:r>
            <w:proofErr w:type="spellEnd"/>
            <w:r w:rsidRPr="005C025D">
              <w:rPr>
                <w:b/>
                <w:bCs/>
              </w:rPr>
              <w:t xml:space="preserve"> appointed as hospital supervisor following governance, management and financial-practice concerns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97A4A" w14:textId="77777777" w:rsidR="005C025D" w:rsidRPr="005C025D" w:rsidRDefault="005C025D" w:rsidP="005C025D">
            <w:r w:rsidRPr="005C025D">
              <w:t xml:space="preserve">Following reviews by Ontario Health and an independent third party, the province appointed Altaf </w:t>
            </w:r>
            <w:proofErr w:type="spellStart"/>
            <w:r w:rsidRPr="005C025D">
              <w:t>Stationwala</w:t>
            </w:r>
            <w:proofErr w:type="spellEnd"/>
            <w:r w:rsidRPr="005C025D">
              <w:t xml:space="preserve"> to oversee RVH and work with its CEO, board and staff on concerns involving hospital governance, accountability and management practices, including identified financial issues. The Lieutenant Governor in Council formally appointed him under subsection 9(1) of the </w:t>
            </w:r>
            <w:r w:rsidRPr="005C025D">
              <w:rPr>
                <w:i/>
                <w:iCs/>
              </w:rPr>
              <w:t>Public Hospitals Act</w:t>
            </w:r>
            <w:r w:rsidRPr="005C025D">
              <w:t xml:space="preserve">, finding the appointment to be in the public interest. The appointment order was approved on </w:t>
            </w:r>
            <w:r w:rsidRPr="005C025D">
              <w:rPr>
                <w:b/>
                <w:bCs/>
              </w:rPr>
              <w:t>June 26, 2024</w:t>
            </w:r>
            <w:r w:rsidRPr="005C025D">
              <w:t xml:space="preserve">; Mackenzie Health stated that his operational role would </w:t>
            </w:r>
            <w:r w:rsidRPr="005C025D">
              <w:lastRenderedPageBreak/>
              <w:t xml:space="preserve">begin </w:t>
            </w:r>
            <w:r w:rsidRPr="005C025D">
              <w:rPr>
                <w:b/>
                <w:bCs/>
              </w:rPr>
              <w:t>July 8, 2024</w:t>
            </w:r>
            <w:r w:rsidRPr="005C025D">
              <w:t xml:space="preserve">. His final report, dated </w:t>
            </w:r>
            <w:r w:rsidRPr="005C025D">
              <w:rPr>
                <w:b/>
                <w:bCs/>
              </w:rPr>
              <w:t>April 24, 2025</w:t>
            </w:r>
            <w:r w:rsidRPr="005C025D">
              <w:t xml:space="preserve">, described the original concern as the relationship between RVH and the related entity Renfrew Health. The government subsequently terminated the appointment effective </w:t>
            </w:r>
            <w:r w:rsidRPr="005C025D">
              <w:rPr>
                <w:b/>
                <w:bCs/>
              </w:rPr>
              <w:t>11:59:59 p.m. on June 20, 2025</w:t>
            </w:r>
            <w:r w:rsidRPr="005C025D">
              <w:t xml:space="preserve">. </w:t>
            </w:r>
            <w:hyperlink r:id="rId4" w:history="1">
              <w:r w:rsidRPr="005C025D">
                <w:rPr>
                  <w:rStyle w:val="Hyperlink"/>
                </w:rPr>
                <w:t>[ontario.ca]</w:t>
              </w:r>
            </w:hyperlink>
            <w:r w:rsidRPr="005C025D">
              <w:t xml:space="preserve">, </w:t>
            </w:r>
            <w:hyperlink r:id="rId5" w:history="1">
              <w:r w:rsidRPr="005C025D">
                <w:rPr>
                  <w:rStyle w:val="Hyperlink"/>
                </w:rPr>
                <w:t>[cbc.ca]</w:t>
              </w:r>
            </w:hyperlink>
            <w:r w:rsidRPr="005C025D">
              <w:t xml:space="preserve">, </w:t>
            </w:r>
            <w:hyperlink r:id="rId6" w:history="1">
              <w:r w:rsidRPr="005C025D">
                <w:rPr>
                  <w:rStyle w:val="Hyperlink"/>
                </w:rPr>
                <w:t>[mackenziehealth.ca]</w:t>
              </w:r>
            </w:hyperlink>
            <w:r w:rsidRPr="005C025D">
              <w:t xml:space="preserve">, </w:t>
            </w:r>
            <w:hyperlink r:id="rId7" w:history="1">
              <w:r w:rsidRPr="005C025D">
                <w:rPr>
                  <w:rStyle w:val="Hyperlink"/>
                </w:rPr>
                <w:t>[ontario.ca]</w:t>
              </w:r>
            </w:hyperlink>
            <w:r w:rsidRPr="005C025D">
              <w:t xml:space="preserve">, </w:t>
            </w:r>
            <w:hyperlink r:id="rId8" w:history="1">
              <w:r w:rsidRPr="005C025D">
                <w:rPr>
                  <w:rStyle w:val="Hyperlink"/>
                </w:rPr>
                <w:t>[ontario.ca]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51697" w14:textId="77777777" w:rsidR="005C025D" w:rsidRPr="005C025D" w:rsidRDefault="005C025D" w:rsidP="005C025D">
            <w:r w:rsidRPr="005C025D">
              <w:rPr>
                <w:b/>
                <w:bCs/>
              </w:rPr>
              <w:lastRenderedPageBreak/>
              <w:t xml:space="preserve">June 26, </w:t>
            </w:r>
            <w:proofErr w:type="gramStart"/>
            <w:r w:rsidRPr="005C025D">
              <w:rPr>
                <w:b/>
                <w:bCs/>
              </w:rPr>
              <w:t>2024</w:t>
            </w:r>
            <w:proofErr w:type="gramEnd"/>
            <w:r w:rsidRPr="005C025D">
              <w:t xml:space="preserve"> appointment; </w:t>
            </w:r>
            <w:r w:rsidRPr="005C025D">
              <w:rPr>
                <w:b/>
                <w:bCs/>
              </w:rPr>
              <w:t xml:space="preserve">July 8, </w:t>
            </w:r>
            <w:proofErr w:type="gramStart"/>
            <w:r w:rsidRPr="005C025D">
              <w:rPr>
                <w:b/>
                <w:bCs/>
              </w:rPr>
              <w:t>2024</w:t>
            </w:r>
            <w:proofErr w:type="gramEnd"/>
            <w:r w:rsidRPr="005C025D">
              <w:t xml:space="preserve"> operational start; </w:t>
            </w:r>
            <w:r w:rsidRPr="005C025D">
              <w:rPr>
                <w:b/>
                <w:bCs/>
              </w:rPr>
              <w:t xml:space="preserve">June 20, </w:t>
            </w:r>
            <w:proofErr w:type="gramStart"/>
            <w:r w:rsidRPr="005C025D">
              <w:rPr>
                <w:b/>
                <w:bCs/>
              </w:rPr>
              <w:t>2025</w:t>
            </w:r>
            <w:proofErr w:type="gramEnd"/>
            <w:r w:rsidRPr="005C025D">
              <w:t xml:space="preserve"> termination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0710E" w14:textId="77777777" w:rsidR="005C025D" w:rsidRPr="005C025D" w:rsidRDefault="005C025D" w:rsidP="005C025D">
            <w:r w:rsidRPr="005C025D">
              <w:t>Government of Ontario, Ministry of Health; CBC News; 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DE386" w14:textId="77777777" w:rsidR="005C025D" w:rsidRPr="005C025D" w:rsidRDefault="005C025D" w:rsidP="005C025D">
            <w:hyperlink r:id="rId9" w:history="1">
              <w:r w:rsidRPr="005C025D">
                <w:rPr>
                  <w:rStyle w:val="Hyperlink"/>
                </w:rPr>
                <w:t xml:space="preserve">Order in Council 886/2024: appointment of Altaf </w:t>
              </w:r>
              <w:proofErr w:type="spellStart"/>
              <w:r w:rsidRPr="005C025D">
                <w:rPr>
                  <w:rStyle w:val="Hyperlink"/>
                </w:rPr>
                <w:t>Stationwala</w:t>
              </w:r>
              <w:proofErr w:type="spellEnd"/>
            </w:hyperlink>
            <w:r w:rsidRPr="005C025D">
              <w:t xml:space="preserve"> · </w:t>
            </w:r>
            <w:hyperlink r:id="rId10" w:history="1">
              <w:r w:rsidRPr="005C025D">
                <w:rPr>
                  <w:rStyle w:val="Hyperlink"/>
                </w:rPr>
                <w:t>CBC: Province appoints supervisor amid financial concerns</w:t>
              </w:r>
            </w:hyperlink>
            <w:r w:rsidRPr="005C025D">
              <w:t xml:space="preserve"> · </w:t>
            </w:r>
            <w:hyperlink r:id="rId11" w:history="1">
              <w:r w:rsidRPr="005C025D">
                <w:rPr>
                  <w:rStyle w:val="Hyperlink"/>
                </w:rPr>
                <w:t>Mackenzie Health: appointment and July 8 start date</w:t>
              </w:r>
            </w:hyperlink>
            <w:r w:rsidRPr="005C025D">
              <w:t xml:space="preserve"> · </w:t>
            </w:r>
            <w:hyperlink r:id="rId12" w:history="1">
              <w:r w:rsidRPr="005C025D">
                <w:rPr>
                  <w:rStyle w:val="Hyperlink"/>
                </w:rPr>
                <w:t>Government of Ontario: RVH final supervisor’s report</w:t>
              </w:r>
            </w:hyperlink>
            <w:r w:rsidRPr="005C025D">
              <w:t xml:space="preserve"> · </w:t>
            </w:r>
            <w:hyperlink r:id="rId13" w:history="1">
              <w:r w:rsidRPr="005C025D">
                <w:rPr>
                  <w:rStyle w:val="Hyperlink"/>
                </w:rPr>
                <w:t xml:space="preserve">Order in Council 766/2025: termination </w:t>
              </w:r>
              <w:r w:rsidRPr="005C025D">
                <w:rPr>
                  <w:rStyle w:val="Hyperlink"/>
                </w:rPr>
                <w:lastRenderedPageBreak/>
                <w:t>of appointment</w:t>
              </w:r>
            </w:hyperlink>
          </w:p>
        </w:tc>
      </w:tr>
    </w:tbl>
    <w:p w14:paraId="2108B266" w14:textId="77777777" w:rsidR="005C025D" w:rsidRPr="005C025D" w:rsidRDefault="005C025D" w:rsidP="005C025D">
      <w:pPr>
        <w:rPr>
          <w:b/>
          <w:bCs/>
        </w:rPr>
      </w:pPr>
      <w:r w:rsidRPr="005C025D">
        <w:rPr>
          <w:b/>
          <w:bCs/>
        </w:rPr>
        <w:lastRenderedPageBreak/>
        <w:t xml:space="preserve">Completeness </w:t>
      </w:r>
      <w:proofErr w:type="gramStart"/>
      <w:r w:rsidRPr="005C025D">
        <w:rPr>
          <w:b/>
          <w:bCs/>
        </w:rPr>
        <w:t>note</w:t>
      </w:r>
      <w:proofErr w:type="gramEnd"/>
    </w:p>
    <w:p w14:paraId="65B0A661" w14:textId="77777777" w:rsidR="005C025D" w:rsidRPr="005C025D" w:rsidRDefault="005C025D" w:rsidP="005C025D">
      <w:r w:rsidRPr="005C025D">
        <w:t xml:space="preserve">Across the official Ontario Orders in Council, the Ministry’s published final report, hospital communications and mainstream/local reporting reviewed for </w:t>
      </w:r>
      <w:r w:rsidRPr="005C025D">
        <w:rPr>
          <w:b/>
          <w:bCs/>
        </w:rPr>
        <w:t xml:space="preserve">July 16, </w:t>
      </w:r>
      <w:proofErr w:type="gramStart"/>
      <w:r w:rsidRPr="005C025D">
        <w:rPr>
          <w:b/>
          <w:bCs/>
        </w:rPr>
        <w:t>2021</w:t>
      </w:r>
      <w:proofErr w:type="gramEnd"/>
      <w:r w:rsidRPr="005C025D">
        <w:rPr>
          <w:b/>
          <w:bCs/>
        </w:rPr>
        <w:t xml:space="preserve"> through July 16, 2026</w:t>
      </w:r>
      <w:r w:rsidRPr="005C025D">
        <w:t xml:space="preserve">, I found </w:t>
      </w:r>
      <w:r w:rsidRPr="005C025D">
        <w:rPr>
          <w:b/>
          <w:bCs/>
        </w:rPr>
        <w:t>no evidence of any second or replacement provincially appointed supervisor</w:t>
      </w:r>
      <w:r w:rsidRPr="005C025D">
        <w:t xml:space="preserve"> for Renfrew Victoria Hospital. The appointment and termination instruments both identify </w:t>
      </w:r>
      <w:r w:rsidRPr="005C025D">
        <w:rPr>
          <w:b/>
          <w:bCs/>
        </w:rPr>
        <w:t>Altaf Stationwala</w:t>
      </w:r>
      <w:r w:rsidRPr="005C025D">
        <w:t xml:space="preserve">, and the termination order expressly links back to his original appointment under O.C. 886/2024. </w:t>
      </w:r>
      <w:hyperlink r:id="rId14" w:history="1">
        <w:r w:rsidRPr="005C025D">
          <w:rPr>
            <w:rStyle w:val="Hyperlink"/>
          </w:rPr>
          <w:t>[ontario.ca]</w:t>
        </w:r>
      </w:hyperlink>
      <w:r w:rsidRPr="005C025D">
        <w:t xml:space="preserve">, </w:t>
      </w:r>
      <w:hyperlink r:id="rId15" w:history="1">
        <w:r w:rsidRPr="005C025D">
          <w:rPr>
            <w:rStyle w:val="Hyperlink"/>
          </w:rPr>
          <w:t>[ontario.ca]</w:t>
        </w:r>
      </w:hyperlink>
    </w:p>
    <w:p w14:paraId="44EBC156" w14:textId="77777777" w:rsidR="005C025D" w:rsidRPr="005C025D" w:rsidRDefault="005C025D" w:rsidP="005C025D">
      <w:r w:rsidRPr="005C025D">
        <w:t xml:space="preserve">A related remuneration order, O.C. 826/2024, set compensation at </w:t>
      </w:r>
      <w:r w:rsidRPr="005C025D">
        <w:rPr>
          <w:b/>
          <w:bCs/>
        </w:rPr>
        <w:t>$2,785 per day</w:t>
      </w:r>
      <w:r w:rsidRPr="005C025D">
        <w:t xml:space="preserve">, based on a 7.25-hour day, with remuneration capped at 250 days. It did not appoint a different person. </w:t>
      </w:r>
      <w:hyperlink r:id="rId16" w:history="1">
        <w:r w:rsidRPr="005C025D">
          <w:rPr>
            <w:rStyle w:val="Hyperlink"/>
          </w:rPr>
          <w:t>[ontario.ca]</w:t>
        </w:r>
      </w:hyperlink>
    </w:p>
    <w:p w14:paraId="5430988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A2"/>
    <w:rsid w:val="005856A2"/>
    <w:rsid w:val="005C025D"/>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C78C"/>
  <w15:chartTrackingRefBased/>
  <w15:docId w15:val="{C28BDFC5-AD9B-4C68-B2B0-32D19C4A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A2"/>
    <w:rPr>
      <w:rFonts w:eastAsiaTheme="majorEastAsia" w:cstheme="majorBidi"/>
      <w:color w:val="272727" w:themeColor="text1" w:themeTint="D8"/>
    </w:rPr>
  </w:style>
  <w:style w:type="paragraph" w:styleId="Title">
    <w:name w:val="Title"/>
    <w:basedOn w:val="Normal"/>
    <w:next w:val="Normal"/>
    <w:link w:val="TitleChar"/>
    <w:uiPriority w:val="10"/>
    <w:qFormat/>
    <w:rsid w:val="00585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A2"/>
    <w:pPr>
      <w:spacing w:before="160"/>
      <w:jc w:val="center"/>
    </w:pPr>
    <w:rPr>
      <w:i/>
      <w:iCs/>
      <w:color w:val="404040" w:themeColor="text1" w:themeTint="BF"/>
    </w:rPr>
  </w:style>
  <w:style w:type="character" w:customStyle="1" w:styleId="QuoteChar">
    <w:name w:val="Quote Char"/>
    <w:basedOn w:val="DefaultParagraphFont"/>
    <w:link w:val="Quote"/>
    <w:uiPriority w:val="29"/>
    <w:rsid w:val="005856A2"/>
    <w:rPr>
      <w:i/>
      <w:iCs/>
      <w:color w:val="404040" w:themeColor="text1" w:themeTint="BF"/>
    </w:rPr>
  </w:style>
  <w:style w:type="paragraph" w:styleId="ListParagraph">
    <w:name w:val="List Paragraph"/>
    <w:basedOn w:val="Normal"/>
    <w:uiPriority w:val="34"/>
    <w:qFormat/>
    <w:rsid w:val="005856A2"/>
    <w:pPr>
      <w:ind w:left="720"/>
      <w:contextualSpacing/>
    </w:pPr>
  </w:style>
  <w:style w:type="character" w:styleId="IntenseEmphasis">
    <w:name w:val="Intense Emphasis"/>
    <w:basedOn w:val="DefaultParagraphFont"/>
    <w:uiPriority w:val="21"/>
    <w:qFormat/>
    <w:rsid w:val="005856A2"/>
    <w:rPr>
      <w:i/>
      <w:iCs/>
      <w:color w:val="0F4761" w:themeColor="accent1" w:themeShade="BF"/>
    </w:rPr>
  </w:style>
  <w:style w:type="paragraph" w:styleId="IntenseQuote">
    <w:name w:val="Intense Quote"/>
    <w:basedOn w:val="Normal"/>
    <w:next w:val="Normal"/>
    <w:link w:val="IntenseQuoteChar"/>
    <w:uiPriority w:val="30"/>
    <w:qFormat/>
    <w:rsid w:val="00585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A2"/>
    <w:rPr>
      <w:i/>
      <w:iCs/>
      <w:color w:val="0F4761" w:themeColor="accent1" w:themeShade="BF"/>
    </w:rPr>
  </w:style>
  <w:style w:type="character" w:styleId="IntenseReference">
    <w:name w:val="Intense Reference"/>
    <w:basedOn w:val="DefaultParagraphFont"/>
    <w:uiPriority w:val="32"/>
    <w:qFormat/>
    <w:rsid w:val="005856A2"/>
    <w:rPr>
      <w:b/>
      <w:bCs/>
      <w:smallCaps/>
      <w:color w:val="0F4761" w:themeColor="accent1" w:themeShade="BF"/>
      <w:spacing w:val="5"/>
    </w:rPr>
  </w:style>
  <w:style w:type="character" w:styleId="Hyperlink">
    <w:name w:val="Hyperlink"/>
    <w:basedOn w:val="DefaultParagraphFont"/>
    <w:uiPriority w:val="99"/>
    <w:unhideWhenUsed/>
    <w:rsid w:val="005C025D"/>
    <w:rPr>
      <w:color w:val="467886" w:themeColor="hyperlink"/>
      <w:u w:val="single"/>
    </w:rPr>
  </w:style>
  <w:style w:type="character" w:styleId="UnresolvedMention">
    <w:name w:val="Unresolved Mention"/>
    <w:basedOn w:val="DefaultParagraphFont"/>
    <w:uiPriority w:val="99"/>
    <w:semiHidden/>
    <w:unhideWhenUsed/>
    <w:rsid w:val="005C0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7662025" TargetMode="External"/><Relationship Id="rId13" Type="http://schemas.openxmlformats.org/officeDocument/2006/relationships/hyperlink" Target="https://www.ontario.ca/orders-in-council/oc-7662025"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ontario.ca/files/2025-06/moh-renfrew-victoria-hospital-final-supervisor-report-en-2025-06-05.pdf" TargetMode="External"/><Relationship Id="rId12" Type="http://schemas.openxmlformats.org/officeDocument/2006/relationships/hyperlink" Target="https://www.ontario.ca/files/2025-06/moh-renfrew-victoria-hospital-final-supervisor-report-en-2025-06-05.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ontario.ca/orders-in-council/oc-8262024" TargetMode="External"/><Relationship Id="rId1" Type="http://schemas.openxmlformats.org/officeDocument/2006/relationships/styles" Target="styles.xml"/><Relationship Id="rId6" Type="http://schemas.openxmlformats.org/officeDocument/2006/relationships/hyperlink" Target="https://www.mackenziehealth.ca/about-us/news?resourceID=20&amp;articleView=individual&amp;articleID=376" TargetMode="External"/><Relationship Id="rId11" Type="http://schemas.openxmlformats.org/officeDocument/2006/relationships/hyperlink" Target="https://www.mackenziehealth.ca/about-us/news?resourceID=20&amp;articleView=individual&amp;articleID=376" TargetMode="External"/><Relationship Id="rId5" Type="http://schemas.openxmlformats.org/officeDocument/2006/relationships/hyperlink" Target="https://www.cbc.ca/news/canada/ottawa/province-appoints-supervisor-to-oversee-renfrew-hospital-amid-financial-concerns-1.7248464" TargetMode="External"/><Relationship Id="rId15" Type="http://schemas.openxmlformats.org/officeDocument/2006/relationships/hyperlink" Target="https://www.ontario.ca/orders-in-council/oc-7662025" TargetMode="External"/><Relationship Id="rId10" Type="http://schemas.openxmlformats.org/officeDocument/2006/relationships/hyperlink" Target="https://www.cbc.ca/news/canada/ottawa/province-appoints-supervisor-to-oversee-renfrew-hospital-amid-financial-concerns-1.7248464" TargetMode="External"/><Relationship Id="rId4" Type="http://schemas.openxmlformats.org/officeDocument/2006/relationships/hyperlink" Target="https://www.ontario.ca/orders-in-council/oc-8862024" TargetMode="External"/><Relationship Id="rId9" Type="http://schemas.openxmlformats.org/officeDocument/2006/relationships/hyperlink" Target="https://www.ontario.ca/orders-in-council/oc-8862024" TargetMode="External"/><Relationship Id="rId14" Type="http://schemas.openxmlformats.org/officeDocument/2006/relationships/hyperlink" Target="https://www.ontario.ca/orders-in-council/oc-886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2026-08-25T10:35:00Z</dcterms:created>
  <dcterms:modified xsi:type="dcterms:W3CDTF">2026-08-25T10:36:00Z</dcterms:modified>
</cp:coreProperties>
</file>