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5A52" w14:textId="77777777" w:rsidR="004F0BA8" w:rsidRPr="004F0BA8" w:rsidRDefault="004F0BA8" w:rsidP="004F0BA8">
      <w:r w:rsidRPr="004F0BA8">
        <w:t xml:space="preserve">I found </w:t>
      </w:r>
      <w:r w:rsidRPr="004F0BA8">
        <w:rPr>
          <w:b/>
          <w:bCs/>
        </w:rPr>
        <w:t xml:space="preserve">no qualifying PHIPA-related news reports involving Hamilton Health Sciences Corporation (HHS) published between January 16, </w:t>
      </w:r>
      <w:proofErr w:type="gramStart"/>
      <w:r w:rsidRPr="004F0BA8">
        <w:rPr>
          <w:b/>
          <w:bCs/>
        </w:rPr>
        <w:t>2026</w:t>
      </w:r>
      <w:proofErr w:type="gramEnd"/>
      <w:r w:rsidRPr="004F0BA8">
        <w:rPr>
          <w:b/>
          <w:bCs/>
        </w:rPr>
        <w:t xml:space="preserve"> and July 16, </w:t>
      </w:r>
      <w:proofErr w:type="gramStart"/>
      <w:r w:rsidRPr="004F0BA8">
        <w:rPr>
          <w:b/>
          <w:bCs/>
        </w:rPr>
        <w:t>2026</w:t>
      </w:r>
      <w:proofErr w:type="gramEnd"/>
      <w:r w:rsidRPr="004F0BA8">
        <w:t xml:space="preserve"> after cross-checking HHS, the Information and Privacy Commissioner of Ontario (IPC), Ontario government/health sources, and major Hamilton/Ontario news outlets.</w:t>
      </w:r>
    </w:p>
    <w:p w14:paraId="33CBECA2" w14:textId="77777777" w:rsidR="004F0BA8" w:rsidRPr="004F0BA8" w:rsidRDefault="004F0BA8" w:rsidP="004F0BA8">
      <w:pPr>
        <w:rPr>
          <w:b/>
          <w:bCs/>
        </w:rPr>
      </w:pPr>
      <w:r w:rsidRPr="004F0BA8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448"/>
        <w:gridCol w:w="3637"/>
        <w:gridCol w:w="695"/>
        <w:gridCol w:w="1111"/>
        <w:gridCol w:w="879"/>
      </w:tblGrid>
      <w:tr w:rsidR="004F0BA8" w:rsidRPr="004F0BA8" w14:paraId="1DE4A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1CB75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42721B8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C455DFF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7C33C46B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033355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D52476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Source link</w:t>
            </w:r>
          </w:p>
        </w:tc>
      </w:tr>
      <w:tr w:rsidR="004F0BA8" w:rsidRPr="004F0BA8" w14:paraId="6CC67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F480" w14:textId="77777777" w:rsidR="004F0BA8" w:rsidRPr="004F0BA8" w:rsidRDefault="004F0BA8" w:rsidP="004F0BA8">
            <w:r w:rsidRPr="004F0BA8">
              <w:rPr>
                <w:b/>
                <w:bCs/>
              </w:rPr>
              <w:t>Hamilton Health Sciences Corporation</w:t>
            </w:r>
          </w:p>
        </w:tc>
        <w:tc>
          <w:tcPr>
            <w:tcW w:w="0" w:type="auto"/>
            <w:vAlign w:val="center"/>
            <w:hideMark/>
          </w:tcPr>
          <w:p w14:paraId="430AC271" w14:textId="77777777" w:rsidR="004F0BA8" w:rsidRPr="004F0BA8" w:rsidRDefault="004F0BA8" w:rsidP="004F0BA8">
            <w:r w:rsidRPr="004F0BA8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0ED25121" w14:textId="77777777" w:rsidR="004F0BA8" w:rsidRPr="004F0BA8" w:rsidRDefault="004F0BA8" w:rsidP="004F0BA8">
            <w:r w:rsidRPr="004F0BA8">
              <w:t xml:space="preserve">Searches for HHS privacy breaches, unauthorized access to personal health information, PHIPA enforcement, IPC decisions, privacy complaints, and other PHIPA-related developments produced no substantive news item meeting the requested date window. The prominent HHS privacy-breach coverage concerns an </w:t>
            </w:r>
            <w:r w:rsidRPr="004F0BA8">
              <w:rPr>
                <w:b/>
                <w:bCs/>
              </w:rPr>
              <w:t xml:space="preserve">August 28, </w:t>
            </w:r>
            <w:proofErr w:type="gramStart"/>
            <w:r w:rsidRPr="004F0BA8">
              <w:rPr>
                <w:b/>
                <w:bCs/>
              </w:rPr>
              <w:t>2023</w:t>
            </w:r>
            <w:proofErr w:type="gramEnd"/>
            <w:r w:rsidRPr="004F0BA8">
              <w:t xml:space="preserve"> incident in which eight employees improperly accessed the personal health information of approximately 4,000 patients; it is outside the requested period and therefore excluded. (</w:t>
            </w:r>
            <w:hyperlink r:id="rId4" w:tooltip="Hamilton Health Sciences employees terminated after privacy breach - Hamilton | Globalnews.ca" w:history="1">
              <w:r w:rsidRPr="004F0BA8">
                <w:rPr>
                  <w:rStyle w:val="Hyperlink"/>
                </w:rPr>
                <w:t>Global News</w:t>
              </w:r>
            </w:hyperlink>
            <w:r w:rsidRPr="004F0BA8">
              <w:t>)</w:t>
            </w:r>
          </w:p>
        </w:tc>
        <w:tc>
          <w:tcPr>
            <w:tcW w:w="0" w:type="auto"/>
            <w:vAlign w:val="center"/>
            <w:hideMark/>
          </w:tcPr>
          <w:p w14:paraId="357F1DEE" w14:textId="77777777" w:rsidR="004F0BA8" w:rsidRPr="004F0BA8" w:rsidRDefault="004F0BA8" w:rsidP="004F0BA8">
            <w:r w:rsidRPr="004F0BA8">
              <w:rPr>
                <w:b/>
                <w:bCs/>
              </w:rPr>
              <w:t>Jan. 16–July 16, 2026</w:t>
            </w:r>
          </w:p>
        </w:tc>
        <w:tc>
          <w:tcPr>
            <w:tcW w:w="0" w:type="auto"/>
            <w:vAlign w:val="center"/>
            <w:hideMark/>
          </w:tcPr>
          <w:p w14:paraId="68ABFD1D" w14:textId="77777777" w:rsidR="004F0BA8" w:rsidRPr="004F0BA8" w:rsidRDefault="004F0BA8" w:rsidP="004F0BA8">
            <w:r w:rsidRPr="004F0BA8">
              <w:t>Multiple sources cross-checked</w:t>
            </w:r>
          </w:p>
        </w:tc>
        <w:tc>
          <w:tcPr>
            <w:tcW w:w="0" w:type="auto"/>
            <w:vAlign w:val="center"/>
            <w:hideMark/>
          </w:tcPr>
          <w:p w14:paraId="291A3095" w14:textId="77777777" w:rsidR="004F0BA8" w:rsidRPr="004F0BA8" w:rsidRDefault="004F0BA8" w:rsidP="004F0BA8">
            <w:r w:rsidRPr="004F0BA8">
              <w:t>—</w:t>
            </w:r>
          </w:p>
        </w:tc>
      </w:tr>
    </w:tbl>
    <w:p w14:paraId="1600FA4F" w14:textId="77777777" w:rsidR="004F0BA8" w:rsidRPr="004F0BA8" w:rsidRDefault="004F0BA8" w:rsidP="004F0BA8">
      <w:pPr>
        <w:rPr>
          <w:b/>
          <w:bCs/>
        </w:rPr>
      </w:pPr>
      <w:r w:rsidRPr="004F0BA8">
        <w:rPr>
          <w:b/>
          <w:bCs/>
        </w:rPr>
        <w:t>Relevant public privacy updates found, but not classified as “news”</w:t>
      </w:r>
    </w:p>
    <w:p w14:paraId="3E8F6DDC" w14:textId="77777777" w:rsidR="004F0BA8" w:rsidRPr="004F0BA8" w:rsidRDefault="004F0BA8" w:rsidP="004F0BA8">
      <w:r w:rsidRPr="004F0BA8">
        <w:t xml:space="preserve">I found two HHS privacy-related public updates during the period. I have </w:t>
      </w:r>
      <w:r w:rsidRPr="004F0BA8">
        <w:rPr>
          <w:b/>
          <w:bCs/>
        </w:rPr>
        <w:t>not</w:t>
      </w:r>
      <w:r w:rsidRPr="004F0BA8">
        <w:t xml:space="preserve"> counted them as news stories because they are administrative/public-document updates rather than reported PHIPA incidents or developments: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91"/>
        <w:gridCol w:w="2623"/>
        <w:gridCol w:w="1058"/>
        <w:gridCol w:w="1250"/>
        <w:gridCol w:w="1336"/>
      </w:tblGrid>
      <w:tr w:rsidR="004F0BA8" w:rsidRPr="004F0BA8" w14:paraId="37180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5D80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AEDC368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E6E2055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1DB3585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A10495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939BD17" w14:textId="77777777" w:rsidR="004F0BA8" w:rsidRPr="004F0BA8" w:rsidRDefault="004F0BA8" w:rsidP="004F0BA8">
            <w:pPr>
              <w:rPr>
                <w:b/>
                <w:bCs/>
              </w:rPr>
            </w:pPr>
            <w:r w:rsidRPr="004F0BA8">
              <w:rPr>
                <w:b/>
                <w:bCs/>
              </w:rPr>
              <w:t>Source link</w:t>
            </w:r>
          </w:p>
        </w:tc>
      </w:tr>
      <w:tr w:rsidR="004F0BA8" w:rsidRPr="004F0BA8" w14:paraId="1687D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8D04" w14:textId="77777777" w:rsidR="004F0BA8" w:rsidRPr="004F0BA8" w:rsidRDefault="004F0BA8" w:rsidP="004F0BA8">
            <w:r w:rsidRPr="004F0BA8">
              <w:rPr>
                <w:b/>
                <w:bCs/>
              </w:rPr>
              <w:t>Hamilton Health Sciences Corporation</w:t>
            </w:r>
          </w:p>
        </w:tc>
        <w:tc>
          <w:tcPr>
            <w:tcW w:w="0" w:type="auto"/>
            <w:vAlign w:val="center"/>
            <w:hideMark/>
          </w:tcPr>
          <w:p w14:paraId="04288ED9" w14:textId="77777777" w:rsidR="004F0BA8" w:rsidRPr="004F0BA8" w:rsidRDefault="004F0BA8" w:rsidP="004F0BA8">
            <w:r w:rsidRPr="004F0BA8">
              <w:rPr>
                <w:b/>
                <w:bCs/>
              </w:rPr>
              <w:t>MyChart Terms and Conditions revised</w:t>
            </w:r>
          </w:p>
        </w:tc>
        <w:tc>
          <w:tcPr>
            <w:tcW w:w="0" w:type="auto"/>
            <w:vAlign w:val="center"/>
            <w:hideMark/>
          </w:tcPr>
          <w:p w14:paraId="22FCDDBF" w14:textId="77777777" w:rsidR="004F0BA8" w:rsidRPr="004F0BA8" w:rsidRDefault="004F0BA8" w:rsidP="004F0BA8">
            <w:r w:rsidRPr="004F0BA8">
              <w:t xml:space="preserve">HHS’ MyChart Terms and Conditions state that they were </w:t>
            </w:r>
            <w:r w:rsidRPr="004F0BA8">
              <w:rPr>
                <w:b/>
                <w:bCs/>
              </w:rPr>
              <w:t>last revised March 11, 2026</w:t>
            </w:r>
            <w:r w:rsidRPr="004F0BA8">
              <w:t xml:space="preserve">. The terms address </w:t>
            </w:r>
            <w:r w:rsidRPr="004F0BA8">
              <w:lastRenderedPageBreak/>
              <w:t>patient/proxy access, security, unauthorized access risks, PHI, privacy obligations, auditing, and the application of HHS’ privacy policies to registration information. (</w:t>
            </w:r>
            <w:hyperlink r:id="rId5" w:tooltip="MyChart - Login Page" w:history="1">
              <w:r w:rsidRPr="004F0BA8">
                <w:rPr>
                  <w:rStyle w:val="Hyperlink"/>
                </w:rPr>
                <w:t>MyChart</w:t>
              </w:r>
            </w:hyperlink>
            <w:r w:rsidRPr="004F0BA8">
              <w:t>)</w:t>
            </w:r>
          </w:p>
        </w:tc>
        <w:tc>
          <w:tcPr>
            <w:tcW w:w="0" w:type="auto"/>
            <w:vAlign w:val="center"/>
            <w:hideMark/>
          </w:tcPr>
          <w:p w14:paraId="59D3A3BB" w14:textId="77777777" w:rsidR="004F0BA8" w:rsidRPr="004F0BA8" w:rsidRDefault="004F0BA8" w:rsidP="004F0BA8">
            <w:r w:rsidRPr="004F0BA8">
              <w:rPr>
                <w:b/>
                <w:bCs/>
              </w:rPr>
              <w:lastRenderedPageBreak/>
              <w:t>March 11, 2026</w:t>
            </w:r>
          </w:p>
        </w:tc>
        <w:tc>
          <w:tcPr>
            <w:tcW w:w="0" w:type="auto"/>
            <w:vAlign w:val="center"/>
            <w:hideMark/>
          </w:tcPr>
          <w:p w14:paraId="273D1161" w14:textId="77777777" w:rsidR="004F0BA8" w:rsidRPr="004F0BA8" w:rsidRDefault="004F0BA8" w:rsidP="004F0BA8">
            <w:r w:rsidRPr="004F0BA8">
              <w:t>Hamilton Health Sciences — MyChart</w:t>
            </w:r>
          </w:p>
        </w:tc>
        <w:tc>
          <w:tcPr>
            <w:tcW w:w="0" w:type="auto"/>
            <w:vAlign w:val="center"/>
            <w:hideMark/>
          </w:tcPr>
          <w:p w14:paraId="6CD084E9" w14:textId="77777777" w:rsidR="004F0BA8" w:rsidRPr="004F0BA8" w:rsidRDefault="004F0BA8" w:rsidP="004F0BA8">
            <w:hyperlink r:id="rId6" w:history="1">
              <w:r w:rsidRPr="004F0BA8">
                <w:rPr>
                  <w:rStyle w:val="Hyperlink"/>
                </w:rPr>
                <w:t>HHS MyChart Terms and Conditions</w:t>
              </w:r>
            </w:hyperlink>
          </w:p>
        </w:tc>
      </w:tr>
      <w:tr w:rsidR="004F0BA8" w:rsidRPr="004F0BA8" w14:paraId="26BD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CEF1" w14:textId="77777777" w:rsidR="004F0BA8" w:rsidRPr="004F0BA8" w:rsidRDefault="004F0BA8" w:rsidP="004F0BA8">
            <w:r w:rsidRPr="004F0BA8">
              <w:rPr>
                <w:b/>
                <w:bCs/>
              </w:rPr>
              <w:t>Hamilton Health Sciences Corporation</w:t>
            </w:r>
          </w:p>
        </w:tc>
        <w:tc>
          <w:tcPr>
            <w:tcW w:w="0" w:type="auto"/>
            <w:vAlign w:val="center"/>
            <w:hideMark/>
          </w:tcPr>
          <w:p w14:paraId="2BE3DDA7" w14:textId="77777777" w:rsidR="004F0BA8" w:rsidRPr="004F0BA8" w:rsidRDefault="004F0BA8" w:rsidP="004F0BA8">
            <w:r w:rsidRPr="004F0BA8">
              <w:rPr>
                <w:b/>
                <w:bCs/>
              </w:rPr>
              <w:t>Directory of Records / Personal Information Bank inventory published</w:t>
            </w:r>
          </w:p>
        </w:tc>
        <w:tc>
          <w:tcPr>
            <w:tcW w:w="0" w:type="auto"/>
            <w:vAlign w:val="center"/>
            <w:hideMark/>
          </w:tcPr>
          <w:p w14:paraId="5FBB0AEF" w14:textId="77777777" w:rsidR="004F0BA8" w:rsidRPr="004F0BA8" w:rsidRDefault="004F0BA8" w:rsidP="004F0BA8">
            <w:r w:rsidRPr="004F0BA8">
              <w:t xml:space="preserve">HHS published a 2025 Directory of Records &amp; Personal Information Bank inventory in </w:t>
            </w:r>
            <w:r w:rsidRPr="004F0BA8">
              <w:rPr>
                <w:b/>
                <w:bCs/>
              </w:rPr>
              <w:t>February 2026</w:t>
            </w:r>
            <w:r w:rsidRPr="004F0BA8">
              <w:t>. The inventory identifies records containing personal health information and cites PHIPA/FIPPA authorities, including computer audit and utilization records used to investigate and monitor access to patient-care systems. (</w:t>
            </w:r>
            <w:hyperlink r:id="rId7" w:tooltip="Directory of Records &amp; Personal Information Bank" w:history="1">
              <w:r w:rsidRPr="004F0BA8">
                <w:rPr>
                  <w:rStyle w:val="Hyperlink"/>
                </w:rPr>
                <w:t>Hamilton Health Sciences</w:t>
              </w:r>
            </w:hyperlink>
            <w:r w:rsidRPr="004F0BA8">
              <w:t>)</w:t>
            </w:r>
          </w:p>
        </w:tc>
        <w:tc>
          <w:tcPr>
            <w:tcW w:w="0" w:type="auto"/>
            <w:vAlign w:val="center"/>
            <w:hideMark/>
          </w:tcPr>
          <w:p w14:paraId="259F66AA" w14:textId="77777777" w:rsidR="004F0BA8" w:rsidRPr="004F0BA8" w:rsidRDefault="004F0BA8" w:rsidP="004F0BA8">
            <w:r w:rsidRPr="004F0BA8">
              <w:rPr>
                <w:b/>
                <w:bCs/>
              </w:rPr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6F325A8D" w14:textId="77777777" w:rsidR="004F0BA8" w:rsidRPr="004F0BA8" w:rsidRDefault="004F0BA8" w:rsidP="004F0BA8">
            <w:r w:rsidRPr="004F0BA8">
              <w:t>Hamilton Health Sciences — Directory of Records &amp; PIB Inventory</w:t>
            </w:r>
          </w:p>
        </w:tc>
        <w:tc>
          <w:tcPr>
            <w:tcW w:w="0" w:type="auto"/>
            <w:vAlign w:val="center"/>
            <w:hideMark/>
          </w:tcPr>
          <w:p w14:paraId="79C8C868" w14:textId="77777777" w:rsidR="004F0BA8" w:rsidRPr="004F0BA8" w:rsidRDefault="004F0BA8" w:rsidP="004F0BA8">
            <w:hyperlink r:id="rId8" w:history="1">
              <w:r w:rsidRPr="004F0BA8">
                <w:rPr>
                  <w:rStyle w:val="Hyperlink"/>
                </w:rPr>
                <w:t>HHS Directory of Records &amp; PIB Inventory</w:t>
              </w:r>
            </w:hyperlink>
          </w:p>
        </w:tc>
      </w:tr>
    </w:tbl>
    <w:p w14:paraId="457E389A" w14:textId="77777777" w:rsidR="004F0BA8" w:rsidRPr="004F0BA8" w:rsidRDefault="004F0BA8" w:rsidP="004F0BA8">
      <w:pPr>
        <w:rPr>
          <w:b/>
          <w:bCs/>
        </w:rPr>
      </w:pPr>
      <w:r w:rsidRPr="004F0BA8">
        <w:rPr>
          <w:b/>
          <w:bCs/>
        </w:rPr>
        <w:t>Important exclusions</w:t>
      </w:r>
    </w:p>
    <w:p w14:paraId="164E56CC" w14:textId="77777777" w:rsidR="004F0BA8" w:rsidRPr="004F0BA8" w:rsidRDefault="004F0BA8" w:rsidP="004F0BA8">
      <w:r w:rsidRPr="004F0BA8">
        <w:t xml:space="preserve">The IPC's </w:t>
      </w:r>
      <w:r w:rsidRPr="004F0BA8">
        <w:rPr>
          <w:b/>
          <w:bCs/>
        </w:rPr>
        <w:t>PO-4872</w:t>
      </w:r>
      <w:r w:rsidRPr="004F0BA8">
        <w:t xml:space="preserve"> decision concerning Hamilton Health Sciences and records relating to the pediatric tonsil/adenoid surgery program was issued </w:t>
      </w:r>
      <w:r w:rsidRPr="004F0BA8">
        <w:rPr>
          <w:b/>
          <w:bCs/>
        </w:rPr>
        <w:t>July 20, 2026</w:t>
      </w:r>
      <w:r w:rsidRPr="004F0BA8">
        <w:t xml:space="preserve">, four days after your July 16 cutoff, and it concerns </w:t>
      </w:r>
      <w:r w:rsidRPr="004F0BA8">
        <w:rPr>
          <w:b/>
          <w:bCs/>
        </w:rPr>
        <w:t>FIPPA</w:t>
      </w:r>
      <w:r w:rsidRPr="004F0BA8">
        <w:t>, not a PHIPA enforcement matter. It is therefore excluded. (</w:t>
      </w:r>
      <w:hyperlink r:id="rId9" w:tooltip="Decisions | Information and Privacy Commissioner of Ontario" w:history="1">
        <w:r w:rsidRPr="004F0BA8">
          <w:rPr>
            <w:rStyle w:val="Hyperlink"/>
          </w:rPr>
          <w:t>IPC Ontario</w:t>
        </w:r>
      </w:hyperlink>
      <w:r w:rsidRPr="004F0BA8">
        <w:t>)</w:t>
      </w:r>
    </w:p>
    <w:p w14:paraId="56648455" w14:textId="77777777" w:rsidR="004F0BA8" w:rsidRPr="004F0BA8" w:rsidRDefault="004F0BA8" w:rsidP="004F0BA8">
      <w:r w:rsidRPr="004F0BA8">
        <w:t xml:space="preserve">The HHS employee “snooping” breach involving approximately 4,000 patients was reported in </w:t>
      </w:r>
      <w:r w:rsidRPr="004F0BA8">
        <w:rPr>
          <w:b/>
          <w:bCs/>
        </w:rPr>
        <w:t>August 2023</w:t>
      </w:r>
      <w:r w:rsidRPr="004F0BA8">
        <w:t>, also outside the period. (</w:t>
      </w:r>
      <w:hyperlink r:id="rId10" w:tooltip="Hamilton Health Sciences employees terminated after privacy breach - Hamilton | Globalnews.ca" w:history="1">
        <w:r w:rsidRPr="004F0BA8">
          <w:rPr>
            <w:rStyle w:val="Hyperlink"/>
          </w:rPr>
          <w:t>Global News</w:t>
        </w:r>
      </w:hyperlink>
      <w:r w:rsidRPr="004F0BA8">
        <w:t>)</w:t>
      </w:r>
    </w:p>
    <w:p w14:paraId="6935A1DE" w14:textId="77777777" w:rsidR="004F0BA8" w:rsidRPr="004F0BA8" w:rsidRDefault="004F0BA8" w:rsidP="004F0BA8">
      <w:r w:rsidRPr="004F0BA8">
        <w:rPr>
          <w:b/>
          <w:bCs/>
        </w:rPr>
        <w:lastRenderedPageBreak/>
        <w:t>Bottom line for hospital-performance monitoring:</w:t>
      </w:r>
      <w:r w:rsidRPr="004F0BA8">
        <w:t xml:space="preserve"> for </w:t>
      </w:r>
      <w:r w:rsidRPr="004F0BA8">
        <w:rPr>
          <w:b/>
          <w:bCs/>
        </w:rPr>
        <w:t>January 16–July 16, 2026</w:t>
      </w:r>
      <w:r w:rsidRPr="004F0BA8">
        <w:t xml:space="preserve">, I found </w:t>
      </w:r>
      <w:r w:rsidRPr="004F0BA8">
        <w:rPr>
          <w:b/>
          <w:bCs/>
        </w:rPr>
        <w:t>zero substantive PHIPA-related news incidents, IPC PHIPA decisions, enforcement actions, or reported privacy breaches involving Hamilton Health Sciences Corporation</w:t>
      </w:r>
      <w:r w:rsidRPr="004F0BA8">
        <w:t>. The only identifiable in-window public privacy developments were administrative/documentary updates such as the March 11 MyChart terms revision and the February 2026 records/PIB inventory.</w:t>
      </w:r>
    </w:p>
    <w:p w14:paraId="53C4444D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2B"/>
    <w:rsid w:val="004F0BA8"/>
    <w:rsid w:val="0067003E"/>
    <w:rsid w:val="007C7D2B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9E69"/>
  <w15:chartTrackingRefBased/>
  <w15:docId w15:val="{01B1C30A-454F-45AA-90CF-7E7BD717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miltonhealthsciences.ca/wp-content/uploads/2026/02/DOR-PIB-Inventory-2025.pdf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amiltonhealthsciences.ca/wp-content/uploads/2026/02/DOR-PIB-Inventory-2025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chart.hhsc.ca/MyChartEpicPRD/Authentication/Login/StandardFile?option=TermsAndConditions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ychart.hhsc.ca/MyChartEpicPRD/Authentication/Login/StandardFile?option=TermsAndConditions" TargetMode="External"/><Relationship Id="rId10" Type="http://schemas.openxmlformats.org/officeDocument/2006/relationships/hyperlink" Target="https://globalnews.ca/news/9924291/hhs-employees-terminated-security-breach/?utm_source=chatgpt.com" TargetMode="External"/><Relationship Id="rId4" Type="http://schemas.openxmlformats.org/officeDocument/2006/relationships/hyperlink" Target="https://globalnews.ca/news/9924291/hhs-employees-terminated-security-breach/?utm_source=chatgpt.com" TargetMode="External"/><Relationship Id="rId9" Type="http://schemas.openxmlformats.org/officeDocument/2006/relationships/hyperlink" Target="https://www.ipc.on.ca/en/decisia?page=1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2026-08-26T08:43:00Z</dcterms:created>
  <dcterms:modified xsi:type="dcterms:W3CDTF">2026-08-26T08:43:00Z</dcterms:modified>
</cp:coreProperties>
</file>