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EE0B" w14:textId="77777777" w:rsidR="001C2F65" w:rsidRPr="001C2F65" w:rsidRDefault="001C2F65" w:rsidP="001C2F65">
      <w:r w:rsidRPr="001C2F65">
        <w:t xml:space="preserve">I'll search for this information </w:t>
      </w:r>
      <w:proofErr w:type="gramStart"/>
      <w:r w:rsidRPr="001C2F65">
        <w:t>now.The</w:t>
      </w:r>
      <w:proofErr w:type="gramEnd"/>
      <w:r w:rsidRPr="001C2F65">
        <w:t xml:space="preserve"> first search surfaced a real IPC decision, but I need to confirm whether it </w:t>
      </w:r>
      <w:proofErr w:type="gramStart"/>
      <w:r w:rsidRPr="001C2F65">
        <w:t>actually concerns</w:t>
      </w:r>
      <w:proofErr w:type="gramEnd"/>
      <w:r w:rsidRPr="001C2F65">
        <w:t xml:space="preserve"> </w:t>
      </w:r>
      <w:r w:rsidRPr="001C2F65">
        <w:rPr>
          <w:b/>
          <w:bCs/>
        </w:rPr>
        <w:t>Geraldton District Hospital</w:t>
      </w:r>
      <w:r w:rsidRPr="001C2F65">
        <w:t xml:space="preserve"> specifically — it wasn't named in the snippet. Let me verify </w:t>
      </w:r>
      <w:proofErr w:type="gramStart"/>
      <w:r w:rsidRPr="001C2F65">
        <w:t>directly.This</w:t>
      </w:r>
      <w:proofErr w:type="gramEnd"/>
      <w:r w:rsidRPr="001C2F65">
        <w:t xml:space="preserve"> confirms the decision does </w:t>
      </w:r>
      <w:r w:rsidRPr="001C2F65">
        <w:rPr>
          <w:b/>
          <w:bCs/>
        </w:rPr>
        <w:t>not</w:t>
      </w:r>
      <w:r w:rsidRPr="001C2F65">
        <w:t xml:space="preserve"> name Geraldton District Hospital anywhere — it's an anonymized "public hospital" decision. I shouldn't attribute it to Geraldton without confirmation. Let me search more specifically and </w:t>
      </w:r>
      <w:proofErr w:type="gramStart"/>
      <w:r w:rsidRPr="001C2F65">
        <w:t>directly.Let</w:t>
      </w:r>
      <w:proofErr w:type="gramEnd"/>
      <w:r w:rsidRPr="001C2F65">
        <w:t xml:space="preserve"> me run a few more targeted searches to be thorough before concluding — checking IPC's decision database directly and news specifically for the date </w:t>
      </w:r>
      <w:proofErr w:type="gramStart"/>
      <w:r w:rsidRPr="001C2F65">
        <w:t>window.I've</w:t>
      </w:r>
      <w:proofErr w:type="gramEnd"/>
      <w:r w:rsidRPr="001C2F65">
        <w:t xml:space="preserve"> now done a thorough search across multiple angles — direct name searches, IPC decision database, hospital news pages, and healthcare breach trackers for the January 16–July 16, </w:t>
      </w:r>
      <w:proofErr w:type="gramStart"/>
      <w:r w:rsidRPr="001C2F65">
        <w:t>2026</w:t>
      </w:r>
      <w:proofErr w:type="gramEnd"/>
      <w:r w:rsidRPr="001C2F65">
        <w:t xml:space="preserve"> window. Here's the honest finding:</w:t>
      </w:r>
    </w:p>
    <w:p w14:paraId="362E0652" w14:textId="77777777" w:rsidR="001C2F65" w:rsidRPr="001C2F65" w:rsidRDefault="001C2F65" w:rsidP="001C2F65">
      <w:r w:rsidRPr="001C2F65">
        <w:rPr>
          <w:b/>
          <w:bCs/>
        </w:rPr>
        <w:t>I cannot find any PHIPA-related news items specifically naming Geraldton District Hospital in that date range.</w:t>
      </w:r>
    </w:p>
    <w:p w14:paraId="1EB547F7" w14:textId="77777777" w:rsidR="001C2F65" w:rsidRPr="001C2F65" w:rsidRDefault="001C2F65" w:rsidP="001C2F65">
      <w:r w:rsidRPr="001C2F65">
        <w:t>What I found instead:</w:t>
      </w:r>
    </w:p>
    <w:p w14:paraId="2B968FD8" w14:textId="77777777" w:rsidR="001C2F65" w:rsidRPr="001C2F65" w:rsidRDefault="001C2F65" w:rsidP="001C2F65">
      <w:pPr>
        <w:numPr>
          <w:ilvl w:val="0"/>
          <w:numId w:val="3"/>
        </w:numPr>
      </w:pPr>
      <w:r w:rsidRPr="001C2F65">
        <w:rPr>
          <w:b/>
          <w:bCs/>
        </w:rPr>
        <w:t>PHIPA Decision 325</w:t>
      </w:r>
      <w:r w:rsidRPr="001C2F65">
        <w:t xml:space="preserve"> (IPC, dated Jan. 20, 2026) — a real, relevant privacy breach ruling about physician unauthorized access — but it refers only to "a public hospital" and does not name Geraldton District Hospital anywhere in the decision text or related legal commentary I could locate.</w:t>
      </w:r>
    </w:p>
    <w:p w14:paraId="4A192563" w14:textId="77777777" w:rsidR="001C2F65" w:rsidRPr="001C2F65" w:rsidRDefault="001C2F65" w:rsidP="001C2F65">
      <w:pPr>
        <w:numPr>
          <w:ilvl w:val="0"/>
          <w:numId w:val="3"/>
        </w:numPr>
      </w:pPr>
      <w:r w:rsidRPr="001C2F65">
        <w:t xml:space="preserve">Geraldton District Hospital's own site pages (privacy statement, PHIPA policy, terms of use) are static/institutional pages, not news, and are outside the Jan 16–Jul 16, </w:t>
      </w:r>
      <w:proofErr w:type="gramStart"/>
      <w:r w:rsidRPr="001C2F65">
        <w:t>2026</w:t>
      </w:r>
      <w:proofErr w:type="gramEnd"/>
      <w:r w:rsidRPr="001C2F65">
        <w:t xml:space="preserve"> window as datable events.</w:t>
      </w:r>
    </w:p>
    <w:p w14:paraId="41BC3197" w14:textId="77777777" w:rsidR="001C2F65" w:rsidRPr="001C2F65" w:rsidRDefault="001C2F65" w:rsidP="001C2F65">
      <w:pPr>
        <w:numPr>
          <w:ilvl w:val="0"/>
          <w:numId w:val="3"/>
        </w:numPr>
      </w:pPr>
      <w:r w:rsidRPr="001C2F65">
        <w:t>A 2024 local news story about appointment-booking privacy concerns (PHIPA was referenced) predates your window.</w:t>
      </w:r>
    </w:p>
    <w:p w14:paraId="6BC73389" w14:textId="77777777" w:rsidR="001C2F65" w:rsidRPr="001C2F65" w:rsidRDefault="001C2F65" w:rsidP="001C2F65">
      <w:pPr>
        <w:numPr>
          <w:ilvl w:val="0"/>
          <w:numId w:val="3"/>
        </w:numPr>
      </w:pPr>
      <w:r w:rsidRPr="001C2F65">
        <w:t>No breach trackers (HIPAA Journal, UpGuard, SecurityWeek, dexpose.io) or Ontario/Canadian news list Geraldton District Hospital at all.</w:t>
      </w:r>
    </w:p>
    <w:p w14:paraId="54110C20" w14:textId="77777777" w:rsidR="001C2F65" w:rsidRPr="001C2F65" w:rsidRDefault="001C2F65" w:rsidP="001C2F65">
      <w:r w:rsidRPr="001C2F65">
        <w:t>I'm not going to force a match by attributing the anonymized PHIPA Decision 325 to Geraldton — that would be fabricating an attribution the source doesn't support, which is exactly the kind of error that would matter for a CRO-level briefing.</w:t>
      </w:r>
    </w:p>
    <w:p w14:paraId="2D0AFD1F" w14:textId="77777777" w:rsidR="001C2F65" w:rsidRPr="001C2F65" w:rsidRDefault="001C2F65" w:rsidP="001C2F65">
      <w:r w:rsidRPr="001C2F65">
        <w:t>A few honest possibilities and how you might want to proceed:</w:t>
      </w:r>
    </w:p>
    <w:p w14:paraId="6AB25C07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F374B"/>
    <w:multiLevelType w:val="multilevel"/>
    <w:tmpl w:val="085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941EE0"/>
    <w:multiLevelType w:val="multilevel"/>
    <w:tmpl w:val="6DF2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20B98"/>
    <w:multiLevelType w:val="multilevel"/>
    <w:tmpl w:val="E07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100192">
    <w:abstractNumId w:val="1"/>
  </w:num>
  <w:num w:numId="2" w16cid:durableId="96606753">
    <w:abstractNumId w:val="0"/>
  </w:num>
  <w:num w:numId="3" w16cid:durableId="847329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89B"/>
    <w:rsid w:val="001C2F65"/>
    <w:rsid w:val="003667CE"/>
    <w:rsid w:val="00376756"/>
    <w:rsid w:val="00501E9B"/>
    <w:rsid w:val="0067003E"/>
    <w:rsid w:val="0080189B"/>
    <w:rsid w:val="009F2B23"/>
    <w:rsid w:val="00B8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2F2FC"/>
  <w15:chartTrackingRefBased/>
  <w15:docId w15:val="{FC76A99F-E82B-4AF7-B633-9F161CAF0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8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1E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4</cp:revision>
  <dcterms:created xsi:type="dcterms:W3CDTF">2026-08-26T11:45:00Z</dcterms:created>
  <dcterms:modified xsi:type="dcterms:W3CDTF">2026-08-26T12:08:00Z</dcterms:modified>
</cp:coreProperties>
</file>