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F6FE5" w14:textId="77777777" w:rsidR="00071405" w:rsidRPr="00071405" w:rsidRDefault="00071405" w:rsidP="00071405">
      <w:r w:rsidRPr="00071405">
        <w:t xml:space="preserve">I treated “PHIPA-related news” as publicly available, hospital-specific reporting on personal health information privacy, access, security, unauthorized use or disclosure, breach response, or an Information and Privacy Commissioner of Ontario proceeding. I excluded correction-request matters </w:t>
      </w:r>
      <w:proofErr w:type="gramStart"/>
      <w:r w:rsidRPr="00071405">
        <w:t>and also</w:t>
      </w:r>
      <w:proofErr w:type="gramEnd"/>
      <w:r w:rsidRPr="00071405">
        <w:t xml:space="preserve"> excluded the IPC’s “Cases of Note,” as requested by the hospital-news methodology.</w:t>
      </w:r>
    </w:p>
    <w:p w14:paraId="77F464C7" w14:textId="77777777" w:rsidR="00071405" w:rsidRPr="00071405" w:rsidRDefault="00071405" w:rsidP="00071405">
      <w:pPr>
        <w:rPr>
          <w:b/>
          <w:bCs/>
        </w:rPr>
      </w:pPr>
      <w:proofErr w:type="gramStart"/>
      <w:r w:rsidRPr="00071405">
        <w:rPr>
          <w:b/>
          <w:bCs/>
        </w:rPr>
        <w:t>North East</w:t>
      </w:r>
      <w:proofErr w:type="gramEnd"/>
      <w:r w:rsidRPr="00071405">
        <w:rPr>
          <w:b/>
          <w:bCs/>
        </w:rPr>
        <w:t xml:space="preserve"> Region</w:t>
      </w:r>
    </w:p>
    <w:p w14:paraId="75CB1628" w14:textId="77777777" w:rsidR="00071405" w:rsidRPr="00071405" w:rsidRDefault="00071405" w:rsidP="00071405">
      <w:r w:rsidRPr="00071405">
        <w:t xml:space="preserve">The internal regional source lists </w:t>
      </w:r>
      <w:r w:rsidRPr="00071405">
        <w:rPr>
          <w:b/>
          <w:bCs/>
        </w:rPr>
        <w:t>Anson General Hospital</w:t>
      </w:r>
      <w:r w:rsidRPr="00071405">
        <w:t xml:space="preserve"> in the </w:t>
      </w:r>
      <w:proofErr w:type="gramStart"/>
      <w:r w:rsidRPr="00071405">
        <w:rPr>
          <w:b/>
          <w:bCs/>
        </w:rPr>
        <w:t>North East</w:t>
      </w:r>
      <w:proofErr w:type="gramEnd"/>
      <w:r w:rsidRPr="00071405">
        <w:rPr>
          <w:b/>
          <w:bCs/>
        </w:rPr>
        <w:t xml:space="preserve"> Region</w:t>
      </w:r>
      <w:r w:rsidRPr="00071405">
        <w:t xml:space="preserve">. </w:t>
      </w:r>
      <w:hyperlink r:id="rId5" w:history="1">
        <w:r w:rsidRPr="00071405">
          <w:rPr>
            <w:rStyle w:val="Hyperlink"/>
          </w:rPr>
          <w:t>[Ontario Ho.</w:t>
        </w:r>
        <w:proofErr w:type="gramStart"/>
        <w:r w:rsidRPr="00071405">
          <w:rPr>
            <w:rStyle w:val="Hyperlink"/>
          </w:rPr>
          <w:t>..y</w:t>
        </w:r>
        <w:proofErr w:type="gramEnd"/>
        <w:r w:rsidRPr="00071405">
          <w:rPr>
            <w:rStyle w:val="Hyperlink"/>
          </w:rPr>
          <w:t xml:space="preserve"> Region 1 | Word]</w:t>
        </w:r>
      </w:hyperlink>
    </w:p>
    <w:p w14:paraId="0B1E0415" w14:textId="77777777" w:rsidR="00071405" w:rsidRPr="00071405" w:rsidRDefault="00071405" w:rsidP="00071405">
      <w:pPr>
        <w:rPr>
          <w:b/>
          <w:bCs/>
        </w:rPr>
      </w:pPr>
      <w:r w:rsidRPr="00071405">
        <w:rPr>
          <w:b/>
          <w:bCs/>
        </w:rPr>
        <w:t xml:space="preserve">Exhaustive result for January 16, </w:t>
      </w:r>
      <w:proofErr w:type="gramStart"/>
      <w:r w:rsidRPr="00071405">
        <w:rPr>
          <w:b/>
          <w:bCs/>
        </w:rPr>
        <w:t>2026</w:t>
      </w:r>
      <w:proofErr w:type="gramEnd"/>
      <w:r w:rsidRPr="00071405">
        <w:rPr>
          <w:b/>
          <w:bCs/>
        </w:rPr>
        <w:t xml:space="preserve"> to July 16,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0"/>
        <w:gridCol w:w="1272"/>
        <w:gridCol w:w="3079"/>
        <w:gridCol w:w="974"/>
        <w:gridCol w:w="1569"/>
        <w:gridCol w:w="1380"/>
      </w:tblGrid>
      <w:tr w:rsidR="00071405" w:rsidRPr="00071405" w14:paraId="3578DF7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8F3D5F" w14:textId="77777777" w:rsidR="00071405" w:rsidRPr="00071405" w:rsidRDefault="00071405" w:rsidP="00071405">
            <w:pPr>
              <w:rPr>
                <w:b/>
                <w:bCs/>
              </w:rPr>
            </w:pPr>
            <w:r w:rsidRPr="00071405">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3231A4" w14:textId="77777777" w:rsidR="00071405" w:rsidRPr="00071405" w:rsidRDefault="00071405" w:rsidP="00071405">
            <w:pPr>
              <w:rPr>
                <w:b/>
                <w:bCs/>
              </w:rPr>
            </w:pPr>
            <w:r w:rsidRPr="00071405">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A72909" w14:textId="77777777" w:rsidR="00071405" w:rsidRPr="00071405" w:rsidRDefault="00071405" w:rsidP="00071405">
            <w:pPr>
              <w:rPr>
                <w:b/>
                <w:bCs/>
              </w:rPr>
            </w:pPr>
            <w:r w:rsidRPr="00071405">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DE0A8B" w14:textId="77777777" w:rsidR="00071405" w:rsidRPr="00071405" w:rsidRDefault="00071405" w:rsidP="00071405">
            <w:pPr>
              <w:rPr>
                <w:b/>
                <w:bCs/>
              </w:rPr>
            </w:pPr>
            <w:r w:rsidRPr="00071405">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477340" w14:textId="77777777" w:rsidR="00071405" w:rsidRPr="00071405" w:rsidRDefault="00071405" w:rsidP="00071405">
            <w:pPr>
              <w:rPr>
                <w:b/>
                <w:bCs/>
              </w:rPr>
            </w:pPr>
            <w:r w:rsidRPr="00071405">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1D48A6" w14:textId="77777777" w:rsidR="00071405" w:rsidRPr="00071405" w:rsidRDefault="00071405" w:rsidP="00071405">
            <w:pPr>
              <w:rPr>
                <w:b/>
                <w:bCs/>
              </w:rPr>
            </w:pPr>
            <w:r w:rsidRPr="00071405">
              <w:rPr>
                <w:b/>
                <w:bCs/>
              </w:rPr>
              <w:t>Source link</w:t>
            </w:r>
          </w:p>
        </w:tc>
      </w:tr>
      <w:tr w:rsidR="00071405" w:rsidRPr="00071405" w14:paraId="58EC5E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20FBC4" w14:textId="77777777" w:rsidR="00071405" w:rsidRPr="00071405" w:rsidRDefault="00071405" w:rsidP="00071405">
            <w:r w:rsidRPr="00071405">
              <w:t>Anson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6788DD" w14:textId="77777777" w:rsidR="00071405" w:rsidRPr="00071405" w:rsidRDefault="00071405" w:rsidP="00071405">
            <w:r w:rsidRPr="00071405">
              <w:rPr>
                <w:b/>
                <w:bCs/>
              </w:rPr>
              <w:t>No qualifying hospital-specific PHIPA news located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FA4718" w14:textId="77777777" w:rsidR="00071405" w:rsidRPr="00071405" w:rsidRDefault="00071405" w:rsidP="00071405">
            <w:r w:rsidRPr="00071405">
              <w:t xml:space="preserve">Searches of the Ontario IPC decision collection, mainstream-news results, the hospital and MICs Group web presence, and available organizational files, emails, meetings, and chats did not identify a publicly attributable PHIPA decision, privacy breach, unauthorized-access incident, patient-information disclosure, or other PHIPA news update concerning Anson General Hospital during the specified inclusive period. The hospital is part of MICs Group of Health Services and is the Iroquois Falls hospital, which helped distinguish it from the unrelated Texas facility with the same name. A MICs privacy statement and an </w:t>
            </w:r>
            <w:r w:rsidRPr="00071405">
              <w:lastRenderedPageBreak/>
              <w:t xml:space="preserve">Anson data-contribution page were found, but neither constituted a dated hospital-specific news update within scope. </w:t>
            </w:r>
            <w:hyperlink r:id="rId6" w:history="1">
              <w:r w:rsidRPr="00071405">
                <w:rPr>
                  <w:rStyle w:val="Hyperlink"/>
                </w:rPr>
                <w:t>[micsgroup.com]</w:t>
              </w:r>
            </w:hyperlink>
            <w:r w:rsidRPr="00071405">
              <w:t xml:space="preserve">, </w:t>
            </w:r>
            <w:hyperlink r:id="rId7" w:history="1">
              <w:r w:rsidRPr="00071405">
                <w:rPr>
                  <w:rStyle w:val="Hyperlink"/>
                </w:rPr>
                <w:t>[micsgroup.com]</w:t>
              </w:r>
            </w:hyperlink>
            <w:r w:rsidRPr="00071405">
              <w:t xml:space="preserve">, </w:t>
            </w:r>
            <w:hyperlink r:id="rId8" w:history="1">
              <w:r w:rsidRPr="00071405">
                <w:rPr>
                  <w:rStyle w:val="Hyperlink"/>
                </w:rPr>
                <w:t>[ehealthontario.on.ca]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86687E" w14:textId="77777777" w:rsidR="00071405" w:rsidRPr="00071405" w:rsidRDefault="00071405" w:rsidP="00071405">
            <w:r w:rsidRPr="00071405">
              <w:lastRenderedPageBreak/>
              <w:t xml:space="preserve">January 16 to July 16, </w:t>
            </w:r>
            <w:proofErr w:type="gramStart"/>
            <w:r w:rsidRPr="00071405">
              <w:t>2026</w:t>
            </w:r>
            <w:proofErr w:type="gramEnd"/>
            <w:r w:rsidRPr="00071405">
              <w:t xml:space="preserve"> search window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638A0E" w14:textId="77777777" w:rsidR="00071405" w:rsidRPr="00071405" w:rsidRDefault="00071405" w:rsidP="00071405">
            <w:r w:rsidRPr="00071405">
              <w:t>IPC of Ontario; MICs Group of Health Services; mainstream-media search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B42496" w14:textId="77777777" w:rsidR="00071405" w:rsidRPr="00071405" w:rsidRDefault="00071405" w:rsidP="00071405">
            <w:hyperlink r:id="rId9" w:history="1">
              <w:r w:rsidRPr="00071405">
                <w:rPr>
                  <w:rStyle w:val="Hyperlink"/>
                </w:rPr>
                <w:t>IPC decisions search portal</w:t>
              </w:r>
            </w:hyperlink>
            <w:r w:rsidRPr="00071405">
              <w:t xml:space="preserve"> · </w:t>
            </w:r>
            <w:hyperlink r:id="rId10" w:history="1">
              <w:r w:rsidRPr="00071405">
                <w:rPr>
                  <w:rStyle w:val="Hyperlink"/>
                </w:rPr>
                <w:t>Anson General Hospital, MICs Group profile</w:t>
              </w:r>
            </w:hyperlink>
            <w:r w:rsidRPr="00071405">
              <w:t xml:space="preserve"> · </w:t>
            </w:r>
            <w:hyperlink r:id="rId11" w:history="1">
              <w:r w:rsidRPr="00071405">
                <w:rPr>
                  <w:rStyle w:val="Hyperlink"/>
                </w:rPr>
                <w:t>MICs privacy statement</w:t>
              </w:r>
            </w:hyperlink>
          </w:p>
        </w:tc>
      </w:tr>
    </w:tbl>
    <w:p w14:paraId="7EFB671A" w14:textId="77777777" w:rsidR="00071405" w:rsidRPr="00071405" w:rsidRDefault="00071405" w:rsidP="00071405">
      <w:pPr>
        <w:rPr>
          <w:b/>
          <w:bCs/>
        </w:rPr>
      </w:pPr>
      <w:r w:rsidRPr="00071405">
        <w:rPr>
          <w:b/>
          <w:bCs/>
        </w:rPr>
        <w:t>Search-completeness notes</w:t>
      </w:r>
    </w:p>
    <w:p w14:paraId="0DAF469C" w14:textId="77777777" w:rsidR="00071405" w:rsidRPr="00071405" w:rsidRDefault="00071405" w:rsidP="00071405">
      <w:pPr>
        <w:numPr>
          <w:ilvl w:val="0"/>
          <w:numId w:val="1"/>
        </w:numPr>
      </w:pPr>
      <w:r w:rsidRPr="00071405">
        <w:rPr>
          <w:b/>
          <w:bCs/>
        </w:rPr>
        <w:t>IPC decisions:</w:t>
      </w:r>
      <w:r w:rsidRPr="00071405">
        <w:t xml:space="preserve"> Exact-name searches for “Anson General Hospital,” “MICs Group,” “Iroquois Falls,” and related hospital and privacy terminology produced no attributable PHIPA decision in the requested period. I did </w:t>
      </w:r>
      <w:r w:rsidRPr="00071405">
        <w:rPr>
          <w:b/>
          <w:bCs/>
        </w:rPr>
        <w:t>not</w:t>
      </w:r>
      <w:r w:rsidRPr="00071405">
        <w:t xml:space="preserve"> treat anonymized decisions referring only to “a public hospital” as Anson-related. For example, PHIPA Decision 325, dated January 20, 2026, does not identify Anson General Hospital in the retrieved material, so assigning it to Anson would be unsupported. </w:t>
      </w:r>
      <w:hyperlink r:id="rId12" w:history="1">
        <w:r w:rsidRPr="00071405">
          <w:rPr>
            <w:rStyle w:val="Hyperlink"/>
          </w:rPr>
          <w:t>[decisions.ipc.on.ca]</w:t>
        </w:r>
      </w:hyperlink>
    </w:p>
    <w:p w14:paraId="18349362" w14:textId="77777777" w:rsidR="00071405" w:rsidRPr="00071405" w:rsidRDefault="00071405" w:rsidP="00071405">
      <w:pPr>
        <w:numPr>
          <w:ilvl w:val="0"/>
          <w:numId w:val="1"/>
        </w:numPr>
      </w:pPr>
      <w:r w:rsidRPr="00071405">
        <w:rPr>
          <w:b/>
          <w:bCs/>
        </w:rPr>
        <w:t>Official hospital source:</w:t>
      </w:r>
      <w:r w:rsidRPr="00071405">
        <w:t xml:space="preserve"> The MICs site identifies Anson General Hospital as a 34-bed hospital in Iroquois Falls and lists general 2026 organizational updates, but the retrieved updates did not include an Anson-specific PHIPA issue during January 16 through July 16. </w:t>
      </w:r>
      <w:hyperlink r:id="rId13" w:history="1">
        <w:r w:rsidRPr="00071405">
          <w:rPr>
            <w:rStyle w:val="Hyperlink"/>
          </w:rPr>
          <w:t>[micsgroup.com]</w:t>
        </w:r>
      </w:hyperlink>
      <w:r w:rsidRPr="00071405">
        <w:t xml:space="preserve">, </w:t>
      </w:r>
      <w:hyperlink r:id="rId14" w:history="1">
        <w:r w:rsidRPr="00071405">
          <w:rPr>
            <w:rStyle w:val="Hyperlink"/>
          </w:rPr>
          <w:t>[micsgroup.com]</w:t>
        </w:r>
      </w:hyperlink>
    </w:p>
    <w:p w14:paraId="3406DFBC" w14:textId="77777777" w:rsidR="00071405" w:rsidRPr="00071405" w:rsidRDefault="00071405" w:rsidP="00071405">
      <w:pPr>
        <w:numPr>
          <w:ilvl w:val="0"/>
          <w:numId w:val="1"/>
        </w:numPr>
      </w:pPr>
      <w:r w:rsidRPr="00071405">
        <w:rPr>
          <w:b/>
          <w:bCs/>
        </w:rPr>
        <w:t>Privacy material excluded as non-news:</w:t>
      </w:r>
      <w:r w:rsidRPr="00071405">
        <w:t xml:space="preserve"> MICs’ privacy statement explains its PHIPA practices, including its shared Meditech Expanse system, access tracking, annual staff training, and patient-access process. However, the document is dated September 15, 2025, outside the requested range, and is a standing policy rather than a news update. </w:t>
      </w:r>
      <w:hyperlink r:id="rId15" w:history="1">
        <w:r w:rsidRPr="00071405">
          <w:rPr>
            <w:rStyle w:val="Hyperlink"/>
          </w:rPr>
          <w:t>[micsgroup.com]</w:t>
        </w:r>
      </w:hyperlink>
    </w:p>
    <w:p w14:paraId="06C1ED91" w14:textId="77777777" w:rsidR="00071405" w:rsidRPr="00071405" w:rsidRDefault="00071405" w:rsidP="00071405">
      <w:pPr>
        <w:numPr>
          <w:ilvl w:val="0"/>
          <w:numId w:val="1"/>
        </w:numPr>
      </w:pPr>
      <w:r w:rsidRPr="00071405">
        <w:rPr>
          <w:b/>
          <w:bCs/>
        </w:rPr>
        <w:t>Corrections excluded:</w:t>
      </w:r>
      <w:r w:rsidRPr="00071405">
        <w:t xml:space="preserve"> No correction-request result was included. General PHIPA pages mentioning a right to request corrections were also excluded because they were neither Anson-specific nor qualifying hospital news.</w:t>
      </w:r>
    </w:p>
    <w:p w14:paraId="58C384FA" w14:textId="77777777" w:rsidR="00071405" w:rsidRPr="00071405" w:rsidRDefault="00071405" w:rsidP="00071405">
      <w:pPr>
        <w:numPr>
          <w:ilvl w:val="0"/>
          <w:numId w:val="1"/>
        </w:numPr>
      </w:pPr>
      <w:r w:rsidRPr="00071405">
        <w:rPr>
          <w:b/>
          <w:bCs/>
        </w:rPr>
        <w:t>Same-name disambiguation:</w:t>
      </w:r>
      <w:r w:rsidRPr="00071405">
        <w:t xml:space="preserve"> Search results frequently returned an unrelated Anson General Hospital in Anson, Texas. Those results were excluded. The Ontario facility is the MICs Group hospital in Iroquois Falls. </w:t>
      </w:r>
      <w:hyperlink r:id="rId16" w:history="1">
        <w:r w:rsidRPr="00071405">
          <w:rPr>
            <w:rStyle w:val="Hyperlink"/>
          </w:rPr>
          <w:t>[micsgroup.com]</w:t>
        </w:r>
      </w:hyperlink>
      <w:r w:rsidRPr="00071405">
        <w:t xml:space="preserve">, </w:t>
      </w:r>
      <w:hyperlink r:id="rId17" w:history="1">
        <w:r w:rsidRPr="00071405">
          <w:rPr>
            <w:rStyle w:val="Hyperlink"/>
          </w:rPr>
          <w:t>[</w:t>
        </w:r>
        <w:proofErr w:type="spellStart"/>
        <w:r w:rsidRPr="00071405">
          <w:rPr>
            <w:rStyle w:val="Hyperlink"/>
          </w:rPr>
          <w:t>ansongener</w:t>
        </w:r>
        <w:proofErr w:type="spellEnd"/>
        <w:r w:rsidRPr="00071405">
          <w:rPr>
            <w:rStyle w:val="Hyperlink"/>
          </w:rPr>
          <w:t>...spital.com]</w:t>
        </w:r>
      </w:hyperlink>
    </w:p>
    <w:p w14:paraId="5FD15897" w14:textId="77777777" w:rsidR="00071405" w:rsidRPr="00071405" w:rsidRDefault="00071405" w:rsidP="00071405">
      <w:r w:rsidRPr="00071405">
        <w:rPr>
          <w:b/>
          <w:bCs/>
        </w:rPr>
        <w:lastRenderedPageBreak/>
        <w:t>Bottom line:</w:t>
      </w:r>
      <w:r w:rsidRPr="00071405">
        <w:t xml:space="preserve"> I found </w:t>
      </w:r>
      <w:r w:rsidRPr="00071405">
        <w:rPr>
          <w:b/>
          <w:bCs/>
        </w:rPr>
        <w:t>zero qualifying Anson General Hospital PHIPA-related news updates</w:t>
      </w:r>
      <w:r w:rsidRPr="00071405">
        <w:t xml:space="preserve"> published from </w:t>
      </w:r>
      <w:r w:rsidRPr="00071405">
        <w:rPr>
          <w:b/>
          <w:bCs/>
        </w:rPr>
        <w:t xml:space="preserve">January 16, </w:t>
      </w:r>
      <w:proofErr w:type="gramStart"/>
      <w:r w:rsidRPr="00071405">
        <w:rPr>
          <w:b/>
          <w:bCs/>
        </w:rPr>
        <w:t>2026</w:t>
      </w:r>
      <w:proofErr w:type="gramEnd"/>
      <w:r w:rsidRPr="00071405">
        <w:rPr>
          <w:b/>
          <w:bCs/>
        </w:rPr>
        <w:t xml:space="preserve"> through July 16, 2026</w:t>
      </w:r>
      <w:r w:rsidRPr="00071405">
        <w:t>, excluding corrections. This is an exhaustive-search result rather than proof that no unpublicized incident, confidential complaint, or anonymized IPC file existed.</w:t>
      </w:r>
    </w:p>
    <w:p w14:paraId="22482248"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96461"/>
    <w:multiLevelType w:val="multilevel"/>
    <w:tmpl w:val="3A74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205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CD9"/>
    <w:rsid w:val="00071405"/>
    <w:rsid w:val="00577CD9"/>
    <w:rsid w:val="0067003E"/>
    <w:rsid w:val="009E2398"/>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37D93"/>
  <w15:chartTrackingRefBased/>
  <w15:docId w15:val="{B3F2CC10-E0B6-406D-BBE6-7701F143B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C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C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C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C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C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C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C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C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C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C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C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C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C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C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C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C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C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CD9"/>
    <w:rPr>
      <w:rFonts w:eastAsiaTheme="majorEastAsia" w:cstheme="majorBidi"/>
      <w:color w:val="272727" w:themeColor="text1" w:themeTint="D8"/>
    </w:rPr>
  </w:style>
  <w:style w:type="paragraph" w:styleId="Title">
    <w:name w:val="Title"/>
    <w:basedOn w:val="Normal"/>
    <w:next w:val="Normal"/>
    <w:link w:val="TitleChar"/>
    <w:uiPriority w:val="10"/>
    <w:qFormat/>
    <w:rsid w:val="00577C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C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C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C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CD9"/>
    <w:pPr>
      <w:spacing w:before="160"/>
      <w:jc w:val="center"/>
    </w:pPr>
    <w:rPr>
      <w:i/>
      <w:iCs/>
      <w:color w:val="404040" w:themeColor="text1" w:themeTint="BF"/>
    </w:rPr>
  </w:style>
  <w:style w:type="character" w:customStyle="1" w:styleId="QuoteChar">
    <w:name w:val="Quote Char"/>
    <w:basedOn w:val="DefaultParagraphFont"/>
    <w:link w:val="Quote"/>
    <w:uiPriority w:val="29"/>
    <w:rsid w:val="00577CD9"/>
    <w:rPr>
      <w:i/>
      <w:iCs/>
      <w:color w:val="404040" w:themeColor="text1" w:themeTint="BF"/>
    </w:rPr>
  </w:style>
  <w:style w:type="paragraph" w:styleId="ListParagraph">
    <w:name w:val="List Paragraph"/>
    <w:basedOn w:val="Normal"/>
    <w:uiPriority w:val="34"/>
    <w:qFormat/>
    <w:rsid w:val="00577CD9"/>
    <w:pPr>
      <w:ind w:left="720"/>
      <w:contextualSpacing/>
    </w:pPr>
  </w:style>
  <w:style w:type="character" w:styleId="IntenseEmphasis">
    <w:name w:val="Intense Emphasis"/>
    <w:basedOn w:val="DefaultParagraphFont"/>
    <w:uiPriority w:val="21"/>
    <w:qFormat/>
    <w:rsid w:val="00577CD9"/>
    <w:rPr>
      <w:i/>
      <w:iCs/>
      <w:color w:val="0F4761" w:themeColor="accent1" w:themeShade="BF"/>
    </w:rPr>
  </w:style>
  <w:style w:type="paragraph" w:styleId="IntenseQuote">
    <w:name w:val="Intense Quote"/>
    <w:basedOn w:val="Normal"/>
    <w:next w:val="Normal"/>
    <w:link w:val="IntenseQuoteChar"/>
    <w:uiPriority w:val="30"/>
    <w:qFormat/>
    <w:rsid w:val="00577C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CD9"/>
    <w:rPr>
      <w:i/>
      <w:iCs/>
      <w:color w:val="0F4761" w:themeColor="accent1" w:themeShade="BF"/>
    </w:rPr>
  </w:style>
  <w:style w:type="character" w:styleId="IntenseReference">
    <w:name w:val="Intense Reference"/>
    <w:basedOn w:val="DefaultParagraphFont"/>
    <w:uiPriority w:val="32"/>
    <w:qFormat/>
    <w:rsid w:val="00577CD9"/>
    <w:rPr>
      <w:b/>
      <w:bCs/>
      <w:smallCaps/>
      <w:color w:val="0F4761" w:themeColor="accent1" w:themeShade="BF"/>
      <w:spacing w:val="5"/>
    </w:rPr>
  </w:style>
  <w:style w:type="character" w:styleId="Hyperlink">
    <w:name w:val="Hyperlink"/>
    <w:basedOn w:val="DefaultParagraphFont"/>
    <w:uiPriority w:val="99"/>
    <w:unhideWhenUsed/>
    <w:rsid w:val="00071405"/>
    <w:rPr>
      <w:color w:val="467886" w:themeColor="hyperlink"/>
      <w:u w:val="single"/>
    </w:rPr>
  </w:style>
  <w:style w:type="character" w:styleId="UnresolvedMention">
    <w:name w:val="Unresolved Mention"/>
    <w:basedOn w:val="DefaultParagraphFont"/>
    <w:uiPriority w:val="99"/>
    <w:semiHidden/>
    <w:unhideWhenUsed/>
    <w:rsid w:val="000714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healthontario.on.ca/connectingontario-data-summary/agh.html" TargetMode="External"/><Relationship Id="rId13" Type="http://schemas.openxmlformats.org/officeDocument/2006/relationships/hyperlink" Target="https://www.micsgroup.com/about-mics/anson-general-hospita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icsgroup.com/wp-content/uploads/2025/09/MICs-Privacy-Statement-updated-September-15-2025.pdf" TargetMode="External"/><Relationship Id="rId12" Type="http://schemas.openxmlformats.org/officeDocument/2006/relationships/hyperlink" Target="https://decisions.ipc.on.ca/ipc-cipvp/phipa/en/522254/1/document.do" TargetMode="External"/><Relationship Id="rId17" Type="http://schemas.openxmlformats.org/officeDocument/2006/relationships/hyperlink" Target="https://ansongeneralhospital.com/" TargetMode="External"/><Relationship Id="rId2" Type="http://schemas.openxmlformats.org/officeDocument/2006/relationships/styles" Target="styles.xml"/><Relationship Id="rId16" Type="http://schemas.openxmlformats.org/officeDocument/2006/relationships/hyperlink" Target="https://www.micsgroup.com/about-mics/anson-general-hospital/" TargetMode="External"/><Relationship Id="rId1" Type="http://schemas.openxmlformats.org/officeDocument/2006/relationships/numbering" Target="numbering.xml"/><Relationship Id="rId6" Type="http://schemas.openxmlformats.org/officeDocument/2006/relationships/hyperlink" Target="https://www.micsgroup.com/about-mics/anson-general-hospital/" TargetMode="External"/><Relationship Id="rId11" Type="http://schemas.openxmlformats.org/officeDocument/2006/relationships/hyperlink" Target="https://www.micsgroup.com/wp-content/uploads/2025/09/MICs-Privacy-Statement-updated-September-15-2025.pdf" TargetMode="External"/><Relationship Id="rId5"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15" Type="http://schemas.openxmlformats.org/officeDocument/2006/relationships/hyperlink" Target="https://www.micsgroup.com/wp-content/uploads/2025/09/MICs-Privacy-Statement-updated-September-15-2025.pdf" TargetMode="External"/><Relationship Id="rId10" Type="http://schemas.openxmlformats.org/officeDocument/2006/relationships/hyperlink" Target="https://www.micsgroup.com/about-mics/anson-general-hospita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ipc.on.ca/en/decisions" TargetMode="External"/><Relationship Id="rId14" Type="http://schemas.openxmlformats.org/officeDocument/2006/relationships/hyperlink" Target="https://www.micsgrou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734</Words>
  <Characters>4187</Characters>
  <Application>Microsoft Office Word</Application>
  <DocSecurity>0</DocSecurity>
  <Lines>34</Lines>
  <Paragraphs>9</Paragraphs>
  <ScaleCrop>false</ScaleCrop>
  <Company/>
  <LinksUpToDate>false</LinksUpToDate>
  <CharactersWithSpaces>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2026-08-24T11:39:00Z</dcterms:created>
  <dcterms:modified xsi:type="dcterms:W3CDTF">2026-08-24T11:39:00Z</dcterms:modified>
</cp:coreProperties>
</file>