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8B36" w14:textId="77777777" w:rsidR="00255E46" w:rsidRPr="00255E46" w:rsidRDefault="00255E46" w:rsidP="00255E46">
      <w:r w:rsidRPr="00255E46">
        <w:t xml:space="preserve">I treated “PHIPA-related news” as publicly available, hospital-specific reporting about Ontario’s </w:t>
      </w:r>
      <w:r w:rsidRPr="00255E46">
        <w:rPr>
          <w:i/>
          <w:iCs/>
        </w:rPr>
        <w:t>Personal Health Information Protection Act</w:t>
      </w:r>
      <w:r w:rsidRPr="00255E46">
        <w:t>, including IPC decisions, privacy breaches, unauthorized access or disclosure, health-record access disputes, and other PHIPA compliance matters. I excluded record-correction matters and correction/clarification notices, as requested.</w:t>
      </w:r>
    </w:p>
    <w:p w14:paraId="15195FE6" w14:textId="77777777" w:rsidR="00255E46" w:rsidRPr="00255E46" w:rsidRDefault="00255E46" w:rsidP="00255E46">
      <w:pPr>
        <w:rPr>
          <w:b/>
          <w:bCs/>
        </w:rPr>
      </w:pPr>
      <w:r w:rsidRPr="00255E46">
        <w:rPr>
          <w:b/>
          <w:bCs/>
        </w:rPr>
        <w:t>Search result</w:t>
      </w:r>
    </w:p>
    <w:p w14:paraId="0980C6C3" w14:textId="77777777" w:rsidR="00255E46" w:rsidRPr="00255E46" w:rsidRDefault="00255E46" w:rsidP="00255E46">
      <w:r w:rsidRPr="00255E46">
        <w:t xml:space="preserve">The Ontario facility is correctly identified as Anson General Hospital in Iroquois Falls, part of the MICs Group of Health Services. The internal regional reference places it in the </w:t>
      </w:r>
      <w:proofErr w:type="gramStart"/>
      <w:r w:rsidRPr="00255E46">
        <w:rPr>
          <w:b/>
          <w:bCs/>
        </w:rPr>
        <w:t>North East</w:t>
      </w:r>
      <w:proofErr w:type="gramEnd"/>
      <w:r w:rsidRPr="00255E46">
        <w:rPr>
          <w:b/>
          <w:bCs/>
        </w:rPr>
        <w:t xml:space="preserve"> Region</w:t>
      </w:r>
      <w:r w:rsidRPr="00255E46">
        <w:t xml:space="preserve">. </w:t>
      </w:r>
      <w:hyperlink r:id="rId5" w:history="1">
        <w:r w:rsidRPr="00255E46">
          <w:rPr>
            <w:rStyle w:val="Hyperlink"/>
          </w:rPr>
          <w:t>[Ontario Ho.</w:t>
        </w:r>
        <w:proofErr w:type="gramStart"/>
        <w:r w:rsidRPr="00255E46">
          <w:rPr>
            <w:rStyle w:val="Hyperlink"/>
          </w:rPr>
          <w:t>..y</w:t>
        </w:r>
        <w:proofErr w:type="gramEnd"/>
        <w:r w:rsidRPr="00255E46">
          <w:rPr>
            <w:rStyle w:val="Hyperlink"/>
          </w:rPr>
          <w:t xml:space="preserve"> Region 1 | Word]</w:t>
        </w:r>
      </w:hyperlink>
      <w:r w:rsidRPr="00255E46">
        <w:t xml:space="preserve">, </w:t>
      </w:r>
      <w:hyperlink r:id="rId6" w:history="1">
        <w:r w:rsidRPr="00255E46">
          <w:rPr>
            <w:rStyle w:val="Hyperlink"/>
          </w:rPr>
          <w:t>[micsgroup.com]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267"/>
        <w:gridCol w:w="3082"/>
        <w:gridCol w:w="608"/>
        <w:gridCol w:w="1793"/>
        <w:gridCol w:w="1520"/>
      </w:tblGrid>
      <w:tr w:rsidR="00255E46" w:rsidRPr="00255E46" w14:paraId="6C00751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55CFE7" w14:textId="77777777" w:rsidR="00255E46" w:rsidRPr="00255E46" w:rsidRDefault="00255E46" w:rsidP="00255E46">
            <w:pPr>
              <w:rPr>
                <w:b/>
                <w:bCs/>
              </w:rPr>
            </w:pPr>
            <w:r w:rsidRPr="00255E46">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159912" w14:textId="77777777" w:rsidR="00255E46" w:rsidRPr="00255E46" w:rsidRDefault="00255E46" w:rsidP="00255E46">
            <w:pPr>
              <w:rPr>
                <w:b/>
                <w:bCs/>
              </w:rPr>
            </w:pPr>
            <w:r w:rsidRPr="00255E46">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E44AC" w14:textId="77777777" w:rsidR="00255E46" w:rsidRPr="00255E46" w:rsidRDefault="00255E46" w:rsidP="00255E46">
            <w:pPr>
              <w:rPr>
                <w:b/>
                <w:bCs/>
              </w:rPr>
            </w:pPr>
            <w:r w:rsidRPr="00255E4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BD3B26" w14:textId="77777777" w:rsidR="00255E46" w:rsidRPr="00255E46" w:rsidRDefault="00255E46" w:rsidP="00255E46">
            <w:pPr>
              <w:rPr>
                <w:b/>
                <w:bCs/>
              </w:rPr>
            </w:pPr>
            <w:r w:rsidRPr="00255E4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92F147" w14:textId="77777777" w:rsidR="00255E46" w:rsidRPr="00255E46" w:rsidRDefault="00255E46" w:rsidP="00255E46">
            <w:pPr>
              <w:rPr>
                <w:b/>
                <w:bCs/>
              </w:rPr>
            </w:pPr>
            <w:r w:rsidRPr="00255E4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3F0DC7" w14:textId="77777777" w:rsidR="00255E46" w:rsidRPr="00255E46" w:rsidRDefault="00255E46" w:rsidP="00255E46">
            <w:pPr>
              <w:rPr>
                <w:b/>
                <w:bCs/>
              </w:rPr>
            </w:pPr>
            <w:r w:rsidRPr="00255E46">
              <w:rPr>
                <w:b/>
                <w:bCs/>
              </w:rPr>
              <w:t>Source link</w:t>
            </w:r>
          </w:p>
        </w:tc>
      </w:tr>
      <w:tr w:rsidR="00255E46" w:rsidRPr="00255E46" w14:paraId="02E584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8DF7A" w14:textId="77777777" w:rsidR="00255E46" w:rsidRPr="00255E46" w:rsidRDefault="00255E46" w:rsidP="00255E46">
            <w:r w:rsidRPr="00255E46">
              <w:t>Anson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2295B" w14:textId="77777777" w:rsidR="00255E46" w:rsidRPr="00255E46" w:rsidRDefault="00255E46" w:rsidP="00255E46">
            <w:r w:rsidRPr="00255E46">
              <w:rPr>
                <w:b/>
                <w:bCs/>
              </w:rPr>
              <w:t>No qualifying PHIPA-related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96052" w14:textId="77777777" w:rsidR="00255E46" w:rsidRPr="00255E46" w:rsidRDefault="00255E46" w:rsidP="00255E46">
            <w:r w:rsidRPr="00255E46">
              <w:t xml:space="preserve">I found </w:t>
            </w:r>
            <w:proofErr w:type="gramStart"/>
            <w:r w:rsidRPr="00255E46">
              <w:rPr>
                <w:b/>
                <w:bCs/>
              </w:rPr>
              <w:t>no</w:t>
            </w:r>
            <w:proofErr w:type="gramEnd"/>
            <w:r w:rsidRPr="00255E46">
              <w:rPr>
                <w:b/>
                <w:bCs/>
              </w:rPr>
              <w:t xml:space="preserve"> publicly indexed, hospital-specific PHIPA news update naming Anson General Hospital</w:t>
            </w:r>
            <w:r w:rsidRPr="00255E46">
              <w:t xml:space="preserve"> with a publication or decision date from </w:t>
            </w:r>
            <w:r w:rsidRPr="00255E46">
              <w:rPr>
                <w:b/>
                <w:bCs/>
              </w:rPr>
              <w:t>January 16 through July 16, 2026</w:t>
            </w:r>
            <w:r w:rsidRPr="00255E46">
              <w:t xml:space="preserve">, after excluding corrections. Searches covered the IPC’s PHIPA decision repository, the hospital and MICs websites, mainstream news sources, and available organizational files, emails, meetings, and chats. The IPC decision search did surface decisions involving other named or anonymized public hospitals, but none explicitly identified Anson General Hospital. Because anonymized IPC decisions do not disclose the hospital’s identity, I did not attribute any “A Public </w:t>
            </w:r>
            <w:r w:rsidRPr="00255E46">
              <w:lastRenderedPageBreak/>
              <w:t xml:space="preserve">Hospital” decision to Anson without explicit source support. </w:t>
            </w:r>
            <w:hyperlink r:id="rId7" w:history="1">
              <w:r w:rsidRPr="00255E46">
                <w:rPr>
                  <w:rStyle w:val="Hyperlink"/>
                </w:rPr>
                <w:t>[decisions.ipc.on.ca]</w:t>
              </w:r>
            </w:hyperlink>
            <w:r w:rsidRPr="00255E46">
              <w:t xml:space="preserve">, </w:t>
            </w:r>
            <w:hyperlink r:id="rId8" w:history="1">
              <w:r w:rsidRPr="00255E46">
                <w:rPr>
                  <w:rStyle w:val="Hyperlink"/>
                </w:rPr>
                <w:t>[ipc.on.ca]</w:t>
              </w:r>
            </w:hyperlink>
            <w:r w:rsidRPr="00255E46">
              <w:t xml:space="preserve">, </w:t>
            </w:r>
            <w:hyperlink r:id="rId9" w:history="1">
              <w:r w:rsidRPr="00255E46">
                <w:rPr>
                  <w:rStyle w:val="Hyperlink"/>
                </w:rPr>
                <w:t>[Ontario Ho...y Region 1 | Word]</w:t>
              </w:r>
            </w:hyperlink>
            <w:r w:rsidRPr="00255E46">
              <w:t xml:space="preserve">, </w:t>
            </w:r>
            <w:hyperlink r:id="rId10" w:history="1">
              <w:r w:rsidRPr="00255E46">
                <w:rPr>
                  <w:rStyle w:val="Hyperlink"/>
                </w:rPr>
                <w:t>[micsgroup.com]</w:t>
              </w:r>
            </w:hyperlink>
            <w:r w:rsidRPr="00255E46">
              <w:t xml:space="preserve">, </w:t>
            </w:r>
            <w:hyperlink r:id="rId11" w:history="1">
              <w:r w:rsidRPr="00255E46">
                <w:rPr>
                  <w:rStyle w:val="Hyperlink"/>
                </w:rPr>
                <w:t>[micsgroup.com]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128F1" w14:textId="77777777" w:rsidR="00255E46" w:rsidRPr="00255E46" w:rsidRDefault="00255E46" w:rsidP="00255E46">
            <w:r w:rsidRPr="00255E46">
              <w:lastRenderedPageBreak/>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C88D5" w14:textId="77777777" w:rsidR="00255E46" w:rsidRPr="00255E46" w:rsidRDefault="00255E46" w:rsidP="00255E46">
            <w:r w:rsidRPr="00255E46">
              <w:t>Information and Privacy Commissioner of Ontario; MICs Group of Health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A20B5" w14:textId="77777777" w:rsidR="00255E46" w:rsidRPr="00255E46" w:rsidRDefault="00255E46" w:rsidP="00255E46">
            <w:hyperlink r:id="rId12" w:history="1">
              <w:r w:rsidRPr="00255E46">
                <w:rPr>
                  <w:rStyle w:val="Hyperlink"/>
                </w:rPr>
                <w:t>IPC Decisions search and repository</w:t>
              </w:r>
            </w:hyperlink>
            <w:r w:rsidRPr="00255E46">
              <w:t xml:space="preserve">; </w:t>
            </w:r>
            <w:hyperlink r:id="rId13" w:history="1">
              <w:r w:rsidRPr="00255E46">
                <w:rPr>
                  <w:rStyle w:val="Hyperlink"/>
                </w:rPr>
                <w:t>MICs Group of Health Services official website</w:t>
              </w:r>
            </w:hyperlink>
            <w:r w:rsidRPr="00255E46">
              <w:t xml:space="preserve">; </w:t>
            </w:r>
            <w:hyperlink r:id="rId14" w:history="1">
              <w:r w:rsidRPr="00255E46">
                <w:rPr>
                  <w:rStyle w:val="Hyperlink"/>
                </w:rPr>
                <w:t>Official Anson General Hospital profile</w:t>
              </w:r>
            </w:hyperlink>
          </w:p>
        </w:tc>
      </w:tr>
    </w:tbl>
    <w:p w14:paraId="3A1D521A" w14:textId="77777777" w:rsidR="00255E46" w:rsidRPr="00255E46" w:rsidRDefault="00255E46" w:rsidP="00255E46">
      <w:pPr>
        <w:rPr>
          <w:b/>
          <w:bCs/>
        </w:rPr>
      </w:pPr>
      <w:r w:rsidRPr="00255E46">
        <w:rPr>
          <w:b/>
          <w:bCs/>
        </w:rPr>
        <w:t>Scope and validation notes</w:t>
      </w:r>
    </w:p>
    <w:p w14:paraId="11E38BD6" w14:textId="77777777" w:rsidR="00255E46" w:rsidRPr="00255E46" w:rsidRDefault="00255E46" w:rsidP="00255E46">
      <w:pPr>
        <w:numPr>
          <w:ilvl w:val="0"/>
          <w:numId w:val="1"/>
        </w:numPr>
      </w:pPr>
      <w:r w:rsidRPr="00255E46">
        <w:rPr>
          <w:b/>
          <w:bCs/>
        </w:rPr>
        <w:t>Facility disambiguation:</w:t>
      </w:r>
      <w:r w:rsidRPr="00255E46">
        <w:t xml:space="preserve"> Public search results also returned a different Anson General Hospital in Texas. I excluded that facility because it is not an Ontario hospital and is outside PHIPA’s Ontario scope. The Ontario hospital is the MICs facility in Iroquois Falls. </w:t>
      </w:r>
      <w:hyperlink r:id="rId15" w:history="1">
        <w:r w:rsidRPr="00255E46">
          <w:rPr>
            <w:rStyle w:val="Hyperlink"/>
          </w:rPr>
          <w:t>[ansongener...spital.com]</w:t>
        </w:r>
      </w:hyperlink>
      <w:r w:rsidRPr="00255E46">
        <w:t xml:space="preserve">, </w:t>
      </w:r>
      <w:hyperlink r:id="rId16" w:history="1">
        <w:r w:rsidRPr="00255E46">
          <w:rPr>
            <w:rStyle w:val="Hyperlink"/>
          </w:rPr>
          <w:t>[micsgroup.com]</w:t>
        </w:r>
      </w:hyperlink>
    </w:p>
    <w:p w14:paraId="617859CC" w14:textId="77777777" w:rsidR="00255E46" w:rsidRPr="00255E46" w:rsidRDefault="00255E46" w:rsidP="00255E46">
      <w:pPr>
        <w:numPr>
          <w:ilvl w:val="0"/>
          <w:numId w:val="1"/>
        </w:numPr>
      </w:pPr>
      <w:r w:rsidRPr="00255E46">
        <w:rPr>
          <w:b/>
          <w:bCs/>
        </w:rPr>
        <w:t>Regional validation:</w:t>
      </w:r>
      <w:r w:rsidRPr="00255E46">
        <w:t xml:space="preserve"> </w:t>
      </w:r>
      <w:hyperlink r:id="rId17" w:history="1">
        <w:r w:rsidRPr="00255E46">
          <w:rPr>
            <w:rStyle w:val="Hyperlink"/>
          </w:rPr>
          <w:t>Ontario Hospitals by Region 1.docx</w:t>
        </w:r>
      </w:hyperlink>
      <w:r w:rsidRPr="00255E46">
        <w:t xml:space="preserve"> lists Anson General Hospital under </w:t>
      </w:r>
      <w:r w:rsidRPr="00255E46">
        <w:rPr>
          <w:b/>
          <w:bCs/>
        </w:rPr>
        <w:t>North East Region</w:t>
      </w:r>
      <w:r w:rsidRPr="00255E46">
        <w:t xml:space="preserve">. </w:t>
      </w:r>
      <w:hyperlink r:id="rId18" w:history="1">
        <w:r w:rsidRPr="00255E46">
          <w:rPr>
            <w:rStyle w:val="Hyperlink"/>
          </w:rPr>
          <w:t>[Ontario Ho.</w:t>
        </w:r>
        <w:proofErr w:type="gramStart"/>
        <w:r w:rsidRPr="00255E46">
          <w:rPr>
            <w:rStyle w:val="Hyperlink"/>
          </w:rPr>
          <w:t>..y</w:t>
        </w:r>
        <w:proofErr w:type="gramEnd"/>
        <w:r w:rsidRPr="00255E46">
          <w:rPr>
            <w:rStyle w:val="Hyperlink"/>
          </w:rPr>
          <w:t xml:space="preserve"> Region 1 | Word]</w:t>
        </w:r>
      </w:hyperlink>
    </w:p>
    <w:p w14:paraId="6119C4C5" w14:textId="77777777" w:rsidR="00255E46" w:rsidRPr="00255E46" w:rsidRDefault="00255E46" w:rsidP="00255E46">
      <w:pPr>
        <w:numPr>
          <w:ilvl w:val="0"/>
          <w:numId w:val="1"/>
        </w:numPr>
      </w:pPr>
      <w:r w:rsidRPr="00255E46">
        <w:rPr>
          <w:b/>
          <w:bCs/>
        </w:rPr>
        <w:t>Primary-source treatment:</w:t>
      </w:r>
      <w:r w:rsidRPr="00255E46">
        <w:t xml:space="preserve"> I prioritized the IPC’s PHIPA decisions rather than its “Cases of Note” material. The IPC repository is the authoritative public location for PHIPA decisions. </w:t>
      </w:r>
      <w:hyperlink r:id="rId19" w:history="1">
        <w:r w:rsidRPr="00255E46">
          <w:rPr>
            <w:rStyle w:val="Hyperlink"/>
          </w:rPr>
          <w:t>[ipc.on.ca]</w:t>
        </w:r>
      </w:hyperlink>
    </w:p>
    <w:p w14:paraId="349E955B" w14:textId="77777777" w:rsidR="00255E46" w:rsidRPr="00255E46" w:rsidRDefault="00255E46" w:rsidP="00255E46">
      <w:pPr>
        <w:numPr>
          <w:ilvl w:val="0"/>
          <w:numId w:val="1"/>
        </w:numPr>
      </w:pPr>
      <w:r w:rsidRPr="00255E46">
        <w:rPr>
          <w:b/>
          <w:bCs/>
        </w:rPr>
        <w:t>No inference from anonymized decisions:</w:t>
      </w:r>
      <w:r w:rsidRPr="00255E46">
        <w:t xml:space="preserve"> For example, PHIPA Decision 325, dated January 20, 2026, concerns “A Public Hospital” and unauthorized physician access and disclosure. The published decision does </w:t>
      </w:r>
      <w:r w:rsidRPr="00255E46">
        <w:rPr>
          <w:b/>
          <w:bCs/>
        </w:rPr>
        <w:t>not</w:t>
      </w:r>
      <w:r w:rsidRPr="00255E46">
        <w:t xml:space="preserve"> name Anson General Hospital, so it is not included as an Anson update. </w:t>
      </w:r>
      <w:hyperlink r:id="rId20" w:history="1">
        <w:r w:rsidRPr="00255E46">
          <w:rPr>
            <w:rStyle w:val="Hyperlink"/>
          </w:rPr>
          <w:t>[decisions.ipc.on.ca]</w:t>
        </w:r>
      </w:hyperlink>
    </w:p>
    <w:p w14:paraId="42D48B17" w14:textId="77777777" w:rsidR="00255E46" w:rsidRPr="00255E46" w:rsidRDefault="00255E46" w:rsidP="00255E46">
      <w:pPr>
        <w:numPr>
          <w:ilvl w:val="0"/>
          <w:numId w:val="1"/>
        </w:numPr>
      </w:pPr>
      <w:r w:rsidRPr="00255E46">
        <w:rPr>
          <w:b/>
          <w:bCs/>
        </w:rPr>
        <w:t>Hospital-site review:</w:t>
      </w:r>
      <w:r w:rsidRPr="00255E46">
        <w:t xml:space="preserve"> The official MICs results located during the requested period included corporate, annual-report, quality-improvement, and operational material, but the retrieved material did not identify a PHIPA incident or decision involving Anson General Hospital. </w:t>
      </w:r>
      <w:hyperlink r:id="rId21" w:history="1">
        <w:r w:rsidRPr="00255E46">
          <w:rPr>
            <w:rStyle w:val="Hyperlink"/>
          </w:rPr>
          <w:t>[micsgroup.com]</w:t>
        </w:r>
      </w:hyperlink>
      <w:r w:rsidRPr="00255E46">
        <w:t xml:space="preserve">, </w:t>
      </w:r>
      <w:hyperlink r:id="rId22" w:history="1">
        <w:r w:rsidRPr="00255E46">
          <w:rPr>
            <w:rStyle w:val="Hyperlink"/>
          </w:rPr>
          <w:t>[micsgroup.com]</w:t>
        </w:r>
      </w:hyperlink>
      <w:r w:rsidRPr="00255E46">
        <w:t xml:space="preserve">, </w:t>
      </w:r>
      <w:hyperlink r:id="rId23" w:history="1">
        <w:r w:rsidRPr="00255E46">
          <w:rPr>
            <w:rStyle w:val="Hyperlink"/>
          </w:rPr>
          <w:t>[micsgroup.com]</w:t>
        </w:r>
      </w:hyperlink>
      <w:r w:rsidRPr="00255E46">
        <w:t xml:space="preserve">, </w:t>
      </w:r>
      <w:hyperlink r:id="rId24" w:history="1">
        <w:r w:rsidRPr="00255E46">
          <w:rPr>
            <w:rStyle w:val="Hyperlink"/>
          </w:rPr>
          <w:t>[micsgroup.com]</w:t>
        </w:r>
      </w:hyperlink>
    </w:p>
    <w:p w14:paraId="6EE8D2AF" w14:textId="77777777" w:rsidR="00255E46" w:rsidRPr="00255E46" w:rsidRDefault="00255E46" w:rsidP="00255E46">
      <w:r w:rsidRPr="00255E46">
        <w:rPr>
          <w:b/>
          <w:bCs/>
        </w:rPr>
        <w:t>Bottom line:</w:t>
      </w:r>
      <w:r w:rsidRPr="00255E46">
        <w:t xml:space="preserve"> The exhaustive qualifying list for the specified hospital, topic, exclusions, and date window contains </w:t>
      </w:r>
      <w:r w:rsidRPr="00255E46">
        <w:rPr>
          <w:b/>
          <w:bCs/>
        </w:rPr>
        <w:t>zero publicly verifiable items</w:t>
      </w:r>
      <w:r w:rsidRPr="00255E46">
        <w:t>. This means no indexed item was found, not that the hospital necessarily had no internally managed privacy matters or non-public PHIPA reports during the period.</w:t>
      </w:r>
    </w:p>
    <w:p w14:paraId="795913A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130CD"/>
    <w:multiLevelType w:val="multilevel"/>
    <w:tmpl w:val="AC8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4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C9"/>
    <w:rsid w:val="00255E46"/>
    <w:rsid w:val="005479C9"/>
    <w:rsid w:val="0067003E"/>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4EBD"/>
  <w15:chartTrackingRefBased/>
  <w15:docId w15:val="{C437EFB1-F326-43BF-A01E-FC7609A6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C9"/>
    <w:rPr>
      <w:rFonts w:eastAsiaTheme="majorEastAsia" w:cstheme="majorBidi"/>
      <w:color w:val="272727" w:themeColor="text1" w:themeTint="D8"/>
    </w:rPr>
  </w:style>
  <w:style w:type="paragraph" w:styleId="Title">
    <w:name w:val="Title"/>
    <w:basedOn w:val="Normal"/>
    <w:next w:val="Normal"/>
    <w:link w:val="TitleChar"/>
    <w:uiPriority w:val="10"/>
    <w:qFormat/>
    <w:rsid w:val="00547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C9"/>
    <w:pPr>
      <w:spacing w:before="160"/>
      <w:jc w:val="center"/>
    </w:pPr>
    <w:rPr>
      <w:i/>
      <w:iCs/>
      <w:color w:val="404040" w:themeColor="text1" w:themeTint="BF"/>
    </w:rPr>
  </w:style>
  <w:style w:type="character" w:customStyle="1" w:styleId="QuoteChar">
    <w:name w:val="Quote Char"/>
    <w:basedOn w:val="DefaultParagraphFont"/>
    <w:link w:val="Quote"/>
    <w:uiPriority w:val="29"/>
    <w:rsid w:val="005479C9"/>
    <w:rPr>
      <w:i/>
      <w:iCs/>
      <w:color w:val="404040" w:themeColor="text1" w:themeTint="BF"/>
    </w:rPr>
  </w:style>
  <w:style w:type="paragraph" w:styleId="ListParagraph">
    <w:name w:val="List Paragraph"/>
    <w:basedOn w:val="Normal"/>
    <w:uiPriority w:val="34"/>
    <w:qFormat/>
    <w:rsid w:val="005479C9"/>
    <w:pPr>
      <w:ind w:left="720"/>
      <w:contextualSpacing/>
    </w:pPr>
  </w:style>
  <w:style w:type="character" w:styleId="IntenseEmphasis">
    <w:name w:val="Intense Emphasis"/>
    <w:basedOn w:val="DefaultParagraphFont"/>
    <w:uiPriority w:val="21"/>
    <w:qFormat/>
    <w:rsid w:val="005479C9"/>
    <w:rPr>
      <w:i/>
      <w:iCs/>
      <w:color w:val="0F4761" w:themeColor="accent1" w:themeShade="BF"/>
    </w:rPr>
  </w:style>
  <w:style w:type="paragraph" w:styleId="IntenseQuote">
    <w:name w:val="Intense Quote"/>
    <w:basedOn w:val="Normal"/>
    <w:next w:val="Normal"/>
    <w:link w:val="IntenseQuoteChar"/>
    <w:uiPriority w:val="30"/>
    <w:qFormat/>
    <w:rsid w:val="00547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C9"/>
    <w:rPr>
      <w:i/>
      <w:iCs/>
      <w:color w:val="0F4761" w:themeColor="accent1" w:themeShade="BF"/>
    </w:rPr>
  </w:style>
  <w:style w:type="character" w:styleId="IntenseReference">
    <w:name w:val="Intense Reference"/>
    <w:basedOn w:val="DefaultParagraphFont"/>
    <w:uiPriority w:val="32"/>
    <w:qFormat/>
    <w:rsid w:val="005479C9"/>
    <w:rPr>
      <w:b/>
      <w:bCs/>
      <w:smallCaps/>
      <w:color w:val="0F4761" w:themeColor="accent1" w:themeShade="BF"/>
      <w:spacing w:val="5"/>
    </w:rPr>
  </w:style>
  <w:style w:type="character" w:styleId="Hyperlink">
    <w:name w:val="Hyperlink"/>
    <w:basedOn w:val="DefaultParagraphFont"/>
    <w:uiPriority w:val="99"/>
    <w:unhideWhenUsed/>
    <w:rsid w:val="00255E46"/>
    <w:rPr>
      <w:color w:val="467886" w:themeColor="hyperlink"/>
      <w:u w:val="single"/>
    </w:rPr>
  </w:style>
  <w:style w:type="character" w:styleId="UnresolvedMention">
    <w:name w:val="Unresolved Mention"/>
    <w:basedOn w:val="DefaultParagraphFont"/>
    <w:uiPriority w:val="99"/>
    <w:semiHidden/>
    <w:unhideWhenUsed/>
    <w:rsid w:val="00255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 TargetMode="External"/><Relationship Id="rId13" Type="http://schemas.openxmlformats.org/officeDocument/2006/relationships/hyperlink" Target="https://www.micsgroup.com/" TargetMode="External"/><Relationship Id="rId18"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icsgroup.com/wp-content/uploads/2026/07/202603-Anson-General-Hospital.pdf" TargetMode="External"/><Relationship Id="rId7" Type="http://schemas.openxmlformats.org/officeDocument/2006/relationships/hyperlink" Target="https://decisions.ipc.on.ca/ipc-cipvp/phipa/en/522254/1/document.do" TargetMode="External"/><Relationship Id="rId12" Type="http://schemas.openxmlformats.org/officeDocument/2006/relationships/hyperlink" Target="https://www.ipc.on.ca/en/decisions" TargetMode="External"/><Relationship Id="rId17"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db73887f-452e-4f55-9301-363a9a01b8f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icsgroup.com/about-mics/anson-general-hospital/" TargetMode="External"/><Relationship Id="rId20" Type="http://schemas.openxmlformats.org/officeDocument/2006/relationships/hyperlink" Target="https://decisions.ipc.on.ca/ipc-cipvp/phipa/en/522254/1/document.do" TargetMode="External"/><Relationship Id="rId1" Type="http://schemas.openxmlformats.org/officeDocument/2006/relationships/numbering" Target="numbering.xml"/><Relationship Id="rId6" Type="http://schemas.openxmlformats.org/officeDocument/2006/relationships/hyperlink" Target="https://www.micsgroup.com/about-mics/anson-general-hospital/" TargetMode="External"/><Relationship Id="rId11" Type="http://schemas.openxmlformats.org/officeDocument/2006/relationships/hyperlink" Target="https://www.micsgroup.com/about-mics/anson-general-hospital/" TargetMode="External"/><Relationship Id="rId24" Type="http://schemas.openxmlformats.org/officeDocument/2006/relationships/hyperlink" Target="https://www.micsgroup.com/wp-content/uploads/2026/03/AGH_Narrative_202627.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ansongeneralhospital.com/" TargetMode="External"/><Relationship Id="rId23" Type="http://schemas.openxmlformats.org/officeDocument/2006/relationships/hyperlink" Target="https://www.micsgroup.com/" TargetMode="External"/><Relationship Id="rId10" Type="http://schemas.openxmlformats.org/officeDocument/2006/relationships/hyperlink" Target="https://www.micsgroup.com/" TargetMode="External"/><Relationship Id="rId19" Type="http://schemas.openxmlformats.org/officeDocument/2006/relationships/hyperlink" Target="https://www.ipc.on.ca/en/decisions" TargetMode="External"/><Relationship Id="rId4" Type="http://schemas.openxmlformats.org/officeDocument/2006/relationships/webSettings" Target="webSettings.xml"/><Relationship Id="rId9"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4" Type="http://schemas.openxmlformats.org/officeDocument/2006/relationships/hyperlink" Target="https://www.micsgroup.com/about-mics/anson-general-hospital/" TargetMode="External"/><Relationship Id="rId22" Type="http://schemas.openxmlformats.org/officeDocument/2006/relationships/hyperlink" Target="https://www.micsgroup.com/governance/annual-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2026-08-24T11:41:00Z</dcterms:created>
  <dcterms:modified xsi:type="dcterms:W3CDTF">2026-08-24T11:41:00Z</dcterms:modified>
</cp:coreProperties>
</file>