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F6AF5" w14:textId="77777777" w:rsidR="00713982" w:rsidRPr="00713982" w:rsidRDefault="00713982" w:rsidP="00713982">
      <w:r w:rsidRPr="00713982">
        <w:t xml:space="preserve">Based on my comprehensive search of Ontario hospital PHIPA-related news for Baycrest Hospital between January 16, 2026 and July 16, 2026, </w:t>
      </w:r>
      <w:r w:rsidRPr="00713982">
        <w:rPr>
          <w:b/>
          <w:bCs/>
        </w:rPr>
        <w:t>no PHIPA-related privacy breaches, violations, or enforcement actions involving Baycrest Hospital were reported during this period</w:t>
      </w:r>
      <w:r w:rsidRPr="00713982">
        <w:t>.[</w:t>
      </w:r>
      <w:hyperlink r:id="rId5" w:history="1">
        <w:r w:rsidRPr="00713982">
          <w:rPr>
            <w:rStyle w:val="Hyperlink"/>
          </w:rPr>
          <w:t>baycrest</w:t>
        </w:r>
      </w:hyperlink>
      <w:r w:rsidRPr="00713982">
        <w:t>][</w:t>
      </w:r>
      <w:hyperlink r:id="rId6" w:history="1">
        <w:r w:rsidRPr="00713982">
          <w:rPr>
            <w:rStyle w:val="Hyperlink"/>
          </w:rPr>
          <w:t>baycrest</w:t>
        </w:r>
      </w:hyperlink>
      <w:r w:rsidRPr="00713982">
        <w:t>][</w:t>
      </w:r>
      <w:hyperlink r:id="rId7" w:history="1">
        <w:r w:rsidRPr="00713982">
          <w:rPr>
            <w:rStyle w:val="Hyperlink"/>
          </w:rPr>
          <w:t>baycrest</w:t>
        </w:r>
      </w:hyperlink>
      <w:r w:rsidRPr="00713982">
        <w:t>]</w:t>
      </w:r>
    </w:p>
    <w:p w14:paraId="48573097" w14:textId="77777777" w:rsidR="00713982" w:rsidRPr="00713982" w:rsidRDefault="00713982" w:rsidP="00713982">
      <w:pPr>
        <w:rPr>
          <w:b/>
          <w:bCs/>
        </w:rPr>
      </w:pPr>
      <w:r w:rsidRPr="00713982">
        <w:rPr>
          <w:b/>
          <w:bCs/>
        </w:rPr>
        <w:t>Search Results Summary</w:t>
      </w:r>
    </w:p>
    <w:p w14:paraId="53EFE6CC" w14:textId="77777777" w:rsidR="00713982" w:rsidRPr="00713982" w:rsidRDefault="00713982" w:rsidP="00713982">
      <w:r w:rsidRPr="00713982">
        <w:t>I searched across:</w:t>
      </w:r>
    </w:p>
    <w:p w14:paraId="35760710" w14:textId="77777777" w:rsidR="00713982" w:rsidRPr="00713982" w:rsidRDefault="00713982" w:rsidP="00713982">
      <w:pPr>
        <w:numPr>
          <w:ilvl w:val="0"/>
          <w:numId w:val="1"/>
        </w:numPr>
      </w:pPr>
      <w:r w:rsidRPr="00713982">
        <w:t>Baycrest's official news hub and privacy pages[</w:t>
      </w:r>
      <w:hyperlink r:id="rId8" w:history="1">
        <w:r w:rsidRPr="00713982">
          <w:rPr>
            <w:rStyle w:val="Hyperlink"/>
          </w:rPr>
          <w:t>baycrest</w:t>
        </w:r>
      </w:hyperlink>
      <w:r w:rsidRPr="00713982">
        <w:t>][</w:t>
      </w:r>
      <w:hyperlink r:id="rId9" w:history="1">
        <w:r w:rsidRPr="00713982">
          <w:rPr>
            <w:rStyle w:val="Hyperlink"/>
          </w:rPr>
          <w:t>baycrest</w:t>
        </w:r>
      </w:hyperlink>
      <w:r w:rsidRPr="00713982">
        <w:t>][</w:t>
      </w:r>
      <w:hyperlink r:id="rId10" w:history="1">
        <w:r w:rsidRPr="00713982">
          <w:rPr>
            <w:rStyle w:val="Hyperlink"/>
          </w:rPr>
          <w:t>baycrest</w:t>
        </w:r>
      </w:hyperlink>
      <w:r w:rsidRPr="00713982">
        <w:t>]</w:t>
      </w:r>
    </w:p>
    <w:p w14:paraId="0BF9BA52" w14:textId="77777777" w:rsidR="00713982" w:rsidRPr="00713982" w:rsidRDefault="00713982" w:rsidP="00713982">
      <w:pPr>
        <w:numPr>
          <w:ilvl w:val="0"/>
          <w:numId w:val="1"/>
        </w:numPr>
      </w:pPr>
      <w:r w:rsidRPr="00713982">
        <w:t>Ontario Information and Privacy Commissioner (IPC) decisions and announcements[</w:t>
      </w:r>
      <w:hyperlink r:id="rId11" w:history="1">
        <w:r w:rsidRPr="00713982">
          <w:rPr>
            <w:rStyle w:val="Hyperlink"/>
          </w:rPr>
          <w:t>dww</w:t>
        </w:r>
      </w:hyperlink>
      <w:r w:rsidRPr="00713982">
        <w:t>][</w:t>
      </w:r>
      <w:hyperlink r:id="rId12" w:history="1">
        <w:r w:rsidRPr="00713982">
          <w:rPr>
            <w:rStyle w:val="Hyperlink"/>
          </w:rPr>
          <w:t>torkin</w:t>
        </w:r>
      </w:hyperlink>
      <w:r w:rsidRPr="00713982">
        <w:t>][</w:t>
      </w:r>
      <w:hyperlink r:id="rId13" w:history="1">
        <w:r w:rsidRPr="00713982">
          <w:rPr>
            <w:rStyle w:val="Hyperlink"/>
          </w:rPr>
          <w:t>rosensunshine</w:t>
        </w:r>
      </w:hyperlink>
      <w:r w:rsidRPr="00713982">
        <w:t>][</w:t>
      </w:r>
      <w:hyperlink r:id="rId14" w:history="1">
        <w:r w:rsidRPr="00713982">
          <w:rPr>
            <w:rStyle w:val="Hyperlink"/>
          </w:rPr>
          <w:t>linkedin</w:t>
        </w:r>
      </w:hyperlink>
      <w:r w:rsidRPr="00713982">
        <w:t>]</w:t>
      </w:r>
    </w:p>
    <w:p w14:paraId="066D9689" w14:textId="77777777" w:rsidR="00713982" w:rsidRPr="00713982" w:rsidRDefault="00713982" w:rsidP="00713982">
      <w:pPr>
        <w:numPr>
          <w:ilvl w:val="0"/>
          <w:numId w:val="1"/>
        </w:numPr>
      </w:pPr>
      <w:r w:rsidRPr="00713982">
        <w:t>Ontario health privacy news sources and legal databases[</w:t>
      </w:r>
      <w:hyperlink r:id="rId15" w:history="1">
        <w:r w:rsidRPr="00713982">
          <w:rPr>
            <w:rStyle w:val="Hyperlink"/>
          </w:rPr>
          <w:t>lawtimesnews</w:t>
        </w:r>
      </w:hyperlink>
      <w:r w:rsidRPr="00713982">
        <w:t>][</w:t>
      </w:r>
      <w:hyperlink r:id="rId16" w:history="1">
        <w:r w:rsidRPr="00713982">
          <w:rPr>
            <w:rStyle w:val="Hyperlink"/>
          </w:rPr>
          <w:t>carters</w:t>
        </w:r>
      </w:hyperlink>
      <w:r w:rsidRPr="00713982">
        <w:t>][</w:t>
      </w:r>
      <w:hyperlink r:id="rId17" w:history="1">
        <w:r w:rsidRPr="00713982">
          <w:rPr>
            <w:rStyle w:val="Hyperlink"/>
          </w:rPr>
          <w:t>dwfgroup</w:t>
        </w:r>
      </w:hyperlink>
      <w:r w:rsidRPr="00713982">
        <w:t>]</w:t>
      </w:r>
    </w:p>
    <w:p w14:paraId="3534C8D5" w14:textId="77777777" w:rsidR="00713982" w:rsidRPr="00713982" w:rsidRDefault="00713982" w:rsidP="00713982">
      <w:pPr>
        <w:numPr>
          <w:ilvl w:val="0"/>
          <w:numId w:val="1"/>
        </w:numPr>
      </w:pPr>
      <w:r w:rsidRPr="00713982">
        <w:t>General healthcare privacy breach trackers[</w:t>
      </w:r>
      <w:hyperlink r:id="rId18" w:history="1">
        <w:r w:rsidRPr="00713982">
          <w:rPr>
            <w:rStyle w:val="Hyperlink"/>
          </w:rPr>
          <w:t>techtarget</w:t>
        </w:r>
      </w:hyperlink>
      <w:r w:rsidRPr="00713982">
        <w:t>][</w:t>
      </w:r>
      <w:hyperlink r:id="rId19" w:history="1">
        <w:r w:rsidRPr="00713982">
          <w:rPr>
            <w:rStyle w:val="Hyperlink"/>
          </w:rPr>
          <w:t>board-cybersecurity</w:t>
        </w:r>
      </w:hyperlink>
      <w:r w:rsidRPr="00713982">
        <w:t>]</w:t>
      </w:r>
    </w:p>
    <w:p w14:paraId="45095CA9" w14:textId="77777777" w:rsidR="00713982" w:rsidRPr="00713982" w:rsidRDefault="00713982" w:rsidP="00713982">
      <w:pPr>
        <w:rPr>
          <w:b/>
          <w:bCs/>
        </w:rPr>
      </w:pPr>
      <w:r w:rsidRPr="00713982">
        <w:rPr>
          <w:b/>
          <w:bCs/>
        </w:rPr>
        <w:t>Key Findings</w:t>
      </w:r>
    </w:p>
    <w:p w14:paraId="13348B9A" w14:textId="77777777" w:rsidR="00713982" w:rsidRPr="00713982" w:rsidRDefault="00713982" w:rsidP="00713982">
      <w:r w:rsidRPr="00713982">
        <w:rPr>
          <w:b/>
          <w:bCs/>
        </w:rPr>
        <w:t>Baycrest Hospital: No PHIPA incidents reported</w:t>
      </w:r>
    </w:p>
    <w:p w14:paraId="61DC3C01" w14:textId="77777777" w:rsidR="00713982" w:rsidRPr="00713982" w:rsidRDefault="00713982" w:rsidP="00713982">
      <w:r w:rsidRPr="00713982">
        <w:t xml:space="preserve">During the specified period (January 16 – July 16, 2026), Baycrest Hospital had </w:t>
      </w:r>
      <w:proofErr w:type="gramStart"/>
      <w:r w:rsidRPr="00713982">
        <w:t>no</w:t>
      </w:r>
      <w:proofErr w:type="gramEnd"/>
      <w:r w:rsidRPr="00713982">
        <w:t xml:space="preserve"> reported:</w:t>
      </w:r>
    </w:p>
    <w:p w14:paraId="58F6E0E2" w14:textId="77777777" w:rsidR="00713982" w:rsidRPr="00713982" w:rsidRDefault="00713982" w:rsidP="00713982">
      <w:pPr>
        <w:numPr>
          <w:ilvl w:val="0"/>
          <w:numId w:val="2"/>
        </w:numPr>
      </w:pPr>
      <w:r w:rsidRPr="00713982">
        <w:t>Privacy breaches under PHIPA</w:t>
      </w:r>
    </w:p>
    <w:p w14:paraId="121E14DF" w14:textId="77777777" w:rsidR="00713982" w:rsidRPr="00713982" w:rsidRDefault="00713982" w:rsidP="00713982">
      <w:pPr>
        <w:numPr>
          <w:ilvl w:val="0"/>
          <w:numId w:val="2"/>
        </w:numPr>
      </w:pPr>
      <w:r w:rsidRPr="00713982">
        <w:t>IPC investigations or penalties</w:t>
      </w:r>
    </w:p>
    <w:p w14:paraId="27136F87" w14:textId="77777777" w:rsidR="00713982" w:rsidRPr="00713982" w:rsidRDefault="00713982" w:rsidP="00713982">
      <w:pPr>
        <w:numPr>
          <w:ilvl w:val="0"/>
          <w:numId w:val="2"/>
        </w:numPr>
      </w:pPr>
      <w:r w:rsidRPr="00713982">
        <w:t>Unauthorized access/snooping incidents</w:t>
      </w:r>
    </w:p>
    <w:p w14:paraId="2FAA5095" w14:textId="77777777" w:rsidR="00713982" w:rsidRPr="00713982" w:rsidRDefault="00713982" w:rsidP="00713982">
      <w:pPr>
        <w:numPr>
          <w:ilvl w:val="0"/>
          <w:numId w:val="2"/>
        </w:numPr>
      </w:pPr>
      <w:r w:rsidRPr="00713982">
        <w:t>Data security incidents affecting personal health information</w:t>
      </w:r>
    </w:p>
    <w:p w14:paraId="33E222FF" w14:textId="77777777" w:rsidR="00713982" w:rsidRPr="00713982" w:rsidRDefault="00713982" w:rsidP="00713982">
      <w:pPr>
        <w:numPr>
          <w:ilvl w:val="0"/>
          <w:numId w:val="2"/>
        </w:numPr>
      </w:pPr>
      <w:r w:rsidRPr="00713982">
        <w:t>Patient complaints filed with the IPC regarding PHIPA violations</w:t>
      </w:r>
    </w:p>
    <w:p w14:paraId="05655354" w14:textId="77777777" w:rsidR="00713982" w:rsidRPr="00713982" w:rsidRDefault="00713982" w:rsidP="00713982">
      <w:r w:rsidRPr="00713982">
        <w:t>The only Baycrest-related privacy content found was standard institutional privacy policy pages and patient rights information, which are routine compliance documents, not news updates about incidents.[</w:t>
      </w:r>
      <w:hyperlink r:id="rId20" w:history="1">
        <w:r w:rsidRPr="00713982">
          <w:rPr>
            <w:rStyle w:val="Hyperlink"/>
          </w:rPr>
          <w:t>baycrest</w:t>
        </w:r>
      </w:hyperlink>
      <w:r w:rsidRPr="00713982">
        <w:t>][</w:t>
      </w:r>
      <w:hyperlink r:id="rId21" w:history="1">
        <w:r w:rsidRPr="00713982">
          <w:rPr>
            <w:rStyle w:val="Hyperlink"/>
          </w:rPr>
          <w:t>baycrest</w:t>
        </w:r>
      </w:hyperlink>
      <w:r w:rsidRPr="00713982">
        <w:t>][</w:t>
      </w:r>
      <w:hyperlink r:id="rId22" w:history="1">
        <w:r w:rsidRPr="00713982">
          <w:rPr>
            <w:rStyle w:val="Hyperlink"/>
          </w:rPr>
          <w:t>baycrest</w:t>
        </w:r>
      </w:hyperlink>
      <w:r w:rsidRPr="00713982">
        <w:t>]</w:t>
      </w:r>
    </w:p>
    <w:p w14:paraId="1B3A63F5" w14:textId="77777777" w:rsidR="00713982" w:rsidRPr="00713982" w:rsidRDefault="00713982" w:rsidP="00713982">
      <w:pPr>
        <w:rPr>
          <w:b/>
          <w:bCs/>
        </w:rPr>
      </w:pPr>
      <w:r w:rsidRPr="00713982">
        <w:rPr>
          <w:b/>
          <w:bCs/>
        </w:rPr>
        <w:t>Context: Ontario PHIPA Activity During This Period</w:t>
      </w:r>
    </w:p>
    <w:p w14:paraId="2A196873" w14:textId="77777777" w:rsidR="00713982" w:rsidRPr="00713982" w:rsidRDefault="00713982" w:rsidP="00713982">
      <w:r w:rsidRPr="00713982">
        <w:t>While Baycrest had no reported incidents, other Ontario healthcare organizations did experience PHIPA-related news during this timeframe:</w:t>
      </w:r>
    </w:p>
    <w:p w14:paraId="2BC8D154" w14:textId="77777777" w:rsidR="00713982" w:rsidRPr="00713982" w:rsidRDefault="00713982" w:rsidP="00713982">
      <w:pPr>
        <w:numPr>
          <w:ilvl w:val="0"/>
          <w:numId w:val="3"/>
        </w:numPr>
      </w:pPr>
      <w:r w:rsidRPr="00713982">
        <w:rPr>
          <w:b/>
          <w:bCs/>
        </w:rPr>
        <w:t>April 23, 2026</w:t>
      </w:r>
      <w:r w:rsidRPr="00713982">
        <w:t>: IPC issued its second-ever administrative monetary penalty ($2,000) against a patient services clerk at an unnamed Ontario hospital for inappropriately accessing 436 patient records[</w:t>
      </w:r>
      <w:hyperlink r:id="rId23" w:history="1">
        <w:r w:rsidRPr="00713982">
          <w:rPr>
            <w:rStyle w:val="Hyperlink"/>
          </w:rPr>
          <w:t>dww</w:t>
        </w:r>
      </w:hyperlink>
      <w:r w:rsidRPr="00713982">
        <w:t>][</w:t>
      </w:r>
      <w:hyperlink r:id="rId24" w:history="1">
        <w:r w:rsidRPr="00713982">
          <w:rPr>
            <w:rStyle w:val="Hyperlink"/>
          </w:rPr>
          <w:t>torkin</w:t>
        </w:r>
      </w:hyperlink>
      <w:r w:rsidRPr="00713982">
        <w:t>][</w:t>
      </w:r>
      <w:hyperlink r:id="rId25" w:history="1">
        <w:r w:rsidRPr="00713982">
          <w:rPr>
            <w:rStyle w:val="Hyperlink"/>
          </w:rPr>
          <w:t>rosensunshine</w:t>
        </w:r>
      </w:hyperlink>
      <w:r w:rsidRPr="00713982">
        <w:t>][</w:t>
      </w:r>
      <w:hyperlink r:id="rId26" w:history="1">
        <w:r w:rsidRPr="00713982">
          <w:rPr>
            <w:rStyle w:val="Hyperlink"/>
          </w:rPr>
          <w:t>linkedin</w:t>
        </w:r>
      </w:hyperlink>
      <w:r w:rsidRPr="00713982">
        <w:t>]</w:t>
      </w:r>
    </w:p>
    <w:p w14:paraId="52135D47" w14:textId="77777777" w:rsidR="00713982" w:rsidRPr="00713982" w:rsidRDefault="00713982" w:rsidP="00713982">
      <w:pPr>
        <w:numPr>
          <w:ilvl w:val="0"/>
          <w:numId w:val="3"/>
        </w:numPr>
      </w:pPr>
      <w:r w:rsidRPr="00713982">
        <w:rPr>
          <w:b/>
          <w:bCs/>
        </w:rPr>
        <w:lastRenderedPageBreak/>
        <w:t>January 28, 2026</w:t>
      </w:r>
      <w:r w:rsidRPr="00713982">
        <w:t>: IPC published guidance on AI scribe tools and PHIPA compliance requirements for Ontario healthcare providers[</w:t>
      </w:r>
      <w:hyperlink r:id="rId27" w:history="1">
        <w:r w:rsidRPr="00713982">
          <w:rPr>
            <w:rStyle w:val="Hyperlink"/>
          </w:rPr>
          <w:t>scribing</w:t>
        </w:r>
      </w:hyperlink>
      <w:r w:rsidRPr="00713982">
        <w:t>]</w:t>
      </w:r>
    </w:p>
    <w:p w14:paraId="4BEE5DDC" w14:textId="77777777" w:rsidR="00713982" w:rsidRPr="00713982" w:rsidRDefault="00713982" w:rsidP="00713982">
      <w:pPr>
        <w:numPr>
          <w:ilvl w:val="0"/>
          <w:numId w:val="3"/>
        </w:numPr>
      </w:pPr>
      <w:r w:rsidRPr="00713982">
        <w:rPr>
          <w:b/>
          <w:bCs/>
        </w:rPr>
        <w:t>Various</w:t>
      </w:r>
      <w:r w:rsidRPr="00713982">
        <w:t>: General PHIPA compliance guidance and updates were published, but none specifically naming Baycrest Hospital[</w:t>
      </w:r>
      <w:hyperlink r:id="rId28" w:history="1">
        <w:r w:rsidRPr="00713982">
          <w:rPr>
            <w:rStyle w:val="Hyperlink"/>
          </w:rPr>
          <w:t>carters</w:t>
        </w:r>
      </w:hyperlink>
      <w:r w:rsidRPr="00713982">
        <w:t>][</w:t>
      </w:r>
      <w:hyperlink r:id="rId29" w:history="1">
        <w:r w:rsidRPr="00713982">
          <w:rPr>
            <w:rStyle w:val="Hyperlink"/>
          </w:rPr>
          <w:t>opsmed</w:t>
        </w:r>
      </w:hyperlink>
      <w:r w:rsidRPr="00713982">
        <w:t>][</w:t>
      </w:r>
      <w:hyperlink r:id="rId30" w:history="1">
        <w:r w:rsidRPr="00713982">
          <w:rPr>
            <w:rStyle w:val="Hyperlink"/>
          </w:rPr>
          <w:t>brigient</w:t>
        </w:r>
      </w:hyperlink>
      <w:r w:rsidRPr="00713982">
        <w:t>]</w:t>
      </w:r>
    </w:p>
    <w:p w14:paraId="12939E6F" w14:textId="77777777" w:rsidR="00713982" w:rsidRPr="00713982" w:rsidRDefault="00713982" w:rsidP="00713982">
      <w:pPr>
        <w:rPr>
          <w:b/>
          <w:bCs/>
        </w:rPr>
      </w:pPr>
      <w:r w:rsidRPr="00713982">
        <w:rPr>
          <w:b/>
          <w:bCs/>
        </w:rPr>
        <w:t>Formatted Result</w:t>
      </w:r>
    </w:p>
    <w:p w14:paraId="4431D62D" w14:textId="77777777" w:rsidR="00713982" w:rsidRPr="00713982" w:rsidRDefault="00713982" w:rsidP="00713982">
      <w:r w:rsidRPr="00713982">
        <w:rPr>
          <w:b/>
          <w:bCs/>
        </w:rPr>
        <w:t xml:space="preserve">Baycrest Hospital → No PHIPA-related news updates → No PHIPA breaches, violations, or enforcement actions were reported for Baycrest Hospital between January 16, </w:t>
      </w:r>
      <w:proofErr w:type="gramStart"/>
      <w:r w:rsidRPr="00713982">
        <w:rPr>
          <w:b/>
          <w:bCs/>
        </w:rPr>
        <w:t>2026</w:t>
      </w:r>
      <w:proofErr w:type="gramEnd"/>
      <w:r w:rsidRPr="00713982">
        <w:rPr>
          <w:b/>
          <w:bCs/>
        </w:rPr>
        <w:t xml:space="preserve"> and July 16, </w:t>
      </w:r>
      <w:proofErr w:type="gramStart"/>
      <w:r w:rsidRPr="00713982">
        <w:rPr>
          <w:b/>
          <w:bCs/>
        </w:rPr>
        <w:t>2026</w:t>
      </w:r>
      <w:proofErr w:type="gramEnd"/>
      <w:r w:rsidRPr="00713982">
        <w:rPr>
          <w:b/>
          <w:bCs/>
        </w:rPr>
        <w:t xml:space="preserve"> → N/A → Multiple sources searched → No specific source link (no incidents reported)</w:t>
      </w:r>
    </w:p>
    <w:p w14:paraId="46F24B9F" w14:textId="77777777" w:rsidR="00713982" w:rsidRPr="00713982" w:rsidRDefault="00713982" w:rsidP="00713982">
      <w:r w:rsidRPr="00713982">
        <w:t xml:space="preserve">If you need information about a different Ontario hospital, a different </w:t>
      </w:r>
      <w:proofErr w:type="gramStart"/>
      <w:r w:rsidRPr="00713982">
        <w:t>time period</w:t>
      </w:r>
      <w:proofErr w:type="gramEnd"/>
      <w:r w:rsidRPr="00713982">
        <w:t>, or broader Ontario PHIPA trends affecting the healthcare sector, I can provide that analysis.</w:t>
      </w:r>
    </w:p>
    <w:p w14:paraId="5A75CF3B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72C01"/>
    <w:multiLevelType w:val="multilevel"/>
    <w:tmpl w:val="A934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620C2"/>
    <w:multiLevelType w:val="multilevel"/>
    <w:tmpl w:val="E2CA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2B699C"/>
    <w:multiLevelType w:val="multilevel"/>
    <w:tmpl w:val="C79C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110117">
    <w:abstractNumId w:val="1"/>
  </w:num>
  <w:num w:numId="2" w16cid:durableId="1843930260">
    <w:abstractNumId w:val="0"/>
  </w:num>
  <w:num w:numId="3" w16cid:durableId="1915624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C99"/>
    <w:rsid w:val="0067003E"/>
    <w:rsid w:val="00713982"/>
    <w:rsid w:val="009B1C99"/>
    <w:rsid w:val="009F2B23"/>
    <w:rsid w:val="00B8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83681"/>
  <w15:chartTrackingRefBased/>
  <w15:docId w15:val="{E16021EB-1F8E-4357-B55E-8AF4621A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C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39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9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ycrest.org/news-hub/" TargetMode="External"/><Relationship Id="rId13" Type="http://schemas.openxmlformats.org/officeDocument/2006/relationships/hyperlink" Target="https://www.rosensunshine.com/blog/information-and-privacy-commissioner-orders-2000-penalty" TargetMode="External"/><Relationship Id="rId18" Type="http://schemas.openxmlformats.org/officeDocument/2006/relationships/hyperlink" Target="https://www.techtarget.com/healthtechsecurity/feature/Biggest-healthcare-data-breaches-reported-to-OCR-in-2026-so-far" TargetMode="External"/><Relationship Id="rId26" Type="http://schemas.openxmlformats.org/officeDocument/2006/relationships/hyperlink" Target="https://www.linkedin.com/posts/office-of-the-information-and-privacy-commissioner---ontario-canada_the-ipc-has-issued-its-second-administrative-activity-7454548761747296257-YvEV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baycrest.org/all-entities/hospital-long-term-care/health-records-and-privacy-information/requesting-information/" TargetMode="External"/><Relationship Id="rId7" Type="http://schemas.openxmlformats.org/officeDocument/2006/relationships/hyperlink" Target="https://www.baycrest.org/all-entities/hospital-long-term-care/health-records-and-privacy-information/patient-and-resident-rights-and-responsibilities/" TargetMode="External"/><Relationship Id="rId12" Type="http://schemas.openxmlformats.org/officeDocument/2006/relationships/hyperlink" Target="https://www.torkin.com/insights/publication/ipc-imposes-second-monetary-penalty-under-ontario-s-health-privacy-law" TargetMode="External"/><Relationship Id="rId17" Type="http://schemas.openxmlformats.org/officeDocument/2006/relationships/hyperlink" Target="https://dwfgroup.ca/amps-arrive-what-two-recent-ipc-decisions-mean-for-privacy-enforcement-under-phipa/" TargetMode="External"/><Relationship Id="rId25" Type="http://schemas.openxmlformats.org/officeDocument/2006/relationships/hyperlink" Target="https://www.rosensunshine.com/blog/information-and-privacy-commissioner-orders-2000-penalty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arters.ca/index.php?page_id=3739" TargetMode="External"/><Relationship Id="rId20" Type="http://schemas.openxmlformats.org/officeDocument/2006/relationships/hyperlink" Target="https://www.baycrest.org/all-entities/hospital-long-term-care/health-records-and-privacy-information/patient-and-resident-rights-and-responsibilities/" TargetMode="External"/><Relationship Id="rId29" Type="http://schemas.openxmlformats.org/officeDocument/2006/relationships/hyperlink" Target="https://opsmed.ca/resources/phipa-compliance-guide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baycrest.org/" TargetMode="External"/><Relationship Id="rId11" Type="http://schemas.openxmlformats.org/officeDocument/2006/relationships/hyperlink" Target="https://www.dww.com/articles/another-administrative-monetary-penalty-under-ontario%E2%80%99s-phipa-issued" TargetMode="External"/><Relationship Id="rId24" Type="http://schemas.openxmlformats.org/officeDocument/2006/relationships/hyperlink" Target="https://www.torkin.com/insights/publication/ipc-imposes-second-monetary-penalty-under-ontario-s-health-privacy-law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www.baycrest.org/news-hub/" TargetMode="External"/><Relationship Id="rId15" Type="http://schemas.openxmlformats.org/officeDocument/2006/relationships/hyperlink" Target="https://www.lawtimesnews.com/practice-areas/privacy-and-data/privacy-commissioners-office-says-medical-centre-gave-insufficient-notice-of-loss-of-records/393162" TargetMode="External"/><Relationship Id="rId23" Type="http://schemas.openxmlformats.org/officeDocument/2006/relationships/hyperlink" Target="https://www.dww.com/articles/another-administrative-monetary-penalty-under-ontario%E2%80%99s-phipa-issued" TargetMode="External"/><Relationship Id="rId28" Type="http://schemas.openxmlformats.org/officeDocument/2006/relationships/hyperlink" Target="https://www.carters.ca/index.php?page_id=3739" TargetMode="External"/><Relationship Id="rId10" Type="http://schemas.openxmlformats.org/officeDocument/2006/relationships/hyperlink" Target="https://www.baycrest.org/privacy-policy/" TargetMode="External"/><Relationship Id="rId19" Type="http://schemas.openxmlformats.org/officeDocument/2006/relationships/hyperlink" Target="https://www.board-cybersecurity.com/incidents/tracker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baycrest.org/all-entities/hospital-long-term-care/health-records-and-privacy-information/requesting-information/" TargetMode="External"/><Relationship Id="rId14" Type="http://schemas.openxmlformats.org/officeDocument/2006/relationships/hyperlink" Target="https://www.linkedin.com/posts/office-of-the-information-and-privacy-commissioner---ontario-canada_the-ipc-has-issued-its-second-administrative-activity-7454548761747296257-YvEV" TargetMode="External"/><Relationship Id="rId22" Type="http://schemas.openxmlformats.org/officeDocument/2006/relationships/hyperlink" Target="https://www.baycrest.org/privacy-policy/" TargetMode="External"/><Relationship Id="rId27" Type="http://schemas.openxmlformats.org/officeDocument/2006/relationships/hyperlink" Target="https://www.scribing.io/blog/phipa-compliance-ai-documentation-ontario" TargetMode="External"/><Relationship Id="rId30" Type="http://schemas.openxmlformats.org/officeDocument/2006/relationships/hyperlink" Target="https://brigient.com/blog/phipa-compliance-ontario-healthca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791</Words>
  <Characters>4512</Characters>
  <Application>Microsoft Office Word</Application>
  <DocSecurity>0</DocSecurity>
  <Lines>37</Lines>
  <Paragraphs>10</Paragraphs>
  <ScaleCrop>false</ScaleCrop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2026-08-26T11:45:00Z</dcterms:created>
  <dcterms:modified xsi:type="dcterms:W3CDTF">2026-08-26T11:45:00Z</dcterms:modified>
</cp:coreProperties>
</file>