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7377E" w14:textId="77777777" w:rsidR="00622C67" w:rsidRPr="00622C67" w:rsidRDefault="00622C67" w:rsidP="00622C67">
      <w:pPr>
        <w:rPr>
          <w:b/>
          <w:bCs/>
        </w:rPr>
      </w:pPr>
      <w:r w:rsidRPr="00622C67">
        <w:rPr>
          <w:b/>
          <w:bCs/>
        </w:rPr>
        <w:t>London Health Sciences Centre</w:t>
      </w:r>
    </w:p>
    <w:p w14:paraId="19E8D8EF" w14:textId="77777777" w:rsidR="00622C67" w:rsidRPr="00622C67" w:rsidRDefault="00622C67" w:rsidP="00622C67">
      <w:r w:rsidRPr="00622C67">
        <w:t xml:space="preserve">I found </w:t>
      </w:r>
      <w:r w:rsidRPr="00622C67">
        <w:rPr>
          <w:b/>
          <w:bCs/>
        </w:rPr>
        <w:t>one Government of Ontario-appointed hospital supervisor</w:t>
      </w:r>
      <w:r w:rsidRPr="00622C67">
        <w:t xml:space="preserve"> for London Health Sciences Centre during the inclusive period </w:t>
      </w:r>
      <w:r w:rsidRPr="00622C67">
        <w:rPr>
          <w:b/>
          <w:bCs/>
        </w:rPr>
        <w:t xml:space="preserve">July 16, </w:t>
      </w:r>
      <w:proofErr w:type="gramStart"/>
      <w:r w:rsidRPr="00622C67">
        <w:rPr>
          <w:b/>
          <w:bCs/>
        </w:rPr>
        <w:t>2021</w:t>
      </w:r>
      <w:proofErr w:type="gramEnd"/>
      <w:r w:rsidRPr="00622C67">
        <w:rPr>
          <w:b/>
          <w:bCs/>
        </w:rPr>
        <w:t xml:space="preserve"> to July 16, 2026</w:t>
      </w:r>
      <w:r w:rsidRPr="00622C67">
        <w:t>. The official instrument uses the title**“Supervisor,” not “interim supervisor</w:t>
      </w:r>
      <w:proofErr w:type="gramStart"/>
      <w:r w:rsidRPr="00622C67">
        <w:t>.”*</w:t>
      </w:r>
      <w:proofErr w:type="gramEnd"/>
      <w:r w:rsidRPr="00622C67">
        <w:t xml:space="preserve">* David Musyj had separately served as LHSC’s acting/interim president and CEO before receiving the statutory supervisor appointment. </w:t>
      </w:r>
      <w:hyperlink r:id="rId5" w:history="1">
        <w:r w:rsidRPr="00622C67">
          <w:rPr>
            <w:rStyle w:val="Hyperlink"/>
          </w:rPr>
          <w:t>[ontario.ca]</w:t>
        </w:r>
      </w:hyperlink>
      <w:r w:rsidRPr="00622C67">
        <w:t xml:space="preserve">, </w:t>
      </w:r>
      <w:hyperlink r:id="rId6" w:history="1">
        <w:r w:rsidRPr="00622C67">
          <w:rPr>
            <w:rStyle w:val="Hyperlink"/>
          </w:rPr>
          <w:t>[lhsc.on.ca]</w:t>
        </w:r>
      </w:hyperlink>
      <w:r w:rsidRPr="00622C67">
        <w:t xml:space="preserve">, </w:t>
      </w:r>
      <w:hyperlink r:id="rId7" w:history="1">
        <w:r w:rsidRPr="00622C67">
          <w:rPr>
            <w:rStyle w:val="Hyperlink"/>
          </w:rPr>
          <w:t>[cbc.ca]</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1553"/>
        <w:gridCol w:w="1891"/>
        <w:gridCol w:w="1482"/>
        <w:gridCol w:w="1522"/>
        <w:gridCol w:w="1595"/>
      </w:tblGrid>
      <w:tr w:rsidR="00622C67" w:rsidRPr="00622C67" w14:paraId="0301BA3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D6FB8E" w14:textId="77777777" w:rsidR="00622C67" w:rsidRPr="00622C67" w:rsidRDefault="00622C67" w:rsidP="00622C67">
            <w:pPr>
              <w:rPr>
                <w:b/>
                <w:bCs/>
              </w:rPr>
            </w:pPr>
            <w:r w:rsidRPr="00622C67">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7D28F1" w14:textId="77777777" w:rsidR="00622C67" w:rsidRPr="00622C67" w:rsidRDefault="00622C67" w:rsidP="00622C67">
            <w:pPr>
              <w:rPr>
                <w:b/>
                <w:bCs/>
              </w:rPr>
            </w:pPr>
            <w:r w:rsidRPr="00622C67">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985B6C" w14:textId="77777777" w:rsidR="00622C67" w:rsidRPr="00622C67" w:rsidRDefault="00622C67" w:rsidP="00622C67">
            <w:pPr>
              <w:rPr>
                <w:b/>
                <w:bCs/>
              </w:rPr>
            </w:pPr>
            <w:r w:rsidRPr="00622C67">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F82F14" w14:textId="77777777" w:rsidR="00622C67" w:rsidRPr="00622C67" w:rsidRDefault="00622C67" w:rsidP="00622C67">
            <w:pPr>
              <w:rPr>
                <w:b/>
                <w:bCs/>
              </w:rPr>
            </w:pPr>
            <w:r w:rsidRPr="00622C67">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32DADF" w14:textId="77777777" w:rsidR="00622C67" w:rsidRPr="00622C67" w:rsidRDefault="00622C67" w:rsidP="00622C67">
            <w:pPr>
              <w:rPr>
                <w:b/>
                <w:bCs/>
              </w:rPr>
            </w:pPr>
            <w:r w:rsidRPr="00622C67">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03773A" w14:textId="77777777" w:rsidR="00622C67" w:rsidRPr="00622C67" w:rsidRDefault="00622C67" w:rsidP="00622C67">
            <w:pPr>
              <w:rPr>
                <w:b/>
                <w:bCs/>
              </w:rPr>
            </w:pPr>
            <w:r w:rsidRPr="00622C67">
              <w:rPr>
                <w:b/>
                <w:bCs/>
              </w:rPr>
              <w:t>Source link</w:t>
            </w:r>
          </w:p>
        </w:tc>
      </w:tr>
      <w:tr w:rsidR="00622C67" w:rsidRPr="00622C67" w14:paraId="1FFD36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51E17D" w14:textId="77777777" w:rsidR="00622C67" w:rsidRPr="00622C67" w:rsidRDefault="00622C67" w:rsidP="00622C67">
            <w:r w:rsidRPr="00622C67">
              <w:rPr>
                <w:b/>
                <w:bCs/>
              </w:rPr>
              <w:t>London Health Sciences Centre → David Musyj, Supervisor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446EE1" w14:textId="77777777" w:rsidR="00622C67" w:rsidRPr="00622C67" w:rsidRDefault="00622C67" w:rsidP="00622C67">
            <w:r w:rsidRPr="00622C67">
              <w:rPr>
                <w:b/>
                <w:bCs/>
              </w:rPr>
              <w:t>Governance, operations, management practices and financial 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5E5886" w14:textId="77777777" w:rsidR="00622C67" w:rsidRPr="00622C67" w:rsidRDefault="00622C67" w:rsidP="00622C67">
            <w:r w:rsidRPr="00622C67">
              <w:t xml:space="preserve">The Lieutenant Governor in Council appointed </w:t>
            </w:r>
            <w:r w:rsidRPr="00622C67">
              <w:rPr>
                <w:b/>
                <w:bCs/>
              </w:rPr>
              <w:t>David Musyj of LaSalle</w:t>
            </w:r>
            <w:r w:rsidRPr="00622C67">
              <w:t xml:space="preserve"> as Supervisor for LHSC under subsection 9(1) of Ontario’s </w:t>
            </w:r>
            <w:r w:rsidRPr="00622C67">
              <w:rPr>
                <w:i/>
                <w:iCs/>
              </w:rPr>
              <w:t>Public Hospitals Act</w:t>
            </w:r>
            <w:r w:rsidRPr="00622C67">
              <w:t xml:space="preserve">, after determining that an appointment was in the public interest. The Ministry said the mandate was to address concerns identified through a third-party review involving hospital governance and operations, management practices, and concerning financial </w:t>
            </w:r>
            <w:r w:rsidRPr="00622C67">
              <w:lastRenderedPageBreak/>
              <w:t xml:space="preserve">performance. </w:t>
            </w:r>
            <w:proofErr w:type="spellStart"/>
            <w:r w:rsidRPr="00622C67">
              <w:t>Musyj</w:t>
            </w:r>
            <w:proofErr w:type="spellEnd"/>
            <w:r w:rsidRPr="00622C67">
              <w:t xml:space="preserve"> was expected to provide regular updates leading to a final report intended to help restore effective governance, improve hospital finances and stabilize operations. LHSC characterized the appointment as being about putting appropriate leadership and governance in place, while continuing regular hospital operations and patient services. </w:t>
            </w:r>
            <w:hyperlink r:id="rId8" w:history="1">
              <w:r w:rsidRPr="00622C67">
                <w:rPr>
                  <w:rStyle w:val="Hyperlink"/>
                </w:rPr>
                <w:t>[ontario.ca]</w:t>
              </w:r>
            </w:hyperlink>
            <w:r w:rsidRPr="00622C67">
              <w:t xml:space="preserve">, </w:t>
            </w:r>
            <w:hyperlink r:id="rId9" w:history="1">
              <w:r w:rsidRPr="00622C67">
                <w:rPr>
                  <w:rStyle w:val="Hyperlink"/>
                </w:rPr>
                <w:t>[cbc.ca]</w:t>
              </w:r>
            </w:hyperlink>
            <w:r w:rsidRPr="00622C67">
              <w:t xml:space="preserve">, </w:t>
            </w:r>
            <w:hyperlink r:id="rId10" w:history="1">
              <w:r w:rsidRPr="00622C67">
                <w:rPr>
                  <w:rStyle w:val="Hyperlink"/>
                </w:rPr>
                <w:t>[lhsc.on.ca]</w:t>
              </w:r>
            </w:hyperlink>
            <w:r w:rsidRPr="00622C67">
              <w:t xml:space="preserve">, </w:t>
            </w:r>
            <w:hyperlink r:id="rId11" w:history="1">
              <w:r w:rsidRPr="00622C67">
                <w:rPr>
                  <w:rStyle w:val="Hyperlink"/>
                </w:rPr>
                <w:t>[canhealth.com]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76DBA7" w14:textId="77777777" w:rsidR="00622C67" w:rsidRPr="00622C67" w:rsidRDefault="00622C67" w:rsidP="00622C67">
            <w:r w:rsidRPr="00622C67">
              <w:rPr>
                <w:b/>
                <w:bCs/>
              </w:rPr>
              <w:lastRenderedPageBreak/>
              <w:t>September 24, 2024</w:t>
            </w:r>
            <w:r w:rsidRPr="00622C67">
              <w:t xml:space="preserve">, effective appointment date. The appointment was publicly announced by LHSC and reported by CBC on </w:t>
            </w:r>
            <w:r w:rsidRPr="00622C67">
              <w:rPr>
                <w:b/>
                <w:bCs/>
              </w:rPr>
              <w:t>September 25, 2024</w:t>
            </w:r>
            <w:r w:rsidRPr="00622C67">
              <w:t xml:space="preserve">. </w:t>
            </w:r>
            <w:hyperlink r:id="rId12" w:history="1">
              <w:r w:rsidRPr="00622C67">
                <w:rPr>
                  <w:rStyle w:val="Hyperlink"/>
                </w:rPr>
                <w:t>[ontario.ca]</w:t>
              </w:r>
            </w:hyperlink>
            <w:r w:rsidRPr="00622C67">
              <w:t xml:space="preserve">, </w:t>
            </w:r>
            <w:hyperlink r:id="rId13" w:history="1">
              <w:r w:rsidRPr="00622C67">
                <w:rPr>
                  <w:rStyle w:val="Hyperlink"/>
                </w:rPr>
                <w:t>[lhsc.on.ca]</w:t>
              </w:r>
            </w:hyperlink>
            <w:r w:rsidRPr="00622C67">
              <w:t xml:space="preserve">, </w:t>
            </w:r>
            <w:hyperlink r:id="rId14" w:history="1">
              <w:r w:rsidRPr="00622C67">
                <w:rPr>
                  <w:rStyle w:val="Hyperlink"/>
                </w:rPr>
                <w:t>[cbc.ca]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D580BE" w14:textId="77777777" w:rsidR="00622C67" w:rsidRPr="00622C67" w:rsidRDefault="00622C67" w:rsidP="00622C67">
            <w:r w:rsidRPr="00622C67">
              <w:t>Government of Ontario, with corroboration from LHSC and CBC News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B8C227" w14:textId="77777777" w:rsidR="00622C67" w:rsidRPr="00622C67" w:rsidRDefault="00622C67" w:rsidP="00622C67">
            <w:hyperlink r:id="rId15" w:history="1">
              <w:r w:rsidRPr="00622C67">
                <w:rPr>
                  <w:rStyle w:val="Hyperlink"/>
                </w:rPr>
                <w:t>Order in Council 1219/2024: appointment of David Musyj</w:t>
              </w:r>
            </w:hyperlink>
            <w:r w:rsidRPr="00622C67">
              <w:t xml:space="preserve"> · </w:t>
            </w:r>
            <w:hyperlink r:id="rId16" w:history="1">
              <w:r w:rsidRPr="00622C67">
                <w:rPr>
                  <w:rStyle w:val="Hyperlink"/>
                </w:rPr>
                <w:t>LHSC: Strengthening our governance</w:t>
              </w:r>
            </w:hyperlink>
            <w:r w:rsidRPr="00622C67">
              <w:t xml:space="preserve"> · </w:t>
            </w:r>
            <w:hyperlink r:id="rId17" w:history="1">
              <w:r w:rsidRPr="00622C67">
                <w:rPr>
                  <w:rStyle w:val="Hyperlink"/>
                </w:rPr>
                <w:t>CBC News: Hospital board resigns as province appoints supervisor</w:t>
              </w:r>
            </w:hyperlink>
          </w:p>
        </w:tc>
      </w:tr>
    </w:tbl>
    <w:p w14:paraId="502C07C6" w14:textId="77777777" w:rsidR="00622C67" w:rsidRPr="00622C67" w:rsidRDefault="00622C67" w:rsidP="00622C67">
      <w:pPr>
        <w:rPr>
          <w:b/>
          <w:bCs/>
        </w:rPr>
      </w:pPr>
      <w:r w:rsidRPr="00622C67">
        <w:rPr>
          <w:b/>
          <w:bCs/>
        </w:rPr>
        <w:t>Completeness and status notes</w:t>
      </w:r>
    </w:p>
    <w:p w14:paraId="443324B3" w14:textId="77777777" w:rsidR="00622C67" w:rsidRPr="00622C67" w:rsidRDefault="00622C67" w:rsidP="00622C67">
      <w:pPr>
        <w:numPr>
          <w:ilvl w:val="0"/>
          <w:numId w:val="1"/>
        </w:numPr>
      </w:pPr>
      <w:r w:rsidRPr="00622C67">
        <w:rPr>
          <w:b/>
          <w:bCs/>
        </w:rPr>
        <w:t>No other appointee was identified</w:t>
      </w:r>
      <w:r w:rsidRPr="00622C67">
        <w:t xml:space="preserve"> in the specified five-year window after searches across Ontario Orders in Council, Ontario government sources, LHSC publications, and mainstream reporting. The identified appointment is therefore an exhaustive list of </w:t>
      </w:r>
      <w:r w:rsidRPr="00622C67">
        <w:rPr>
          <w:b/>
          <w:bCs/>
        </w:rPr>
        <w:t>one individual</w:t>
      </w:r>
      <w:r w:rsidRPr="00622C67">
        <w:t xml:space="preserve"> based on the available public record.</w:t>
      </w:r>
    </w:p>
    <w:p w14:paraId="7913C4D6" w14:textId="77777777" w:rsidR="00622C67" w:rsidRPr="00622C67" w:rsidRDefault="00622C67" w:rsidP="00622C67">
      <w:pPr>
        <w:numPr>
          <w:ilvl w:val="0"/>
          <w:numId w:val="1"/>
        </w:numPr>
      </w:pPr>
      <w:r w:rsidRPr="00622C67">
        <w:rPr>
          <w:b/>
          <w:bCs/>
        </w:rPr>
        <w:lastRenderedPageBreak/>
        <w:t>Order in Council 105/2026 was not a second appointment.</w:t>
      </w:r>
      <w:r w:rsidRPr="00622C67">
        <w:t xml:space="preserve"> Approved January 29, 2026, it amended the earlier remuneration order by increasing the maximum remunerable days from 375 to 875 so that the existing supervisor could complete his mandate. It expressly </w:t>
      </w:r>
      <w:proofErr w:type="gramStart"/>
      <w:r w:rsidRPr="00622C67">
        <w:t>refers back</w:t>
      </w:r>
      <w:proofErr w:type="gramEnd"/>
      <w:r w:rsidRPr="00622C67">
        <w:t xml:space="preserve"> to </w:t>
      </w:r>
      <w:proofErr w:type="spellStart"/>
      <w:r w:rsidRPr="00622C67">
        <w:t>Musyj’s</w:t>
      </w:r>
      <w:proofErr w:type="spellEnd"/>
      <w:r w:rsidRPr="00622C67">
        <w:t xml:space="preserve"> September 24, </w:t>
      </w:r>
      <w:proofErr w:type="gramStart"/>
      <w:r w:rsidRPr="00622C67">
        <w:t>2024</w:t>
      </w:r>
      <w:proofErr w:type="gramEnd"/>
      <w:r w:rsidRPr="00622C67">
        <w:t xml:space="preserve"> appointment. </w:t>
      </w:r>
      <w:hyperlink r:id="rId18" w:history="1">
        <w:r w:rsidRPr="00622C67">
          <w:rPr>
            <w:rStyle w:val="Hyperlink"/>
          </w:rPr>
          <w:t>[ontario.ca]</w:t>
        </w:r>
      </w:hyperlink>
    </w:p>
    <w:p w14:paraId="06732F78" w14:textId="77777777" w:rsidR="00622C67" w:rsidRPr="00622C67" w:rsidRDefault="00622C67" w:rsidP="00622C67">
      <w:pPr>
        <w:numPr>
          <w:ilvl w:val="0"/>
          <w:numId w:val="1"/>
        </w:numPr>
      </w:pPr>
      <w:proofErr w:type="spellStart"/>
      <w:r w:rsidRPr="00622C67">
        <w:t>Musyj</w:t>
      </w:r>
      <w:proofErr w:type="spellEnd"/>
      <w:r w:rsidRPr="00622C67">
        <w:t xml:space="preserve"> remained identified as LHSC’s provincially appointed supervisor when his interim report was released in June 2026. That report described reforms and issues involving leadership instability, governance and board oversight, financial deterioration, procurement concerns and other operational challenges. </w:t>
      </w:r>
      <w:hyperlink r:id="rId19" w:history="1">
        <w:r w:rsidRPr="00622C67">
          <w:rPr>
            <w:rStyle w:val="Hyperlink"/>
          </w:rPr>
          <w:t>[ontario.ca]</w:t>
        </w:r>
      </w:hyperlink>
      <w:r w:rsidRPr="00622C67">
        <w:t xml:space="preserve">, </w:t>
      </w:r>
      <w:hyperlink r:id="rId20" w:history="1">
        <w:r w:rsidRPr="00622C67">
          <w:rPr>
            <w:rStyle w:val="Hyperlink"/>
          </w:rPr>
          <w:t>[cbc.ca]</w:t>
        </w:r>
      </w:hyperlink>
    </w:p>
    <w:p w14:paraId="0BF0CD76" w14:textId="77777777" w:rsidR="00622C67" w:rsidRPr="00622C67" w:rsidRDefault="00622C67" w:rsidP="00622C67">
      <w:pPr>
        <w:numPr>
          <w:ilvl w:val="0"/>
          <w:numId w:val="1"/>
        </w:numPr>
      </w:pPr>
      <w:r w:rsidRPr="00622C67">
        <w:rPr>
          <w:b/>
          <w:bCs/>
        </w:rPr>
        <w:t>Terminology caution:</w:t>
      </w:r>
      <w:r w:rsidRPr="00622C67">
        <w:t xml:space="preserve"> “Interim” describes both </w:t>
      </w:r>
      <w:proofErr w:type="spellStart"/>
      <w:r w:rsidRPr="00622C67">
        <w:t>Musyj’s</w:t>
      </w:r>
      <w:proofErr w:type="spellEnd"/>
      <w:r w:rsidRPr="00622C67">
        <w:t xml:space="preserve"> earlier executive role and the later </w:t>
      </w:r>
      <w:r w:rsidRPr="00622C67">
        <w:rPr>
          <w:i/>
          <w:iCs/>
        </w:rPr>
        <w:t>Supervisor’s Interim Report</w:t>
      </w:r>
      <w:r w:rsidRPr="00622C67">
        <w:t xml:space="preserve">. The statutory appointment itself was as </w:t>
      </w:r>
      <w:r w:rsidRPr="00622C67">
        <w:rPr>
          <w:b/>
          <w:bCs/>
        </w:rPr>
        <w:t>Supervisor for London Health Sciences Centre</w:t>
      </w:r>
      <w:r w:rsidRPr="00622C67">
        <w:t xml:space="preserve">. </w:t>
      </w:r>
      <w:hyperlink r:id="rId21" w:history="1">
        <w:r w:rsidRPr="00622C67">
          <w:rPr>
            <w:rStyle w:val="Hyperlink"/>
          </w:rPr>
          <w:t>[ontario.ca]</w:t>
        </w:r>
      </w:hyperlink>
      <w:r w:rsidRPr="00622C67">
        <w:t xml:space="preserve">, </w:t>
      </w:r>
      <w:hyperlink r:id="rId22" w:history="1">
        <w:r w:rsidRPr="00622C67">
          <w:rPr>
            <w:rStyle w:val="Hyperlink"/>
          </w:rPr>
          <w:t>[lhsc.on.ca]</w:t>
        </w:r>
      </w:hyperlink>
      <w:r w:rsidRPr="00622C67">
        <w:t xml:space="preserve">, </w:t>
      </w:r>
      <w:hyperlink r:id="rId23" w:history="1">
        <w:r w:rsidRPr="00622C67">
          <w:rPr>
            <w:rStyle w:val="Hyperlink"/>
          </w:rPr>
          <w:t>[ontario.ca]</w:t>
        </w:r>
      </w:hyperlink>
    </w:p>
    <w:p w14:paraId="2A0A41A7"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70992"/>
    <w:multiLevelType w:val="multilevel"/>
    <w:tmpl w:val="D2A6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902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8DE"/>
    <w:rsid w:val="00622C67"/>
    <w:rsid w:val="0067003E"/>
    <w:rsid w:val="008428DE"/>
    <w:rsid w:val="009347F2"/>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D7D07"/>
  <w15:chartTrackingRefBased/>
  <w15:docId w15:val="{46E47AE0-3E73-4AF8-AB44-CEAC2C8FF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8DE"/>
    <w:rPr>
      <w:rFonts w:eastAsiaTheme="majorEastAsia" w:cstheme="majorBidi"/>
      <w:color w:val="272727" w:themeColor="text1" w:themeTint="D8"/>
    </w:rPr>
  </w:style>
  <w:style w:type="paragraph" w:styleId="Title">
    <w:name w:val="Title"/>
    <w:basedOn w:val="Normal"/>
    <w:next w:val="Normal"/>
    <w:link w:val="TitleChar"/>
    <w:uiPriority w:val="10"/>
    <w:qFormat/>
    <w:rsid w:val="00842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8DE"/>
    <w:pPr>
      <w:spacing w:before="160"/>
      <w:jc w:val="center"/>
    </w:pPr>
    <w:rPr>
      <w:i/>
      <w:iCs/>
      <w:color w:val="404040" w:themeColor="text1" w:themeTint="BF"/>
    </w:rPr>
  </w:style>
  <w:style w:type="character" w:customStyle="1" w:styleId="QuoteChar">
    <w:name w:val="Quote Char"/>
    <w:basedOn w:val="DefaultParagraphFont"/>
    <w:link w:val="Quote"/>
    <w:uiPriority w:val="29"/>
    <w:rsid w:val="008428DE"/>
    <w:rPr>
      <w:i/>
      <w:iCs/>
      <w:color w:val="404040" w:themeColor="text1" w:themeTint="BF"/>
    </w:rPr>
  </w:style>
  <w:style w:type="paragraph" w:styleId="ListParagraph">
    <w:name w:val="List Paragraph"/>
    <w:basedOn w:val="Normal"/>
    <w:uiPriority w:val="34"/>
    <w:qFormat/>
    <w:rsid w:val="008428DE"/>
    <w:pPr>
      <w:ind w:left="720"/>
      <w:contextualSpacing/>
    </w:pPr>
  </w:style>
  <w:style w:type="character" w:styleId="IntenseEmphasis">
    <w:name w:val="Intense Emphasis"/>
    <w:basedOn w:val="DefaultParagraphFont"/>
    <w:uiPriority w:val="21"/>
    <w:qFormat/>
    <w:rsid w:val="008428DE"/>
    <w:rPr>
      <w:i/>
      <w:iCs/>
      <w:color w:val="0F4761" w:themeColor="accent1" w:themeShade="BF"/>
    </w:rPr>
  </w:style>
  <w:style w:type="paragraph" w:styleId="IntenseQuote">
    <w:name w:val="Intense Quote"/>
    <w:basedOn w:val="Normal"/>
    <w:next w:val="Normal"/>
    <w:link w:val="IntenseQuoteChar"/>
    <w:uiPriority w:val="30"/>
    <w:qFormat/>
    <w:rsid w:val="00842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8DE"/>
    <w:rPr>
      <w:i/>
      <w:iCs/>
      <w:color w:val="0F4761" w:themeColor="accent1" w:themeShade="BF"/>
    </w:rPr>
  </w:style>
  <w:style w:type="character" w:styleId="IntenseReference">
    <w:name w:val="Intense Reference"/>
    <w:basedOn w:val="DefaultParagraphFont"/>
    <w:uiPriority w:val="32"/>
    <w:qFormat/>
    <w:rsid w:val="008428DE"/>
    <w:rPr>
      <w:b/>
      <w:bCs/>
      <w:smallCaps/>
      <w:color w:val="0F4761" w:themeColor="accent1" w:themeShade="BF"/>
      <w:spacing w:val="5"/>
    </w:rPr>
  </w:style>
  <w:style w:type="character" w:styleId="Hyperlink">
    <w:name w:val="Hyperlink"/>
    <w:basedOn w:val="DefaultParagraphFont"/>
    <w:uiPriority w:val="99"/>
    <w:unhideWhenUsed/>
    <w:rsid w:val="00622C67"/>
    <w:rPr>
      <w:color w:val="467886" w:themeColor="hyperlink"/>
      <w:u w:val="single"/>
    </w:rPr>
  </w:style>
  <w:style w:type="character" w:styleId="UnresolvedMention">
    <w:name w:val="Unresolved Mention"/>
    <w:basedOn w:val="DefaultParagraphFont"/>
    <w:uiPriority w:val="99"/>
    <w:semiHidden/>
    <w:unhideWhenUsed/>
    <w:rsid w:val="00622C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tario.ca/orders-in-council/oc-12192024" TargetMode="External"/><Relationship Id="rId13" Type="http://schemas.openxmlformats.org/officeDocument/2006/relationships/hyperlink" Target="https://www.lhsc.on.ca/news/strengthening-our-governance" TargetMode="External"/><Relationship Id="rId18" Type="http://schemas.openxmlformats.org/officeDocument/2006/relationships/hyperlink" Target="https://www.ontario.ca/orders-in-council/oc-1052026" TargetMode="External"/><Relationship Id="rId3" Type="http://schemas.openxmlformats.org/officeDocument/2006/relationships/settings" Target="settings.xml"/><Relationship Id="rId21" Type="http://schemas.openxmlformats.org/officeDocument/2006/relationships/hyperlink" Target="https://www.ontario.ca/orders-in-council/oc-12192024" TargetMode="External"/><Relationship Id="rId7" Type="http://schemas.openxmlformats.org/officeDocument/2006/relationships/hyperlink" Target="https://www.cbc.ca/news/canada/london/hospital-board-resigns-as-province-appoints-supervisor-to-clean-up-financial-mess-1.7333496" TargetMode="External"/><Relationship Id="rId12" Type="http://schemas.openxmlformats.org/officeDocument/2006/relationships/hyperlink" Target="https://www.ontario.ca/orders-in-council/oc-12192024" TargetMode="External"/><Relationship Id="rId17" Type="http://schemas.openxmlformats.org/officeDocument/2006/relationships/hyperlink" Target="https://www.cbc.ca/news/canada/london/hospital-board-resigns-as-province-appoints-supervisor-to-clean-up-financial-mess-1.733349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lhsc.on.ca/news/strengthening-our-governance" TargetMode="External"/><Relationship Id="rId20" Type="http://schemas.openxmlformats.org/officeDocument/2006/relationships/hyperlink" Target="https://www.cbc.ca/news/canada/london/scathing-london-hospital-report-outlines-plan-to-fix-shocking-failures-hiring-new-board-of-directors-9.7238916" TargetMode="External"/><Relationship Id="rId1" Type="http://schemas.openxmlformats.org/officeDocument/2006/relationships/numbering" Target="numbering.xml"/><Relationship Id="rId6" Type="http://schemas.openxmlformats.org/officeDocument/2006/relationships/hyperlink" Target="https://www.lhsc.on.ca/news/strengthening-our-governance" TargetMode="External"/><Relationship Id="rId11" Type="http://schemas.openxmlformats.org/officeDocument/2006/relationships/hyperlink" Target="https://www.canhealth.com/2024/09/25/board-of-directors-resigns-at-lhsc/" TargetMode="External"/><Relationship Id="rId24" Type="http://schemas.openxmlformats.org/officeDocument/2006/relationships/fontTable" Target="fontTable.xml"/><Relationship Id="rId5" Type="http://schemas.openxmlformats.org/officeDocument/2006/relationships/hyperlink" Target="https://www.ontario.ca/orders-in-council/oc-12192024" TargetMode="External"/><Relationship Id="rId15" Type="http://schemas.openxmlformats.org/officeDocument/2006/relationships/hyperlink" Target="https://www.ontario.ca/orders-in-council/oc-12192024" TargetMode="External"/><Relationship Id="rId23" Type="http://schemas.openxmlformats.org/officeDocument/2006/relationships/hyperlink" Target="https://www.ontario.ca/files/2026-06/moh-london-health-sciences-centre-supervisor-interim-report-en-2026-06-17.pdf" TargetMode="External"/><Relationship Id="rId10" Type="http://schemas.openxmlformats.org/officeDocument/2006/relationships/hyperlink" Target="https://www.lhsc.on.ca/news/strengthening-our-governance" TargetMode="External"/><Relationship Id="rId19" Type="http://schemas.openxmlformats.org/officeDocument/2006/relationships/hyperlink" Target="https://www.ontario.ca/files/2026-06/moh-london-health-sciences-centre-supervisor-interim-report-en-2026-06-17.pdf" TargetMode="External"/><Relationship Id="rId4" Type="http://schemas.openxmlformats.org/officeDocument/2006/relationships/webSettings" Target="webSettings.xml"/><Relationship Id="rId9" Type="http://schemas.openxmlformats.org/officeDocument/2006/relationships/hyperlink" Target="https://www.cbc.ca/news/canada/london/hospital-board-resigns-as-province-appoints-supervisor-to-clean-up-financial-mess-1.7333496" TargetMode="External"/><Relationship Id="rId14" Type="http://schemas.openxmlformats.org/officeDocument/2006/relationships/hyperlink" Target="https://www.cbc.ca/news/canada/london/hospital-board-resigns-as-province-appoints-supervisor-to-clean-up-financial-mess-1.7333496" TargetMode="External"/><Relationship Id="rId22" Type="http://schemas.openxmlformats.org/officeDocument/2006/relationships/hyperlink" Target="https://www.lhsc.on.ca/news/strengthening-our-govern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736</Words>
  <Characters>4196</Characters>
  <Application>Microsoft Office Word</Application>
  <DocSecurity>0</DocSecurity>
  <Lines>34</Lines>
  <Paragraphs>9</Paragraphs>
  <ScaleCrop>false</ScaleCrop>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2026-08-25T10:58:00Z</dcterms:created>
  <dcterms:modified xsi:type="dcterms:W3CDTF">2026-08-25T10:59:00Z</dcterms:modified>
</cp:coreProperties>
</file>