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1D11" w14:textId="77777777" w:rsidR="0082786B" w:rsidRPr="0082786B" w:rsidRDefault="0082786B" w:rsidP="0082786B">
      <w:pPr>
        <w:rPr>
          <w:b/>
          <w:bCs/>
        </w:rPr>
      </w:pPr>
      <w:r w:rsidRPr="0082786B">
        <w:rPr>
          <w:b/>
          <w:bCs/>
        </w:rPr>
        <w:t>Result</w:t>
      </w:r>
    </w:p>
    <w:p w14:paraId="6CCF09D6" w14:textId="77777777" w:rsidR="0082786B" w:rsidRPr="0082786B" w:rsidRDefault="0082786B" w:rsidP="0082786B">
      <w:r w:rsidRPr="0082786B">
        <w:t xml:space="preserve">I found </w:t>
      </w:r>
      <w:r w:rsidRPr="0082786B">
        <w:rPr>
          <w:b/>
          <w:bCs/>
        </w:rPr>
        <w:t>one Government of Ontario appointment of a hospital Supervisor</w:t>
      </w:r>
      <w:r w:rsidRPr="0082786B">
        <w:t xml:space="preserve"> to London Health Sciences Centre during the inclusive period </w:t>
      </w:r>
      <w:r w:rsidRPr="0082786B">
        <w:rPr>
          <w:b/>
          <w:bCs/>
        </w:rPr>
        <w:t xml:space="preserve">July 16, </w:t>
      </w:r>
      <w:proofErr w:type="gramStart"/>
      <w:r w:rsidRPr="0082786B">
        <w:rPr>
          <w:b/>
          <w:bCs/>
        </w:rPr>
        <w:t>2021</w:t>
      </w:r>
      <w:proofErr w:type="gramEnd"/>
      <w:r w:rsidRPr="0082786B">
        <w:rPr>
          <w:b/>
          <w:bCs/>
        </w:rPr>
        <w:t xml:space="preserve"> to July 16, 2026</w:t>
      </w:r>
      <w:r w:rsidRPr="0082786B">
        <w:t xml:space="preserve">. Although David Musyj had previously served as LHSC’s acting and interim president and CEO, the statutory appointment was to the distinct office of </w:t>
      </w:r>
      <w:r w:rsidRPr="0082786B">
        <w:rPr>
          <w:b/>
          <w:bCs/>
        </w:rPr>
        <w:t>Supervisor</w:t>
      </w:r>
      <w:r w:rsidRPr="0082786B">
        <w:t xml:space="preserve"> under subsection 9(1) of Ontario’s </w:t>
      </w:r>
      <w:r w:rsidRPr="0082786B">
        <w:rPr>
          <w:i/>
          <w:iCs/>
        </w:rPr>
        <w:t>Public Hospitals Act</w:t>
      </w:r>
      <w:r w:rsidRPr="0082786B">
        <w:t xml:space="preserve">. </w:t>
      </w:r>
      <w:hyperlink r:id="rId5" w:history="1">
        <w:r w:rsidRPr="0082786B">
          <w:rPr>
            <w:rStyle w:val="Hyperlink"/>
          </w:rPr>
          <w:t>[ontario.ca]</w:t>
        </w:r>
      </w:hyperlink>
      <w:r w:rsidRPr="0082786B">
        <w:t xml:space="preserve">, </w:t>
      </w:r>
      <w:hyperlink r:id="rId6" w:history="1">
        <w:r w:rsidRPr="0082786B">
          <w:rPr>
            <w:rStyle w:val="Hyperlink"/>
          </w:rPr>
          <w:t>[lhsc.on.ca]</w:t>
        </w:r>
      </w:hyperlink>
      <w:r w:rsidRPr="0082786B">
        <w:t xml:space="preserve">, </w:t>
      </w:r>
      <w:hyperlink r:id="rId7" w:history="1">
        <w:r w:rsidRPr="0082786B">
          <w:rPr>
            <w:rStyle w:val="Hyperlink"/>
          </w:rPr>
          <w:t>[cbc.ca]</w:t>
        </w:r>
      </w:hyperlink>
    </w:p>
    <w:p w14:paraId="5DB94FE6" w14:textId="77777777" w:rsidR="0082786B" w:rsidRPr="0082786B" w:rsidRDefault="0082786B" w:rsidP="0082786B">
      <w:r w:rsidRPr="0082786B">
        <w:t xml:space="preserve">The internal Ontario hospital-region reference lists London Health Sciences Centre in the </w:t>
      </w:r>
      <w:r w:rsidRPr="0082786B">
        <w:rPr>
          <w:b/>
          <w:bCs/>
        </w:rPr>
        <w:t>West Region</w:t>
      </w:r>
      <w:r w:rsidRPr="0082786B">
        <w:t xml:space="preserve">. </w:t>
      </w:r>
      <w:hyperlink r:id="rId8" w:history="1">
        <w:r w:rsidRPr="0082786B">
          <w:rPr>
            <w:rStyle w:val="Hyperlink"/>
          </w:rPr>
          <w:t>[Ontario Ho.</w:t>
        </w:r>
        <w:proofErr w:type="gramStart"/>
        <w:r w:rsidRPr="0082786B">
          <w:rPr>
            <w:rStyle w:val="Hyperlink"/>
          </w:rPr>
          <w:t>..y</w:t>
        </w:r>
        <w:proofErr w:type="gramEnd"/>
        <w:r w:rsidRPr="0082786B">
          <w:rPr>
            <w:rStyle w:val="Hyperlink"/>
          </w:rPr>
          <w:t xml:space="preserve">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570"/>
        <w:gridCol w:w="1823"/>
        <w:gridCol w:w="1479"/>
        <w:gridCol w:w="1406"/>
        <w:gridCol w:w="1748"/>
      </w:tblGrid>
      <w:tr w:rsidR="0082786B" w:rsidRPr="0082786B" w14:paraId="624C3EA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B1FD2" w14:textId="77777777" w:rsidR="0082786B" w:rsidRPr="0082786B" w:rsidRDefault="0082786B" w:rsidP="0082786B">
            <w:pPr>
              <w:rPr>
                <w:b/>
                <w:bCs/>
              </w:rPr>
            </w:pPr>
            <w:r w:rsidRPr="0082786B">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407907" w14:textId="77777777" w:rsidR="0082786B" w:rsidRPr="0082786B" w:rsidRDefault="0082786B" w:rsidP="0082786B">
            <w:pPr>
              <w:rPr>
                <w:b/>
                <w:bCs/>
              </w:rPr>
            </w:pPr>
            <w:r w:rsidRPr="0082786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6FF529" w14:textId="77777777" w:rsidR="0082786B" w:rsidRPr="0082786B" w:rsidRDefault="0082786B" w:rsidP="0082786B">
            <w:pPr>
              <w:rPr>
                <w:b/>
                <w:bCs/>
              </w:rPr>
            </w:pPr>
            <w:r w:rsidRPr="0082786B">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CE3C9" w14:textId="77777777" w:rsidR="0082786B" w:rsidRPr="0082786B" w:rsidRDefault="0082786B" w:rsidP="0082786B">
            <w:pPr>
              <w:rPr>
                <w:b/>
                <w:bCs/>
              </w:rPr>
            </w:pPr>
            <w:r w:rsidRPr="0082786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5B7135" w14:textId="77777777" w:rsidR="0082786B" w:rsidRPr="0082786B" w:rsidRDefault="0082786B" w:rsidP="0082786B">
            <w:pPr>
              <w:rPr>
                <w:b/>
                <w:bCs/>
              </w:rPr>
            </w:pPr>
            <w:r w:rsidRPr="0082786B">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12DA45" w14:textId="77777777" w:rsidR="0082786B" w:rsidRPr="0082786B" w:rsidRDefault="0082786B" w:rsidP="0082786B">
            <w:pPr>
              <w:rPr>
                <w:b/>
                <w:bCs/>
              </w:rPr>
            </w:pPr>
            <w:r w:rsidRPr="0082786B">
              <w:rPr>
                <w:b/>
                <w:bCs/>
              </w:rPr>
              <w:t>Source link</w:t>
            </w:r>
          </w:p>
        </w:tc>
      </w:tr>
      <w:tr w:rsidR="0082786B" w:rsidRPr="0082786B" w14:paraId="2F16F3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0BEE8D" w14:textId="77777777" w:rsidR="0082786B" w:rsidRPr="0082786B" w:rsidRDefault="0082786B" w:rsidP="0082786B">
            <w:r w:rsidRPr="0082786B">
              <w:rPr>
                <w:b/>
                <w:bCs/>
              </w:rPr>
              <w:t>London Health Sciences Centre → David Musyj appointed Supervisor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B49F3" w14:textId="77777777" w:rsidR="0082786B" w:rsidRPr="0082786B" w:rsidRDefault="0082786B" w:rsidP="0082786B">
            <w:r w:rsidRPr="0082786B">
              <w:rPr>
                <w:b/>
                <w:bCs/>
              </w:rPr>
              <w:t>Hospital governance, operations, management practices and financial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0C7FF" w14:textId="77777777" w:rsidR="0082786B" w:rsidRPr="0082786B" w:rsidRDefault="0082786B" w:rsidP="0082786B">
            <w:r w:rsidRPr="0082786B">
              <w:t xml:space="preserve">The Lieutenant Governor in Council appointed </w:t>
            </w:r>
            <w:r w:rsidRPr="0082786B">
              <w:rPr>
                <w:b/>
                <w:bCs/>
              </w:rPr>
              <w:t>David Musyj of LaSalle</w:t>
            </w:r>
            <w:r w:rsidRPr="0082786B">
              <w:t xml:space="preserve"> as Supervisor for London Health Sciences Centre under subsection 9(1) of the </w:t>
            </w:r>
            <w:r w:rsidRPr="0082786B">
              <w:rPr>
                <w:i/>
                <w:iCs/>
              </w:rPr>
              <w:t>Public Hospitals Act</w:t>
            </w:r>
            <w:r w:rsidRPr="0082786B">
              <w:t xml:space="preserve">, concluding that an appointment was in the public interest. The order took effect when it was made. The Ministry of Health subsequently said </w:t>
            </w:r>
            <w:proofErr w:type="spellStart"/>
            <w:r w:rsidRPr="0082786B">
              <w:t>Musyj</w:t>
            </w:r>
            <w:proofErr w:type="spellEnd"/>
            <w:r w:rsidRPr="0082786B">
              <w:t xml:space="preserve"> would work with LHSC </w:t>
            </w:r>
            <w:r w:rsidRPr="0082786B">
              <w:lastRenderedPageBreak/>
              <w:t xml:space="preserve">leadership and staff to address concerns identified through a third-party review regarding hospital governance and operations, management practices and concerning financial performance. At the time, LHSC’s entire board resigned, and CBC reported that the hospital was projecting a </w:t>
            </w:r>
            <w:r w:rsidRPr="0082786B">
              <w:rPr>
                <w:b/>
                <w:bCs/>
              </w:rPr>
              <w:t>$150-million deficit</w:t>
            </w:r>
            <w:r w:rsidRPr="0082786B">
              <w:t xml:space="preserve">. LHSC’s own announcement described the mandate as strengthening governance, accountability and the organization’s ability to deliver care, while continuing regular hospital </w:t>
            </w:r>
            <w:r w:rsidRPr="0082786B">
              <w:lastRenderedPageBreak/>
              <w:t xml:space="preserve">operations. </w:t>
            </w:r>
            <w:hyperlink r:id="rId9" w:history="1">
              <w:r w:rsidRPr="0082786B">
                <w:rPr>
                  <w:rStyle w:val="Hyperlink"/>
                </w:rPr>
                <w:t>[ontario.ca]</w:t>
              </w:r>
            </w:hyperlink>
            <w:r w:rsidRPr="0082786B">
              <w:t xml:space="preserve">, </w:t>
            </w:r>
            <w:hyperlink r:id="rId10" w:history="1">
              <w:r w:rsidRPr="0082786B">
                <w:rPr>
                  <w:rStyle w:val="Hyperlink"/>
                </w:rPr>
                <w:t>[cbc.ca]</w:t>
              </w:r>
            </w:hyperlink>
            <w:r w:rsidRPr="0082786B">
              <w:t xml:space="preserve">, </w:t>
            </w:r>
            <w:hyperlink r:id="rId11" w:history="1">
              <w:r w:rsidRPr="0082786B">
                <w:rPr>
                  <w:rStyle w:val="Hyperlink"/>
                </w:rPr>
                <w:t>[lhsc.on.ca]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53783" w14:textId="77777777" w:rsidR="0082786B" w:rsidRPr="0082786B" w:rsidRDefault="0082786B" w:rsidP="0082786B">
            <w:r w:rsidRPr="0082786B">
              <w:rPr>
                <w:b/>
                <w:bCs/>
              </w:rPr>
              <w:lastRenderedPageBreak/>
              <w:t xml:space="preserve">September 24, </w:t>
            </w:r>
            <w:proofErr w:type="gramStart"/>
            <w:r w:rsidRPr="0082786B">
              <w:rPr>
                <w:b/>
                <w:bCs/>
              </w:rPr>
              <w:t>2024</w:t>
            </w:r>
            <w:proofErr w:type="gramEnd"/>
            <w:r w:rsidRPr="0082786B">
              <w:t xml:space="preserve"> appointment effective date; publicly announced </w:t>
            </w:r>
            <w:r w:rsidRPr="0082786B">
              <w:rPr>
                <w:b/>
                <w:bCs/>
              </w:rPr>
              <w:t>September 25, 2024</w:t>
            </w:r>
            <w:r w:rsidRPr="0082786B">
              <w:t xml:space="preserve">. </w:t>
            </w:r>
            <w:hyperlink r:id="rId12" w:history="1">
              <w:r w:rsidRPr="0082786B">
                <w:rPr>
                  <w:rStyle w:val="Hyperlink"/>
                </w:rPr>
                <w:t>[ontario.ca]</w:t>
              </w:r>
            </w:hyperlink>
            <w:r w:rsidRPr="0082786B">
              <w:t xml:space="preserve">, </w:t>
            </w:r>
            <w:hyperlink r:id="rId13" w:history="1">
              <w:r w:rsidRPr="0082786B">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F6712" w14:textId="77777777" w:rsidR="0082786B" w:rsidRPr="0082786B" w:rsidRDefault="0082786B" w:rsidP="0082786B">
            <w:r w:rsidRPr="0082786B">
              <w:t>Government of Ontario; London Health Sciences Centre; 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1E625" w14:textId="77777777" w:rsidR="0082786B" w:rsidRPr="0082786B" w:rsidRDefault="0082786B" w:rsidP="0082786B">
            <w:hyperlink r:id="rId14" w:history="1">
              <w:r w:rsidRPr="0082786B">
                <w:rPr>
                  <w:rStyle w:val="Hyperlink"/>
                </w:rPr>
                <w:t>Order in Council 1219/2024: appointment of David Musyj as Supervisor</w:t>
              </w:r>
            </w:hyperlink>
            <w:r w:rsidRPr="0082786B">
              <w:t xml:space="preserve"> · </w:t>
            </w:r>
            <w:hyperlink r:id="rId15" w:history="1">
              <w:r w:rsidRPr="0082786B">
                <w:rPr>
                  <w:rStyle w:val="Hyperlink"/>
                </w:rPr>
                <w:t>LHSC: “Strengthening our governance”</w:t>
              </w:r>
            </w:hyperlink>
            <w:r w:rsidRPr="0082786B">
              <w:t xml:space="preserve"> · </w:t>
            </w:r>
            <w:hyperlink r:id="rId16" w:history="1">
              <w:r w:rsidRPr="0082786B">
                <w:rPr>
                  <w:rStyle w:val="Hyperlink"/>
                </w:rPr>
                <w:t>CBC: “Hospital board resigns as province appoints supervisor to clean up financial mess”</w:t>
              </w:r>
            </w:hyperlink>
          </w:p>
        </w:tc>
      </w:tr>
    </w:tbl>
    <w:p w14:paraId="1E8E422F" w14:textId="77777777" w:rsidR="0082786B" w:rsidRPr="0082786B" w:rsidRDefault="0082786B" w:rsidP="0082786B">
      <w:pPr>
        <w:rPr>
          <w:b/>
          <w:bCs/>
        </w:rPr>
      </w:pPr>
      <w:r w:rsidRPr="0082786B">
        <w:rPr>
          <w:b/>
          <w:bCs/>
        </w:rPr>
        <w:lastRenderedPageBreak/>
        <w:t>Completeness and date-boundary notes</w:t>
      </w:r>
    </w:p>
    <w:p w14:paraId="528DC9DC" w14:textId="77777777" w:rsidR="0082786B" w:rsidRPr="0082786B" w:rsidRDefault="0082786B" w:rsidP="0082786B">
      <w:pPr>
        <w:numPr>
          <w:ilvl w:val="0"/>
          <w:numId w:val="1"/>
        </w:numPr>
      </w:pPr>
      <w:r w:rsidRPr="0082786B">
        <w:rPr>
          <w:b/>
          <w:bCs/>
        </w:rPr>
        <w:t>No second Supervisor appointment was identified</w:t>
      </w:r>
      <w:r w:rsidRPr="0082786B">
        <w:t xml:space="preserve"> for LHSC within the requested five-year period. Searches across Government of Ontario orders, official LHSC material, mainstream reporting and the available organizational repository consistently returned David Musyj as the appointed Supervisor. The formal appointment record is Order in Council </w:t>
      </w:r>
      <w:r w:rsidRPr="0082786B">
        <w:rPr>
          <w:b/>
          <w:bCs/>
        </w:rPr>
        <w:t>1219/2024</w:t>
      </w:r>
      <w:r w:rsidRPr="0082786B">
        <w:t xml:space="preserve">. </w:t>
      </w:r>
      <w:hyperlink r:id="rId17" w:history="1">
        <w:r w:rsidRPr="0082786B">
          <w:rPr>
            <w:rStyle w:val="Hyperlink"/>
          </w:rPr>
          <w:t>[ontario.ca]</w:t>
        </w:r>
      </w:hyperlink>
      <w:r w:rsidRPr="0082786B">
        <w:t xml:space="preserve">, </w:t>
      </w:r>
      <w:hyperlink r:id="rId18" w:history="1">
        <w:r w:rsidRPr="0082786B">
          <w:rPr>
            <w:rStyle w:val="Hyperlink"/>
          </w:rPr>
          <w:t>[lhsc.on.ca]</w:t>
        </w:r>
      </w:hyperlink>
      <w:r w:rsidRPr="0082786B">
        <w:t xml:space="preserve">, </w:t>
      </w:r>
      <w:hyperlink r:id="rId19" w:history="1">
        <w:r w:rsidRPr="0082786B">
          <w:rPr>
            <w:rStyle w:val="Hyperlink"/>
          </w:rPr>
          <w:t>[cbc.ca]</w:t>
        </w:r>
      </w:hyperlink>
      <w:r w:rsidRPr="0082786B">
        <w:t xml:space="preserve">, </w:t>
      </w:r>
      <w:hyperlink r:id="rId20" w:history="1">
        <w:r w:rsidRPr="0082786B">
          <w:rPr>
            <w:rStyle w:val="Hyperlink"/>
          </w:rPr>
          <w:t>[globalnews.ca]</w:t>
        </w:r>
      </w:hyperlink>
    </w:p>
    <w:p w14:paraId="2485CD06" w14:textId="77777777" w:rsidR="0082786B" w:rsidRPr="0082786B" w:rsidRDefault="0082786B" w:rsidP="0082786B">
      <w:pPr>
        <w:numPr>
          <w:ilvl w:val="0"/>
          <w:numId w:val="1"/>
        </w:numPr>
      </w:pPr>
      <w:r w:rsidRPr="0082786B">
        <w:t xml:space="preserve">The Government of Ontario’s later Order in Council </w:t>
      </w:r>
      <w:r w:rsidRPr="0082786B">
        <w:rPr>
          <w:b/>
          <w:bCs/>
        </w:rPr>
        <w:t>105/2026</w:t>
      </w:r>
      <w:r w:rsidRPr="0082786B">
        <w:t xml:space="preserve"> did </w:t>
      </w:r>
      <w:r w:rsidRPr="0082786B">
        <w:rPr>
          <w:b/>
          <w:bCs/>
        </w:rPr>
        <w:t>not appoint another Supervisor</w:t>
      </w:r>
      <w:r w:rsidRPr="0082786B">
        <w:t xml:space="preserve">. It amended the remuneration authorization for the existing Supervisor by increasing the permitted total number of remunerated days from 375 to 875, expressly </w:t>
      </w:r>
      <w:proofErr w:type="gramStart"/>
      <w:r w:rsidRPr="0082786B">
        <w:t>referring back</w:t>
      </w:r>
      <w:proofErr w:type="gramEnd"/>
      <w:r w:rsidRPr="0082786B">
        <w:t xml:space="preserve"> to the September 24, </w:t>
      </w:r>
      <w:proofErr w:type="gramStart"/>
      <w:r w:rsidRPr="0082786B">
        <w:t>2024</w:t>
      </w:r>
      <w:proofErr w:type="gramEnd"/>
      <w:r w:rsidRPr="0082786B">
        <w:t xml:space="preserve"> appointment. It was approved January 29, </w:t>
      </w:r>
      <w:proofErr w:type="gramStart"/>
      <w:r w:rsidRPr="0082786B">
        <w:t>2026</w:t>
      </w:r>
      <w:proofErr w:type="gramEnd"/>
      <w:r w:rsidRPr="0082786B">
        <w:t xml:space="preserve"> and published February 12, 2026. </w:t>
      </w:r>
      <w:hyperlink r:id="rId21" w:history="1">
        <w:r w:rsidRPr="0082786B">
          <w:rPr>
            <w:rStyle w:val="Hyperlink"/>
          </w:rPr>
          <w:t>[ontario.ca]</w:t>
        </w:r>
      </w:hyperlink>
    </w:p>
    <w:p w14:paraId="3C171953" w14:textId="77777777" w:rsidR="0082786B" w:rsidRPr="0082786B" w:rsidRDefault="0082786B" w:rsidP="0082786B">
      <w:pPr>
        <w:numPr>
          <w:ilvl w:val="0"/>
          <w:numId w:val="1"/>
        </w:numPr>
      </w:pPr>
      <w:proofErr w:type="spellStart"/>
      <w:r w:rsidRPr="0082786B">
        <w:t>Musyj’s</w:t>
      </w:r>
      <w:proofErr w:type="spellEnd"/>
      <w:r w:rsidRPr="0082786B">
        <w:t xml:space="preserve"> title before the provincial appointment can create ambiguity. CBC and Global News described him as LHSC’s interim CEO when Ontario appointed him Supervisor, while LHSC’s September 25 letter referred to his earlier acting and interim president and CEO role. Those interim executive roles were not separate Government of Ontario appointments as hospital Supervisor and therefore are not additional entries in the requested list. </w:t>
      </w:r>
      <w:hyperlink r:id="rId22" w:history="1">
        <w:r w:rsidRPr="0082786B">
          <w:rPr>
            <w:rStyle w:val="Hyperlink"/>
          </w:rPr>
          <w:t>[cbc.ca]</w:t>
        </w:r>
      </w:hyperlink>
      <w:r w:rsidRPr="0082786B">
        <w:t xml:space="preserve">, </w:t>
      </w:r>
      <w:hyperlink r:id="rId23" w:history="1">
        <w:r w:rsidRPr="0082786B">
          <w:rPr>
            <w:rStyle w:val="Hyperlink"/>
          </w:rPr>
          <w:t>[globalnews.ca]</w:t>
        </w:r>
      </w:hyperlink>
      <w:r w:rsidRPr="0082786B">
        <w:t xml:space="preserve">, </w:t>
      </w:r>
      <w:hyperlink r:id="rId24" w:history="1">
        <w:r w:rsidRPr="0082786B">
          <w:rPr>
            <w:rStyle w:val="Hyperlink"/>
          </w:rPr>
          <w:t>[lhsc.on.ca]</w:t>
        </w:r>
      </w:hyperlink>
    </w:p>
    <w:p w14:paraId="5D335D31" w14:textId="77777777" w:rsidR="0082786B" w:rsidRPr="0082786B" w:rsidRDefault="0082786B" w:rsidP="0082786B">
      <w:pPr>
        <w:numPr>
          <w:ilvl w:val="0"/>
          <w:numId w:val="1"/>
        </w:numPr>
      </w:pPr>
      <w:r w:rsidRPr="0082786B">
        <w:t xml:space="preserve">As of the requested end date, July 16, 2026, the supervision remained associated with </w:t>
      </w:r>
      <w:proofErr w:type="spellStart"/>
      <w:r w:rsidRPr="0082786B">
        <w:t>Musyj</w:t>
      </w:r>
      <w:proofErr w:type="spellEnd"/>
      <w:r w:rsidRPr="0082786B">
        <w:t xml:space="preserve">. His March 2026 interim report described reforms then underway and identified governance failures, leadership instability, financial deterioration and control failures among the areas under review. </w:t>
      </w:r>
      <w:hyperlink r:id="rId25" w:history="1">
        <w:r w:rsidRPr="0082786B">
          <w:rPr>
            <w:rStyle w:val="Hyperlink"/>
          </w:rPr>
          <w:t>[ontario.ca]</w:t>
        </w:r>
      </w:hyperlink>
    </w:p>
    <w:p w14:paraId="168B0B0D" w14:textId="77777777" w:rsidR="0082786B" w:rsidRPr="0082786B" w:rsidRDefault="0082786B" w:rsidP="0082786B">
      <w:pPr>
        <w:numPr>
          <w:ilvl w:val="0"/>
          <w:numId w:val="1"/>
        </w:numPr>
      </w:pPr>
      <w:r w:rsidRPr="0082786B">
        <w:t xml:space="preserve">A June 17, </w:t>
      </w:r>
      <w:proofErr w:type="gramStart"/>
      <w:r w:rsidRPr="0082786B">
        <w:t>2026</w:t>
      </w:r>
      <w:proofErr w:type="gramEnd"/>
      <w:r w:rsidRPr="0082786B">
        <w:t xml:space="preserve"> LHSC community letter stated that the Supervisor’s report addressed significant governance failures, leadership instability, financial challenges and oversight breakdowns, while also saying clinical care and research continued through the period. </w:t>
      </w:r>
      <w:hyperlink r:id="rId26" w:history="1">
        <w:r w:rsidRPr="0082786B">
          <w:rPr>
            <w:rStyle w:val="Hyperlink"/>
          </w:rPr>
          <w:t>[lhsc.on.ca]</w:t>
        </w:r>
      </w:hyperlink>
    </w:p>
    <w:p w14:paraId="6F33BAED" w14:textId="77777777" w:rsidR="0082786B" w:rsidRPr="0082786B" w:rsidRDefault="0082786B" w:rsidP="0082786B">
      <w:r w:rsidRPr="0082786B">
        <w:rPr>
          <w:b/>
          <w:bCs/>
        </w:rPr>
        <w:t>Exhaustive count for the specified window: 1 appointed Supervisor, David Musyj.</w:t>
      </w:r>
      <w:r w:rsidRPr="0082786B">
        <w:t xml:space="preserve"> </w:t>
      </w:r>
      <w:hyperlink r:id="rId27" w:history="1">
        <w:r w:rsidRPr="0082786B">
          <w:rPr>
            <w:rStyle w:val="Hyperlink"/>
          </w:rPr>
          <w:t>[ontario.ca]</w:t>
        </w:r>
      </w:hyperlink>
      <w:r w:rsidRPr="0082786B">
        <w:t xml:space="preserve">, </w:t>
      </w:r>
      <w:hyperlink r:id="rId28" w:history="1">
        <w:r w:rsidRPr="0082786B">
          <w:rPr>
            <w:rStyle w:val="Hyperlink"/>
          </w:rPr>
          <w:t>[ontario.ca]</w:t>
        </w:r>
      </w:hyperlink>
    </w:p>
    <w:p w14:paraId="61DD104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6AEC"/>
    <w:multiLevelType w:val="multilevel"/>
    <w:tmpl w:val="798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7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B8"/>
    <w:rsid w:val="0067003E"/>
    <w:rsid w:val="0082786B"/>
    <w:rsid w:val="009347F2"/>
    <w:rsid w:val="009F2B23"/>
    <w:rsid w:val="00C45A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5DCB9"/>
  <w15:chartTrackingRefBased/>
  <w15:docId w15:val="{7AEEB2EA-61B8-4252-8199-D50514283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AB8"/>
    <w:rPr>
      <w:rFonts w:eastAsiaTheme="majorEastAsia" w:cstheme="majorBidi"/>
      <w:color w:val="272727" w:themeColor="text1" w:themeTint="D8"/>
    </w:rPr>
  </w:style>
  <w:style w:type="paragraph" w:styleId="Title">
    <w:name w:val="Title"/>
    <w:basedOn w:val="Normal"/>
    <w:next w:val="Normal"/>
    <w:link w:val="TitleChar"/>
    <w:uiPriority w:val="10"/>
    <w:qFormat/>
    <w:rsid w:val="00C45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AB8"/>
    <w:pPr>
      <w:spacing w:before="160"/>
      <w:jc w:val="center"/>
    </w:pPr>
    <w:rPr>
      <w:i/>
      <w:iCs/>
      <w:color w:val="404040" w:themeColor="text1" w:themeTint="BF"/>
    </w:rPr>
  </w:style>
  <w:style w:type="character" w:customStyle="1" w:styleId="QuoteChar">
    <w:name w:val="Quote Char"/>
    <w:basedOn w:val="DefaultParagraphFont"/>
    <w:link w:val="Quote"/>
    <w:uiPriority w:val="29"/>
    <w:rsid w:val="00C45AB8"/>
    <w:rPr>
      <w:i/>
      <w:iCs/>
      <w:color w:val="404040" w:themeColor="text1" w:themeTint="BF"/>
    </w:rPr>
  </w:style>
  <w:style w:type="paragraph" w:styleId="ListParagraph">
    <w:name w:val="List Paragraph"/>
    <w:basedOn w:val="Normal"/>
    <w:uiPriority w:val="34"/>
    <w:qFormat/>
    <w:rsid w:val="00C45AB8"/>
    <w:pPr>
      <w:ind w:left="720"/>
      <w:contextualSpacing/>
    </w:pPr>
  </w:style>
  <w:style w:type="character" w:styleId="IntenseEmphasis">
    <w:name w:val="Intense Emphasis"/>
    <w:basedOn w:val="DefaultParagraphFont"/>
    <w:uiPriority w:val="21"/>
    <w:qFormat/>
    <w:rsid w:val="00C45AB8"/>
    <w:rPr>
      <w:i/>
      <w:iCs/>
      <w:color w:val="0F4761" w:themeColor="accent1" w:themeShade="BF"/>
    </w:rPr>
  </w:style>
  <w:style w:type="paragraph" w:styleId="IntenseQuote">
    <w:name w:val="Intense Quote"/>
    <w:basedOn w:val="Normal"/>
    <w:next w:val="Normal"/>
    <w:link w:val="IntenseQuoteChar"/>
    <w:uiPriority w:val="30"/>
    <w:qFormat/>
    <w:rsid w:val="00C45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AB8"/>
    <w:rPr>
      <w:i/>
      <w:iCs/>
      <w:color w:val="0F4761" w:themeColor="accent1" w:themeShade="BF"/>
    </w:rPr>
  </w:style>
  <w:style w:type="character" w:styleId="IntenseReference">
    <w:name w:val="Intense Reference"/>
    <w:basedOn w:val="DefaultParagraphFont"/>
    <w:uiPriority w:val="32"/>
    <w:qFormat/>
    <w:rsid w:val="00C45AB8"/>
    <w:rPr>
      <w:b/>
      <w:bCs/>
      <w:smallCaps/>
      <w:color w:val="0F4761" w:themeColor="accent1" w:themeShade="BF"/>
      <w:spacing w:val="5"/>
    </w:rPr>
  </w:style>
  <w:style w:type="character" w:styleId="Hyperlink">
    <w:name w:val="Hyperlink"/>
    <w:basedOn w:val="DefaultParagraphFont"/>
    <w:uiPriority w:val="99"/>
    <w:unhideWhenUsed/>
    <w:rsid w:val="0082786B"/>
    <w:rPr>
      <w:color w:val="467886" w:themeColor="hyperlink"/>
      <w:u w:val="single"/>
    </w:rPr>
  </w:style>
  <w:style w:type="character" w:styleId="UnresolvedMention">
    <w:name w:val="Unresolved Mention"/>
    <w:basedOn w:val="DefaultParagraphFont"/>
    <w:uiPriority w:val="99"/>
    <w:semiHidden/>
    <w:unhideWhenUsed/>
    <w:rsid w:val="0082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3" Type="http://schemas.openxmlformats.org/officeDocument/2006/relationships/hyperlink" Target="https://www.cbc.ca/news/canada/london/hospital-board-resigns-as-province-appoints-supervisor-to-clean-up-financial-mess-1.7333496" TargetMode="External"/><Relationship Id="rId18" Type="http://schemas.openxmlformats.org/officeDocument/2006/relationships/hyperlink" Target="https://www.lhsc.on.ca/news/strengthening-our-governance" TargetMode="External"/><Relationship Id="rId26" Type="http://schemas.openxmlformats.org/officeDocument/2006/relationships/hyperlink" Target="https://www.lhsc.on.ca/news/where-weve-been-and-where-were-going-letter-to-the-community" TargetMode="External"/><Relationship Id="rId3" Type="http://schemas.openxmlformats.org/officeDocument/2006/relationships/settings" Target="settings.xml"/><Relationship Id="rId21" Type="http://schemas.openxmlformats.org/officeDocument/2006/relationships/hyperlink" Target="https://www.ontario.ca/orders-in-council/oc-1052026" TargetMode="External"/><Relationship Id="rId7" Type="http://schemas.openxmlformats.org/officeDocument/2006/relationships/hyperlink" Target="https://www.cbc.ca/news/canada/london/hospital-board-resigns-as-province-appoints-supervisor-to-clean-up-financial-mess-1.7333496" TargetMode="External"/><Relationship Id="rId12" Type="http://schemas.openxmlformats.org/officeDocument/2006/relationships/hyperlink" Target="https://www.ontario.ca/orders-in-council/oc-12192024" TargetMode="External"/><Relationship Id="rId17" Type="http://schemas.openxmlformats.org/officeDocument/2006/relationships/hyperlink" Target="https://www.ontario.ca/orders-in-council/oc-12192024" TargetMode="External"/><Relationship Id="rId25" Type="http://schemas.openxmlformats.org/officeDocument/2006/relationships/hyperlink" Target="https://www.ontario.ca/files/2026-06/moh-london-health-sciences-centre-supervisor-interim-report-en-2026-06-17.pdf" TargetMode="External"/><Relationship Id="rId2" Type="http://schemas.openxmlformats.org/officeDocument/2006/relationships/styles" Target="styles.xml"/><Relationship Id="rId16" Type="http://schemas.openxmlformats.org/officeDocument/2006/relationships/hyperlink" Target="https://www.cbc.ca/news/canada/london/hospital-board-resigns-as-province-appoints-supervisor-to-clean-up-financial-mess-1.7333496" TargetMode="External"/><Relationship Id="rId20" Type="http://schemas.openxmlformats.org/officeDocument/2006/relationships/hyperlink" Target="https://globalnews.ca/news/10774012/london-health-sciences-centre-board-resign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hsc.on.ca/news/strengthening-our-governance" TargetMode="External"/><Relationship Id="rId11" Type="http://schemas.openxmlformats.org/officeDocument/2006/relationships/hyperlink" Target="https://www.lhsc.on.ca/news/strengthening-our-governance" TargetMode="External"/><Relationship Id="rId24" Type="http://schemas.openxmlformats.org/officeDocument/2006/relationships/hyperlink" Target="https://www.lhsc.on.ca/news/strengthening-our-governance" TargetMode="External"/><Relationship Id="rId5" Type="http://schemas.openxmlformats.org/officeDocument/2006/relationships/hyperlink" Target="https://www.ontario.ca/orders-in-council/oc-12192024" TargetMode="External"/><Relationship Id="rId15" Type="http://schemas.openxmlformats.org/officeDocument/2006/relationships/hyperlink" Target="https://www.lhsc.on.ca/news/strengthening-our-governance" TargetMode="External"/><Relationship Id="rId23" Type="http://schemas.openxmlformats.org/officeDocument/2006/relationships/hyperlink" Target="https://globalnews.ca/news/10774012/london-health-sciences-centre-board-resigns/" TargetMode="External"/><Relationship Id="rId28" Type="http://schemas.openxmlformats.org/officeDocument/2006/relationships/hyperlink" Target="https://www.ontario.ca/orders-in-council/oc-1052026" TargetMode="External"/><Relationship Id="rId10" Type="http://schemas.openxmlformats.org/officeDocument/2006/relationships/hyperlink" Target="https://www.cbc.ca/news/canada/london/hospital-board-resigns-as-province-appoints-supervisor-to-clean-up-financial-mess-1.7333496" TargetMode="External"/><Relationship Id="rId19" Type="http://schemas.openxmlformats.org/officeDocument/2006/relationships/hyperlink" Target="https://www.cbc.ca/news/canada/london/hospital-board-resigns-as-province-appoints-supervisor-to-clean-up-financial-mess-1.7333496" TargetMode="External"/><Relationship Id="rId4" Type="http://schemas.openxmlformats.org/officeDocument/2006/relationships/webSettings" Target="webSettings.xml"/><Relationship Id="rId9" Type="http://schemas.openxmlformats.org/officeDocument/2006/relationships/hyperlink" Target="https://www.ontario.ca/orders-in-council/oc-12192024" TargetMode="External"/><Relationship Id="rId14" Type="http://schemas.openxmlformats.org/officeDocument/2006/relationships/hyperlink" Target="https://www.ontario.ca/orders-in-council/oc-12192024" TargetMode="External"/><Relationship Id="rId22" Type="http://schemas.openxmlformats.org/officeDocument/2006/relationships/hyperlink" Target="https://www.cbc.ca/news/canada/london/hospital-board-resigns-as-province-appoints-supervisor-to-clean-up-financial-mess-1.7333496" TargetMode="External"/><Relationship Id="rId27" Type="http://schemas.openxmlformats.org/officeDocument/2006/relationships/hyperlink" Target="https://www.ontario.ca/orders-in-council/oc-1219202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2026-08-25T10:59:00Z</dcterms:created>
  <dcterms:modified xsi:type="dcterms:W3CDTF">2026-08-25T11:00:00Z</dcterms:modified>
</cp:coreProperties>
</file>