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DF7E4" w14:textId="77777777" w:rsidR="00834513" w:rsidRPr="00834513" w:rsidRDefault="00834513" w:rsidP="00834513">
      <w:r w:rsidRPr="00834513">
        <w:t xml:space="preserve">I treated “leadership” as the hospital’s senior/executive leadership team, and “board” as the hospital Board of Governors rather than the separately incorporated Foundation board. After three broad search passes across official hospital pages, mainstream/public web sources, and available enterprise email, file, meeting, and chat indexes, I found </w:t>
      </w:r>
      <w:r w:rsidRPr="00834513">
        <w:rPr>
          <w:b/>
          <w:bCs/>
        </w:rPr>
        <w:t>one confirmed leadership change within January 16 to July 16, 2026</w:t>
      </w:r>
      <w:r w:rsidRPr="00834513">
        <w:t>. I found no substantiated President and CEO transition or completed Board of Governors membership change during the period.</w:t>
      </w:r>
    </w:p>
    <w:p w14:paraId="258BB8B3" w14:textId="77777777" w:rsidR="00834513" w:rsidRPr="00834513" w:rsidRDefault="00834513" w:rsidP="00834513">
      <w:r w:rsidRPr="00834513">
        <w:t xml:space="preserve">The regional source of truth places North York General Hospital in the </w:t>
      </w:r>
      <w:r w:rsidRPr="00834513">
        <w:rPr>
          <w:b/>
          <w:bCs/>
        </w:rPr>
        <w:t>Toronto Region</w:t>
      </w:r>
      <w:r w:rsidRPr="00834513">
        <w:t xml:space="preserve">. </w:t>
      </w:r>
      <w:hyperlink r:id="rId5" w:history="1">
        <w:r w:rsidRPr="00834513">
          <w:rPr>
            <w:rStyle w:val="Hyperlink"/>
          </w:rPr>
          <w:t>[Ontario Ho.</w:t>
        </w:r>
        <w:proofErr w:type="gramStart"/>
        <w:r w:rsidRPr="00834513">
          <w:rPr>
            <w:rStyle w:val="Hyperlink"/>
          </w:rPr>
          <w:t>..ion</w:t>
        </w:r>
        <w:proofErr w:type="gramEnd"/>
        <w:r w:rsidRPr="00834513">
          <w:rPr>
            <w:rStyle w:val="Hyperlink"/>
          </w:rPr>
          <w:t xml:space="preserve"> 1.docx | Word]</w:t>
        </w:r>
      </w:hyperlink>
    </w:p>
    <w:p w14:paraId="7C3980D1" w14:textId="77777777" w:rsidR="00834513" w:rsidRPr="00834513" w:rsidRDefault="00834513" w:rsidP="00834513">
      <w:pPr>
        <w:rPr>
          <w:b/>
          <w:bCs/>
        </w:rPr>
      </w:pPr>
      <w:r w:rsidRPr="00834513">
        <w:rPr>
          <w:b/>
          <w:bCs/>
        </w:rPr>
        <w:t>Toronto Region</w:t>
      </w:r>
    </w:p>
    <w:p w14:paraId="450FD14E" w14:textId="77777777" w:rsidR="00834513" w:rsidRPr="00834513" w:rsidRDefault="00834513" w:rsidP="00834513">
      <w:pPr>
        <w:rPr>
          <w:b/>
          <w:bCs/>
        </w:rPr>
      </w:pPr>
      <w:r w:rsidRPr="00834513">
        <w:rPr>
          <w:b/>
          <w:bCs/>
        </w:rPr>
        <w:t>North York General Hospital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945"/>
        <w:gridCol w:w="2154"/>
        <w:gridCol w:w="892"/>
        <w:gridCol w:w="1220"/>
        <w:gridCol w:w="2084"/>
      </w:tblGrid>
      <w:tr w:rsidR="00834513" w:rsidRPr="00834513" w14:paraId="09347B2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DD6F16" w14:textId="77777777" w:rsidR="00834513" w:rsidRPr="00834513" w:rsidRDefault="00834513" w:rsidP="00834513">
            <w:pPr>
              <w:rPr>
                <w:b/>
                <w:bCs/>
              </w:rPr>
            </w:pPr>
            <w:r w:rsidRPr="00834513">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FB58FC" w14:textId="77777777" w:rsidR="00834513" w:rsidRPr="00834513" w:rsidRDefault="00834513" w:rsidP="00834513">
            <w:pPr>
              <w:rPr>
                <w:b/>
                <w:bCs/>
              </w:rPr>
            </w:pPr>
            <w:r w:rsidRPr="00834513">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91AC04" w14:textId="77777777" w:rsidR="00834513" w:rsidRPr="00834513" w:rsidRDefault="00834513" w:rsidP="00834513">
            <w:pPr>
              <w:rPr>
                <w:b/>
                <w:bCs/>
              </w:rPr>
            </w:pPr>
            <w:r w:rsidRPr="00834513">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80E1A9" w14:textId="77777777" w:rsidR="00834513" w:rsidRPr="00834513" w:rsidRDefault="00834513" w:rsidP="00834513">
            <w:pPr>
              <w:rPr>
                <w:b/>
                <w:bCs/>
              </w:rPr>
            </w:pPr>
            <w:r w:rsidRPr="00834513">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5DB976" w14:textId="77777777" w:rsidR="00834513" w:rsidRPr="00834513" w:rsidRDefault="00834513" w:rsidP="00834513">
            <w:pPr>
              <w:rPr>
                <w:b/>
                <w:bCs/>
              </w:rPr>
            </w:pPr>
            <w:r w:rsidRPr="00834513">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A085A8" w14:textId="77777777" w:rsidR="00834513" w:rsidRPr="00834513" w:rsidRDefault="00834513" w:rsidP="00834513">
            <w:pPr>
              <w:rPr>
                <w:b/>
                <w:bCs/>
              </w:rPr>
            </w:pPr>
            <w:r w:rsidRPr="00834513">
              <w:rPr>
                <w:b/>
                <w:bCs/>
              </w:rPr>
              <w:t>Source link</w:t>
            </w:r>
          </w:p>
        </w:tc>
      </w:tr>
      <w:tr w:rsidR="00834513" w:rsidRPr="00834513" w14:paraId="1C92C9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65D1C6" w14:textId="77777777" w:rsidR="00834513" w:rsidRPr="00834513" w:rsidRDefault="00834513" w:rsidP="00834513">
            <w:r w:rsidRPr="00834513">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2D78C4" w14:textId="77777777" w:rsidR="00834513" w:rsidRPr="00834513" w:rsidRDefault="00834513" w:rsidP="00834513">
            <w:r w:rsidRPr="00834513">
              <w:t>Senior-leadership appointment: Chief Communications and External Relations Officer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7EB6E5" w14:textId="77777777" w:rsidR="00834513" w:rsidRPr="00834513" w:rsidRDefault="00834513" w:rsidP="00834513">
            <w:hyperlink r:id="rId6" w:history="1">
              <w:r w:rsidRPr="00834513">
                <w:rPr>
                  <w:rStyle w:val="Hyperlink"/>
                </w:rPr>
                <w:t>Serda Evren</w:t>
              </w:r>
            </w:hyperlink>
            <w:r w:rsidRPr="00834513">
              <w:t xml:space="preserve"> was appointed the hospital’s next Chief Communications and External Relations Officer, with a start date of </w:t>
            </w:r>
            <w:r w:rsidRPr="00834513">
              <w:rPr>
                <w:b/>
                <w:bCs/>
              </w:rPr>
              <w:t>January 26, 2026</w:t>
            </w:r>
            <w:r w:rsidRPr="00834513">
              <w:t>. The position is part of the Senior Leadership Team and is responsible for internal and external communications, issues and crisis management, government and community relations, brand, and reputation. The hospital’s expense-</w:t>
            </w:r>
            <w:r w:rsidRPr="00834513">
              <w:lastRenderedPageBreak/>
              <w:t xml:space="preserve">disclosure filing separately identifies </w:t>
            </w:r>
            <w:hyperlink r:id="rId7" w:history="1">
              <w:r w:rsidRPr="00834513">
                <w:rPr>
                  <w:rStyle w:val="Hyperlink"/>
                </w:rPr>
                <w:t>Serda Evren</w:t>
              </w:r>
            </w:hyperlink>
            <w:r w:rsidRPr="00834513">
              <w:t xml:space="preserve"> in this role for the reporting period beginning January 26, corroborating the effective date. </w:t>
            </w:r>
            <w:hyperlink r:id="rId8" w:history="1">
              <w:r w:rsidRPr="00834513">
                <w:rPr>
                  <w:rStyle w:val="Hyperlink"/>
                </w:rPr>
                <w:t>[boyden.com]</w:t>
              </w:r>
            </w:hyperlink>
            <w:r w:rsidRPr="00834513">
              <w:t xml:space="preserve">, </w:t>
            </w:r>
            <w:hyperlink r:id="rId9" w:history="1">
              <w:r w:rsidRPr="00834513">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3B31CE" w14:textId="77777777" w:rsidR="00834513" w:rsidRPr="00834513" w:rsidRDefault="00834513" w:rsidP="00834513">
            <w:r w:rsidRPr="00834513">
              <w:lastRenderedPageBreak/>
              <w:t>January 26,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271AB" w14:textId="77777777" w:rsidR="00834513" w:rsidRPr="00834513" w:rsidRDefault="00834513" w:rsidP="00834513">
            <w:r w:rsidRPr="00834513">
              <w:t>North York General Hospital; Boyden; hospital public expense disclosure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F920D" w14:textId="77777777" w:rsidR="00834513" w:rsidRPr="00834513" w:rsidRDefault="00834513" w:rsidP="00834513">
            <w:hyperlink r:id="rId10" w:history="1">
              <w:r w:rsidRPr="00834513">
                <w:rPr>
                  <w:rStyle w:val="Hyperlink"/>
                </w:rPr>
                <w:t>Announcing NYG’s New Chief Communications and External Relations Officer</w:t>
              </w:r>
            </w:hyperlink>
            <w:r w:rsidRPr="00834513">
              <w:t xml:space="preserve"> · </w:t>
            </w:r>
            <w:hyperlink r:id="rId11" w:history="1">
              <w:r w:rsidRPr="00834513">
                <w:rPr>
                  <w:rStyle w:val="Hyperlink"/>
                </w:rPr>
                <w:t>North York General Announces New Chief Communications and External Relations Officer</w:t>
              </w:r>
            </w:hyperlink>
            <w:r w:rsidRPr="00834513">
              <w:t xml:space="preserve"> · </w:t>
            </w:r>
            <w:hyperlink r:id="rId12" w:history="1">
              <w:r w:rsidRPr="00834513">
                <w:rPr>
                  <w:rStyle w:val="Hyperlink"/>
                </w:rPr>
                <w:t>Executive Expense Disclosure, six months ended March 31, 2026</w:t>
              </w:r>
            </w:hyperlink>
          </w:p>
        </w:tc>
      </w:tr>
    </w:tbl>
    <w:p w14:paraId="465859D7" w14:textId="77777777" w:rsidR="00834513" w:rsidRPr="00834513" w:rsidRDefault="00834513" w:rsidP="00834513">
      <w:pPr>
        <w:rPr>
          <w:b/>
          <w:bCs/>
        </w:rPr>
      </w:pPr>
      <w:r w:rsidRPr="00834513">
        <w:rPr>
          <w:b/>
          <w:bCs/>
        </w:rPr>
        <w:t>Governance activity that did not yet constitute a confirmed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503"/>
        <w:gridCol w:w="3232"/>
        <w:gridCol w:w="1053"/>
        <w:gridCol w:w="1065"/>
        <w:gridCol w:w="1359"/>
      </w:tblGrid>
      <w:tr w:rsidR="00834513" w:rsidRPr="00834513" w14:paraId="3E29812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7B6C6A" w14:textId="77777777" w:rsidR="00834513" w:rsidRPr="00834513" w:rsidRDefault="00834513" w:rsidP="00834513">
            <w:pPr>
              <w:rPr>
                <w:b/>
                <w:bCs/>
              </w:rPr>
            </w:pPr>
            <w:r w:rsidRPr="00834513">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FAFA26" w14:textId="77777777" w:rsidR="00834513" w:rsidRPr="00834513" w:rsidRDefault="00834513" w:rsidP="00834513">
            <w:pPr>
              <w:rPr>
                <w:b/>
                <w:bCs/>
              </w:rPr>
            </w:pPr>
            <w:r w:rsidRPr="00834513">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5B3CE6" w14:textId="77777777" w:rsidR="00834513" w:rsidRPr="00834513" w:rsidRDefault="00834513" w:rsidP="00834513">
            <w:pPr>
              <w:rPr>
                <w:b/>
                <w:bCs/>
              </w:rPr>
            </w:pPr>
            <w:r w:rsidRPr="00834513">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3C2D21" w14:textId="77777777" w:rsidR="00834513" w:rsidRPr="00834513" w:rsidRDefault="00834513" w:rsidP="00834513">
            <w:pPr>
              <w:rPr>
                <w:b/>
                <w:bCs/>
              </w:rPr>
            </w:pPr>
            <w:r w:rsidRPr="00834513">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9C2235" w14:textId="77777777" w:rsidR="00834513" w:rsidRPr="00834513" w:rsidRDefault="00834513" w:rsidP="00834513">
            <w:pPr>
              <w:rPr>
                <w:b/>
                <w:bCs/>
              </w:rPr>
            </w:pPr>
            <w:r w:rsidRPr="00834513">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D90F37" w14:textId="77777777" w:rsidR="00834513" w:rsidRPr="00834513" w:rsidRDefault="00834513" w:rsidP="00834513">
            <w:pPr>
              <w:rPr>
                <w:b/>
                <w:bCs/>
              </w:rPr>
            </w:pPr>
            <w:r w:rsidRPr="00834513">
              <w:rPr>
                <w:b/>
                <w:bCs/>
              </w:rPr>
              <w:t>Source link</w:t>
            </w:r>
          </w:p>
        </w:tc>
      </w:tr>
      <w:tr w:rsidR="00834513" w:rsidRPr="00834513" w14:paraId="00958B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C9CA5" w14:textId="77777777" w:rsidR="00834513" w:rsidRPr="00834513" w:rsidRDefault="00834513" w:rsidP="00834513">
            <w:r w:rsidRPr="00834513">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2239DC" w14:textId="77777777" w:rsidR="00834513" w:rsidRPr="00834513" w:rsidRDefault="00834513" w:rsidP="00834513">
            <w:r w:rsidRPr="00834513">
              <w:t>Recruitment for two Board Governors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12978C" w14:textId="77777777" w:rsidR="00834513" w:rsidRPr="00834513" w:rsidRDefault="00834513" w:rsidP="00834513">
            <w:r w:rsidRPr="00834513">
              <w:t xml:space="preserve">The hospital announced that it was seeking </w:t>
            </w:r>
            <w:r w:rsidRPr="00834513">
              <w:rPr>
                <w:b/>
                <w:bCs/>
              </w:rPr>
              <w:t>two experienced Board Governors</w:t>
            </w:r>
            <w:r w:rsidRPr="00834513">
              <w:t xml:space="preserve"> for the board year commencing June 2026. The posting said successful candidates would be elected for two-year terms and identified health-administration, health-system, policy, clinical, quality, and complex-organization governance experience as desired qualifications. This is a recruitment announcement, not evidence that particular people were subsequently elected, so it is not counted as a completed leadership or board-member change. </w:t>
            </w:r>
            <w:hyperlink r:id="rId13" w:history="1">
              <w:r w:rsidRPr="00834513">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C9B9E" w14:textId="77777777" w:rsidR="00834513" w:rsidRPr="00834513" w:rsidRDefault="00834513" w:rsidP="00834513">
            <w:r w:rsidRPr="00834513">
              <w:t>February 24,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ADA5C" w14:textId="77777777" w:rsidR="00834513" w:rsidRPr="00834513" w:rsidRDefault="00834513" w:rsidP="00834513">
            <w:r w:rsidRPr="00834513">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97CCB8" w14:textId="77777777" w:rsidR="00834513" w:rsidRPr="00834513" w:rsidRDefault="00834513" w:rsidP="00834513">
            <w:hyperlink r:id="rId14" w:history="1">
              <w:r w:rsidRPr="00834513">
                <w:rPr>
                  <w:rStyle w:val="Hyperlink"/>
                </w:rPr>
                <w:t>North York General Seeks Two New Governors</w:t>
              </w:r>
            </w:hyperlink>
          </w:p>
        </w:tc>
      </w:tr>
    </w:tbl>
    <w:p w14:paraId="041F4DF3" w14:textId="77777777" w:rsidR="00834513" w:rsidRPr="00834513" w:rsidRDefault="00834513" w:rsidP="00834513">
      <w:pPr>
        <w:rPr>
          <w:b/>
          <w:bCs/>
        </w:rPr>
      </w:pPr>
      <w:r w:rsidRPr="00834513">
        <w:rPr>
          <w:b/>
          <w:bCs/>
        </w:rPr>
        <w:lastRenderedPageBreak/>
        <w:t>Negative findings and scope limitations</w:t>
      </w:r>
    </w:p>
    <w:p w14:paraId="3FFE06CB" w14:textId="77777777" w:rsidR="00834513" w:rsidRPr="00834513" w:rsidRDefault="00834513" w:rsidP="00834513">
      <w:pPr>
        <w:numPr>
          <w:ilvl w:val="0"/>
          <w:numId w:val="2"/>
        </w:numPr>
      </w:pPr>
      <w:r w:rsidRPr="00834513">
        <w:rPr>
          <w:b/>
          <w:bCs/>
        </w:rPr>
        <w:t>President and CEO:</w:t>
      </w:r>
      <w:r w:rsidRPr="00834513">
        <w:t xml:space="preserve"> I found no </w:t>
      </w:r>
      <w:proofErr w:type="gramStart"/>
      <w:r w:rsidRPr="00834513">
        <w:t>reliable dated</w:t>
      </w:r>
      <w:proofErr w:type="gramEnd"/>
      <w:r w:rsidRPr="00834513">
        <w:t xml:space="preserve"> source announcing the appointment, departure, resignation, retirement, or replacement of the hospital’s President and CEO between </w:t>
      </w:r>
      <w:r w:rsidRPr="00834513">
        <w:rPr>
          <w:b/>
          <w:bCs/>
        </w:rPr>
        <w:t>January 16 and July 16, 2026</w:t>
      </w:r>
      <w:r w:rsidRPr="00834513">
        <w:t xml:space="preserve">. A June 11 hospital release still identified </w:t>
      </w:r>
      <w:hyperlink r:id="rId15" w:history="1">
        <w:r w:rsidRPr="00834513">
          <w:rPr>
            <w:rStyle w:val="Hyperlink"/>
          </w:rPr>
          <w:t>Dr. Everton Gooden</w:t>
        </w:r>
      </w:hyperlink>
      <w:r w:rsidRPr="00834513">
        <w:t xml:space="preserve"> as President and CEO, but continuity in that release is not itself a leadership change. </w:t>
      </w:r>
      <w:hyperlink r:id="rId16" w:history="1">
        <w:r w:rsidRPr="00834513">
          <w:rPr>
            <w:rStyle w:val="Hyperlink"/>
          </w:rPr>
          <w:t>[nygh.on.ca]</w:t>
        </w:r>
      </w:hyperlink>
    </w:p>
    <w:p w14:paraId="0F5782D5" w14:textId="77777777" w:rsidR="00834513" w:rsidRPr="00834513" w:rsidRDefault="00834513" w:rsidP="00834513">
      <w:pPr>
        <w:numPr>
          <w:ilvl w:val="0"/>
          <w:numId w:val="2"/>
        </w:numPr>
      </w:pPr>
      <w:r w:rsidRPr="00834513">
        <w:rPr>
          <w:b/>
          <w:bCs/>
        </w:rPr>
        <w:t>Board membership:</w:t>
      </w:r>
      <w:r w:rsidRPr="00834513">
        <w:t xml:space="preserve"> The hospital’s current Board of Governors page labels its officers as </w:t>
      </w:r>
      <w:r w:rsidRPr="00834513">
        <w:rPr>
          <w:b/>
          <w:bCs/>
        </w:rPr>
        <w:t>2026–2027</w:t>
      </w:r>
      <w:r w:rsidRPr="00834513">
        <w:t xml:space="preserve">, listing </w:t>
      </w:r>
      <w:hyperlink r:id="rId17" w:history="1">
        <w:r w:rsidRPr="00834513">
          <w:rPr>
            <w:rStyle w:val="Hyperlink"/>
          </w:rPr>
          <w:t>Mitch Frazer</w:t>
        </w:r>
      </w:hyperlink>
      <w:r w:rsidRPr="00834513">
        <w:t xml:space="preserve"> as Chair, </w:t>
      </w:r>
      <w:hyperlink r:id="rId18" w:history="1">
        <w:r w:rsidRPr="00834513">
          <w:rPr>
            <w:rStyle w:val="Hyperlink"/>
          </w:rPr>
          <w:t>John Walsh</w:t>
        </w:r>
      </w:hyperlink>
      <w:r w:rsidRPr="00834513">
        <w:t xml:space="preserve"> as Vice Chair, </w:t>
      </w:r>
      <w:hyperlink r:id="rId19" w:history="1">
        <w:r w:rsidRPr="00834513">
          <w:rPr>
            <w:rStyle w:val="Hyperlink"/>
          </w:rPr>
          <w:t>Kristina Fanjoy</w:t>
        </w:r>
      </w:hyperlink>
      <w:r w:rsidRPr="00834513">
        <w:t xml:space="preserve"> as Treasurer, and </w:t>
      </w:r>
      <w:hyperlink r:id="rId20" w:history="1">
        <w:r w:rsidRPr="00834513">
          <w:rPr>
            <w:rStyle w:val="Hyperlink"/>
          </w:rPr>
          <w:t>Mark O’Connell</w:t>
        </w:r>
      </w:hyperlink>
      <w:r w:rsidRPr="00834513">
        <w:t xml:space="preserve"> as Secretary. However, the indexed page does not provide a publication or effective date or explicitly say which, if any, officer assignments changed during the requested interval. I therefore did not characterize those titles as newly appointed in this period. </w:t>
      </w:r>
      <w:hyperlink r:id="rId21" w:history="1">
        <w:r w:rsidRPr="00834513">
          <w:rPr>
            <w:rStyle w:val="Hyperlink"/>
          </w:rPr>
          <w:t>[nygh.on.ca]</w:t>
        </w:r>
      </w:hyperlink>
    </w:p>
    <w:p w14:paraId="2B42DAE1" w14:textId="77777777" w:rsidR="00834513" w:rsidRPr="00834513" w:rsidRDefault="00834513" w:rsidP="00834513">
      <w:pPr>
        <w:numPr>
          <w:ilvl w:val="0"/>
          <w:numId w:val="2"/>
        </w:numPr>
      </w:pPr>
      <w:r w:rsidRPr="00834513">
        <w:rPr>
          <w:b/>
          <w:bCs/>
        </w:rPr>
        <w:t>Foundation exclusion:</w:t>
      </w:r>
      <w:r w:rsidRPr="00834513">
        <w:t xml:space="preserve"> Search results surfaced 2025 changes to the North York General Foundation Board, but those occurred before the requested window and concern the Foundation rather than the hospital Board of Governors. They were excluded. </w:t>
      </w:r>
      <w:hyperlink r:id="rId22" w:history="1">
        <w:r w:rsidRPr="00834513">
          <w:rPr>
            <w:rStyle w:val="Hyperlink"/>
          </w:rPr>
          <w:t>[nyghfoundation.ca]</w:t>
        </w:r>
      </w:hyperlink>
      <w:r w:rsidRPr="00834513">
        <w:t xml:space="preserve">, </w:t>
      </w:r>
      <w:hyperlink r:id="rId23" w:history="1">
        <w:r w:rsidRPr="00834513">
          <w:rPr>
            <w:rStyle w:val="Hyperlink"/>
          </w:rPr>
          <w:t>[nygh.on.ca]</w:t>
        </w:r>
      </w:hyperlink>
    </w:p>
    <w:p w14:paraId="3ED3B7BD" w14:textId="77777777" w:rsidR="00834513" w:rsidRPr="00834513" w:rsidRDefault="00834513" w:rsidP="00834513">
      <w:pPr>
        <w:numPr>
          <w:ilvl w:val="0"/>
          <w:numId w:val="2"/>
        </w:numPr>
      </w:pPr>
      <w:r w:rsidRPr="00834513">
        <w:rPr>
          <w:b/>
          <w:bCs/>
        </w:rPr>
        <w:t>Completeness caveat:</w:t>
      </w:r>
      <w:r w:rsidRPr="00834513">
        <w:t xml:space="preserve"> “Exhaustive” here means exhaustive against publicly indexed, verifiable material located through the hospital newsroom and governance pages, broader public-web searches, and available internal search indexes. No relevant enterprise emails, files, meetings, or chats were returned. Board AGM minutes, resolutions, or a dated 2026 election notice naming successful nominees were not located, so I cannot substantiate a completed June 2026 governor change beyond the February recruitment activity.</w:t>
      </w:r>
    </w:p>
    <w:p w14:paraId="776C051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489"/>
    <w:multiLevelType w:val="multilevel"/>
    <w:tmpl w:val="3F9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06830"/>
    <w:multiLevelType w:val="multilevel"/>
    <w:tmpl w:val="A7FA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08768">
    <w:abstractNumId w:val="0"/>
  </w:num>
  <w:num w:numId="2" w16cid:durableId="2066875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80"/>
    <w:rsid w:val="000C1880"/>
    <w:rsid w:val="0067003E"/>
    <w:rsid w:val="00834513"/>
    <w:rsid w:val="009347F2"/>
    <w:rsid w:val="009A6548"/>
    <w:rsid w:val="009F2B23"/>
    <w:rsid w:val="00DA49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AAA7"/>
  <w15:chartTrackingRefBased/>
  <w15:docId w15:val="{6F69540E-CFEE-4425-8D7C-3F0CC30E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880"/>
    <w:rPr>
      <w:rFonts w:eastAsiaTheme="majorEastAsia" w:cstheme="majorBidi"/>
      <w:color w:val="272727" w:themeColor="text1" w:themeTint="D8"/>
    </w:rPr>
  </w:style>
  <w:style w:type="paragraph" w:styleId="Title">
    <w:name w:val="Title"/>
    <w:basedOn w:val="Normal"/>
    <w:next w:val="Normal"/>
    <w:link w:val="TitleChar"/>
    <w:uiPriority w:val="10"/>
    <w:qFormat/>
    <w:rsid w:val="000C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880"/>
    <w:pPr>
      <w:spacing w:before="160"/>
      <w:jc w:val="center"/>
    </w:pPr>
    <w:rPr>
      <w:i/>
      <w:iCs/>
      <w:color w:val="404040" w:themeColor="text1" w:themeTint="BF"/>
    </w:rPr>
  </w:style>
  <w:style w:type="character" w:customStyle="1" w:styleId="QuoteChar">
    <w:name w:val="Quote Char"/>
    <w:basedOn w:val="DefaultParagraphFont"/>
    <w:link w:val="Quote"/>
    <w:uiPriority w:val="29"/>
    <w:rsid w:val="000C1880"/>
    <w:rPr>
      <w:i/>
      <w:iCs/>
      <w:color w:val="404040" w:themeColor="text1" w:themeTint="BF"/>
    </w:rPr>
  </w:style>
  <w:style w:type="paragraph" w:styleId="ListParagraph">
    <w:name w:val="List Paragraph"/>
    <w:basedOn w:val="Normal"/>
    <w:uiPriority w:val="34"/>
    <w:qFormat/>
    <w:rsid w:val="000C1880"/>
    <w:pPr>
      <w:ind w:left="720"/>
      <w:contextualSpacing/>
    </w:pPr>
  </w:style>
  <w:style w:type="character" w:styleId="IntenseEmphasis">
    <w:name w:val="Intense Emphasis"/>
    <w:basedOn w:val="DefaultParagraphFont"/>
    <w:uiPriority w:val="21"/>
    <w:qFormat/>
    <w:rsid w:val="000C1880"/>
    <w:rPr>
      <w:i/>
      <w:iCs/>
      <w:color w:val="0F4761" w:themeColor="accent1" w:themeShade="BF"/>
    </w:rPr>
  </w:style>
  <w:style w:type="paragraph" w:styleId="IntenseQuote">
    <w:name w:val="Intense Quote"/>
    <w:basedOn w:val="Normal"/>
    <w:next w:val="Normal"/>
    <w:link w:val="IntenseQuoteChar"/>
    <w:uiPriority w:val="30"/>
    <w:qFormat/>
    <w:rsid w:val="000C1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880"/>
    <w:rPr>
      <w:i/>
      <w:iCs/>
      <w:color w:val="0F4761" w:themeColor="accent1" w:themeShade="BF"/>
    </w:rPr>
  </w:style>
  <w:style w:type="character" w:styleId="IntenseReference">
    <w:name w:val="Intense Reference"/>
    <w:basedOn w:val="DefaultParagraphFont"/>
    <w:uiPriority w:val="32"/>
    <w:qFormat/>
    <w:rsid w:val="000C1880"/>
    <w:rPr>
      <w:b/>
      <w:bCs/>
      <w:smallCaps/>
      <w:color w:val="0F4761" w:themeColor="accent1" w:themeShade="BF"/>
      <w:spacing w:val="5"/>
    </w:rPr>
  </w:style>
  <w:style w:type="character" w:styleId="Hyperlink">
    <w:name w:val="Hyperlink"/>
    <w:basedOn w:val="DefaultParagraphFont"/>
    <w:uiPriority w:val="99"/>
    <w:unhideWhenUsed/>
    <w:rsid w:val="00DA49B8"/>
    <w:rPr>
      <w:color w:val="467886" w:themeColor="hyperlink"/>
      <w:u w:val="single"/>
    </w:rPr>
  </w:style>
  <w:style w:type="character" w:styleId="UnresolvedMention">
    <w:name w:val="Unresolved Mention"/>
    <w:basedOn w:val="DefaultParagraphFont"/>
    <w:uiPriority w:val="99"/>
    <w:semiHidden/>
    <w:unhideWhenUsed/>
    <w:rsid w:val="00DA4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yden.com/media/north-york-general-announces-new-chief-communications-and-57915415/" TargetMode="External"/><Relationship Id="rId13" Type="http://schemas.openxmlformats.org/officeDocument/2006/relationships/hyperlink" Target="https://www.nygh.on.ca/news/north-york-general-seeks-two-new-governors/" TargetMode="External"/><Relationship Id="rId18" Type="http://schemas.openxmlformats.org/officeDocument/2006/relationships/hyperlink" Target="https://www.office.com/search?q=John+Walsh&amp;EntityRepresentationId=50a8835b-b74e-8867-a2d7-6a6cf962eba2" TargetMode="External"/><Relationship Id="rId3" Type="http://schemas.openxmlformats.org/officeDocument/2006/relationships/settings" Target="settings.xml"/><Relationship Id="rId21" Type="http://schemas.openxmlformats.org/officeDocument/2006/relationships/hyperlink" Target="https://www.nygh.on.ca/board-of-governors/" TargetMode="External"/><Relationship Id="rId7" Type="http://schemas.openxmlformats.org/officeDocument/2006/relationships/hyperlink" Target="https://www.office.com/search?q=Serda+Evren&amp;EntityRepresentationId=6f6e1f5f-8eb3-8ee7-b546-b865c38bb40a" TargetMode="External"/><Relationship Id="rId12" Type="http://schemas.openxmlformats.org/officeDocument/2006/relationships/hyperlink" Target="https://www.nygh.on.ca/wp-content/uploads/2026/05/BPSAA-Expense-Disclosures-2025-26-Q3-4-5.pdf" TargetMode="External"/><Relationship Id="rId17" Type="http://schemas.openxmlformats.org/officeDocument/2006/relationships/hyperlink" Target="https://www.office.com/search?q=Mitch+Frazer&amp;EntityRepresentationId=e122acad-bfdb-8cbf-8805-2ccf93e66c9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ygh.on.ca/news/historic-63-2m-investment-positions-north-york-general-to-launch-one-of-canadas-most-ambitious-workplace-health-initiatives/" TargetMode="External"/><Relationship Id="rId20" Type="http://schemas.openxmlformats.org/officeDocument/2006/relationships/hyperlink" Target="https://www.office.com/search?q=Mark+O%e2%80%99Connell&amp;EntityRepresentationId=1f9b2113-4043-86c7-9488-640c71dd1a6e" TargetMode="External"/><Relationship Id="rId1" Type="http://schemas.openxmlformats.org/officeDocument/2006/relationships/numbering" Target="numbering.xml"/><Relationship Id="rId6" Type="http://schemas.openxmlformats.org/officeDocument/2006/relationships/hyperlink" Target="https://www.office.com/search?q=Serda+Evren&amp;EntityRepresentationId=6f6e1f5f-8eb3-8ee7-b546-b865c38bb40a" TargetMode="External"/><Relationship Id="rId11" Type="http://schemas.openxmlformats.org/officeDocument/2006/relationships/hyperlink" Target="https://www.boyden.com/media/north-york-general-announces-new-chief-communications-and-57915415/" TargetMode="External"/><Relationship Id="rId24" Type="http://schemas.openxmlformats.org/officeDocument/2006/relationships/fontTable" Target="fontTable.xml"/><Relationship Id="rId5"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5" Type="http://schemas.openxmlformats.org/officeDocument/2006/relationships/hyperlink" Target="https://www.office.com/search?q=Dr.+Everton+Gooden&amp;EntityRepresentationId=3b8e638b-e0f4-8de1-98fd-65d3b3fbc4e9" TargetMode="External"/><Relationship Id="rId23" Type="http://schemas.openxmlformats.org/officeDocument/2006/relationships/hyperlink" Target="https://www.nygh.on.ca/news/north-york-general-announces-new-board-members-during-historic-time/" TargetMode="External"/><Relationship Id="rId10" Type="http://schemas.openxmlformats.org/officeDocument/2006/relationships/hyperlink" Target="https://www.nygh.on.ca/news/announcing-nygs-new-chief-communications-and-external-relations-officer/" TargetMode="External"/><Relationship Id="rId19" Type="http://schemas.openxmlformats.org/officeDocument/2006/relationships/hyperlink" Target="https://www.office.com/search?q=Kristina+Fanjoy&amp;EntityRepresentationId=a4ef6145-267d-8e23-ae21-a64205ad5a7d" TargetMode="External"/><Relationship Id="rId4" Type="http://schemas.openxmlformats.org/officeDocument/2006/relationships/webSettings" Target="webSettings.xml"/><Relationship Id="rId9" Type="http://schemas.openxmlformats.org/officeDocument/2006/relationships/hyperlink" Target="https://www.nygh.on.ca/wp-content/uploads/2026/05/BPSAA-Expense-Disclosures-2025-26-Q3-4-5.pdf" TargetMode="External"/><Relationship Id="rId14" Type="http://schemas.openxmlformats.org/officeDocument/2006/relationships/hyperlink" Target="https://www.nygh.on.ca/news/north-york-general-seeks-two-new-governors/" TargetMode="External"/><Relationship Id="rId22" Type="http://schemas.openxmlformats.org/officeDocument/2006/relationships/hyperlink" Target="https://nyghfoundation.ca/our-stories/north-york-general-announces-new-board-members-during-historic-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965</Words>
  <Characters>5506</Characters>
  <Application>Microsoft Office Word</Application>
  <DocSecurity>0</DocSecurity>
  <Lines>45</Lines>
  <Paragraphs>12</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2026-08-26T03:31:00Z</dcterms:created>
  <dcterms:modified xsi:type="dcterms:W3CDTF">2026-09-01T10:13:00Z</dcterms:modified>
</cp:coreProperties>
</file>