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486A" w14:textId="77777777" w:rsidR="007A52F9" w:rsidRPr="007A52F9" w:rsidRDefault="007A52F9" w:rsidP="007A52F9">
      <w:r w:rsidRPr="007A52F9">
        <w:rPr>
          <w:b/>
          <w:bCs/>
        </w:rPr>
        <w:t>MEMORANDUM</w:t>
      </w:r>
    </w:p>
    <w:p w14:paraId="2EDEC9F9" w14:textId="77777777" w:rsidR="007A52F9" w:rsidRPr="007A52F9" w:rsidRDefault="007A52F9" w:rsidP="007A52F9"/>
    <w:p w14:paraId="33F72987" w14:textId="77777777" w:rsidR="007A52F9" w:rsidRPr="007A52F9" w:rsidRDefault="007A52F9" w:rsidP="007A52F9">
      <w:r w:rsidRPr="007A52F9">
        <w:rPr>
          <w:b/>
          <w:bCs/>
        </w:rPr>
        <w:t>TO:</w:t>
      </w:r>
      <w:r w:rsidRPr="007A52F9">
        <w:t xml:space="preserve"> Chief Regional Officer, Ontario Health</w:t>
      </w:r>
    </w:p>
    <w:p w14:paraId="2C00F23E" w14:textId="77777777" w:rsidR="007A52F9" w:rsidRPr="007A52F9" w:rsidRDefault="007A52F9" w:rsidP="007A52F9"/>
    <w:p w14:paraId="3B59F1F7" w14:textId="77777777" w:rsidR="007A52F9" w:rsidRPr="007A52F9" w:rsidRDefault="007A52F9" w:rsidP="007A52F9">
      <w:r w:rsidRPr="007A52F9">
        <w:rPr>
          <w:b/>
          <w:bCs/>
        </w:rPr>
        <w:t>FROM:</w:t>
      </w:r>
      <w:r w:rsidRPr="007A52F9">
        <w:t xml:space="preserve"> Senior Governance Intelligence Analyst, Ontario Health</w:t>
      </w:r>
    </w:p>
    <w:p w14:paraId="04A4687A" w14:textId="77777777" w:rsidR="007A52F9" w:rsidRPr="007A52F9" w:rsidRDefault="007A52F9" w:rsidP="007A52F9"/>
    <w:p w14:paraId="3248B855" w14:textId="77777777" w:rsidR="007A52F9" w:rsidRPr="007A52F9" w:rsidRDefault="007A52F9" w:rsidP="007A52F9">
      <w:r w:rsidRPr="007A52F9">
        <w:rPr>
          <w:b/>
          <w:bCs/>
        </w:rPr>
        <w:t>DATE:</w:t>
      </w:r>
      <w:r w:rsidRPr="007A52F9">
        <w:t xml:space="preserve"> September 3, 2026</w:t>
      </w:r>
    </w:p>
    <w:p w14:paraId="2AD46E92" w14:textId="77777777" w:rsidR="007A52F9" w:rsidRPr="007A52F9" w:rsidRDefault="007A52F9" w:rsidP="007A52F9"/>
    <w:p w14:paraId="32A29AC6" w14:textId="77777777" w:rsidR="007A52F9" w:rsidRPr="007A52F9" w:rsidRDefault="007A52F9" w:rsidP="007A52F9">
      <w:r w:rsidRPr="007A52F9">
        <w:rPr>
          <w:b/>
          <w:bCs/>
        </w:rPr>
        <w:t>SUBJECT:</w:t>
      </w:r>
      <w:r w:rsidRPr="007A52F9">
        <w:t xml:space="preserve"> Executive and Board Leadership Transitions Registry — Mackenzie Health (January 16, 2026 – July 16, 2026)</w:t>
      </w:r>
    </w:p>
    <w:p w14:paraId="23187F90" w14:textId="77777777" w:rsidR="007A52F9" w:rsidRPr="007A52F9" w:rsidRDefault="007A52F9" w:rsidP="007A52F9">
      <w:r w:rsidRPr="007A52F9">
        <w:br/>
      </w:r>
    </w:p>
    <w:p w14:paraId="7DE284C9" w14:textId="77777777" w:rsidR="007A52F9" w:rsidRPr="007A52F9" w:rsidRDefault="007A52F9" w:rsidP="007A52F9">
      <w:pPr>
        <w:rPr>
          <w:b/>
          <w:bCs/>
        </w:rPr>
      </w:pPr>
      <w:r w:rsidRPr="007A52F9">
        <w:rPr>
          <w:b/>
          <w:bCs/>
        </w:rPr>
        <w:t>Executive &amp; Governance Transition Registry</w:t>
      </w:r>
    </w:p>
    <w:p w14:paraId="760D0C2D" w14:textId="77777777" w:rsidR="007A52F9" w:rsidRPr="007A52F9" w:rsidRDefault="007A52F9" w:rsidP="007A52F9">
      <w:pPr>
        <w:rPr>
          <w:b/>
          <w:bCs/>
        </w:rPr>
      </w:pPr>
      <w:r w:rsidRPr="007A52F9">
        <w:rPr>
          <w:b/>
          <w:bCs/>
        </w:rPr>
        <w:t>1. President &amp; CEO Transitions</w:t>
      </w:r>
    </w:p>
    <w:p w14:paraId="6D990F9C" w14:textId="77777777" w:rsidR="007A52F9" w:rsidRPr="007A52F9" w:rsidRDefault="007A52F9" w:rsidP="007A52F9">
      <w:pPr>
        <w:numPr>
          <w:ilvl w:val="0"/>
          <w:numId w:val="6"/>
        </w:numPr>
      </w:pPr>
      <w:r w:rsidRPr="007A52F9">
        <w:rPr>
          <w:b/>
          <w:bCs/>
        </w:rPr>
        <w:t>Hospital:</w:t>
      </w:r>
      <w:r w:rsidRPr="007A52F9">
        <w:t xml:space="preserve"> Mackenzie Health</w:t>
      </w:r>
    </w:p>
    <w:p w14:paraId="23F8B7DA" w14:textId="77777777" w:rsidR="007A52F9" w:rsidRPr="007A52F9" w:rsidRDefault="007A52F9" w:rsidP="007A52F9"/>
    <w:p w14:paraId="17B1FA7E" w14:textId="77777777" w:rsidR="007A52F9" w:rsidRPr="007A52F9" w:rsidRDefault="007A52F9" w:rsidP="007A52F9">
      <w:r w:rsidRPr="007A52F9">
        <w:rPr>
          <w:b/>
          <w:bCs/>
        </w:rPr>
        <w:t>Issue:</w:t>
      </w:r>
      <w:r w:rsidRPr="007A52F9">
        <w:t xml:space="preserve"> Outgoing Leadership — Interim President &amp; CEO Conclusion</w:t>
      </w:r>
    </w:p>
    <w:p w14:paraId="21E37483" w14:textId="77777777" w:rsidR="007A52F9" w:rsidRPr="007A52F9" w:rsidRDefault="007A52F9" w:rsidP="007A52F9"/>
    <w:p w14:paraId="2DF99D08" w14:textId="77777777" w:rsidR="007A52F9" w:rsidRPr="007A52F9" w:rsidRDefault="007A52F9" w:rsidP="007A52F9">
      <w:r w:rsidRPr="007A52F9">
        <w:rPr>
          <w:b/>
          <w:bCs/>
        </w:rPr>
        <w:t>Paragraph blurb:</w:t>
      </w:r>
      <w:r w:rsidRPr="007A52F9">
        <w:t xml:space="preserve"> Mary-Agnes Wilson concluded her term as Interim President &amp; CEO of Mackenzie Health. Wilson had stepped into the interim leadership position in July 2025 following the departure of long-serving President &amp; CEO Altaf Stationwala. Throughout her nine-month interim tenure, she maintained operational oversight across Cortellucci Vaughan Hospital and Mackenzie Richmond Hill Hospital while guiding the organization through a national search process for permanent executive leadership.</w:t>
      </w:r>
    </w:p>
    <w:p w14:paraId="5C0A14C5" w14:textId="77777777" w:rsidR="007A52F9" w:rsidRPr="007A52F9" w:rsidRDefault="007A52F9" w:rsidP="007A52F9"/>
    <w:p w14:paraId="09CBB3BE" w14:textId="77777777" w:rsidR="007A52F9" w:rsidRPr="007A52F9" w:rsidRDefault="007A52F9" w:rsidP="007A52F9">
      <w:r w:rsidRPr="007A52F9">
        <w:rPr>
          <w:b/>
          <w:bCs/>
        </w:rPr>
        <w:t>Date:</w:t>
      </w:r>
      <w:r w:rsidRPr="007A52F9">
        <w:t xml:space="preserve"> April 12, 2026</w:t>
      </w:r>
    </w:p>
    <w:p w14:paraId="66BB4242" w14:textId="77777777" w:rsidR="007A52F9" w:rsidRPr="007A52F9" w:rsidRDefault="007A52F9" w:rsidP="007A52F9"/>
    <w:p w14:paraId="38E9CDB2" w14:textId="77777777" w:rsidR="007A52F9" w:rsidRPr="007A52F9" w:rsidRDefault="007A52F9" w:rsidP="007A52F9">
      <w:r w:rsidRPr="007A52F9">
        <w:rPr>
          <w:b/>
          <w:bCs/>
        </w:rPr>
        <w:t>Source:</w:t>
      </w:r>
      <w:r w:rsidRPr="007A52F9">
        <w:t xml:space="preserve"> Mackenzie Health Official News Announcement</w:t>
      </w:r>
    </w:p>
    <w:p w14:paraId="7C84F8D5" w14:textId="77777777" w:rsidR="007A52F9" w:rsidRPr="007A52F9" w:rsidRDefault="007A52F9" w:rsidP="007A52F9"/>
    <w:p w14:paraId="144AF50C" w14:textId="77777777" w:rsidR="007A52F9" w:rsidRPr="007A52F9" w:rsidRDefault="007A52F9" w:rsidP="007A52F9">
      <w:r w:rsidRPr="007A52F9">
        <w:rPr>
          <w:b/>
          <w:bCs/>
        </w:rPr>
        <w:t>Source link:</w:t>
      </w:r>
      <w:r w:rsidRPr="007A52F9">
        <w:t xml:space="preserve"> </w:t>
      </w:r>
      <w:hyperlink r:id="rId5" w:tgtFrame="_blank" w:history="1">
        <w:r w:rsidRPr="007A52F9">
          <w:rPr>
            <w:rStyle w:val="Hyperlink"/>
          </w:rPr>
          <w:t>https://www.mackenziehealth.ca/about-us/news/~438-announcing-mackenzie-health-s-new-president-and-ceo</w:t>
        </w:r>
      </w:hyperlink>
    </w:p>
    <w:p w14:paraId="1AA795F8" w14:textId="77777777" w:rsidR="007A52F9" w:rsidRPr="007A52F9" w:rsidRDefault="007A52F9" w:rsidP="007A52F9"/>
    <w:p w14:paraId="2A30FEF2" w14:textId="77777777" w:rsidR="007A52F9" w:rsidRPr="007A52F9" w:rsidRDefault="007A52F9" w:rsidP="007A52F9">
      <w:r w:rsidRPr="007A52F9">
        <w:t>[CONFIRMED — dated primary source]</w:t>
      </w:r>
    </w:p>
    <w:p w14:paraId="34B15811" w14:textId="77777777" w:rsidR="007A52F9" w:rsidRPr="007A52F9" w:rsidRDefault="007A52F9" w:rsidP="007A52F9"/>
    <w:p w14:paraId="128C48F7" w14:textId="77777777" w:rsidR="007A52F9" w:rsidRPr="007A52F9" w:rsidRDefault="007A52F9" w:rsidP="007A52F9">
      <w:pPr>
        <w:numPr>
          <w:ilvl w:val="0"/>
          <w:numId w:val="6"/>
        </w:numPr>
      </w:pPr>
      <w:r w:rsidRPr="007A52F9">
        <w:rPr>
          <w:b/>
          <w:bCs/>
        </w:rPr>
        <w:t>Hospital:</w:t>
      </w:r>
      <w:r w:rsidRPr="007A52F9">
        <w:t xml:space="preserve"> Mackenzie Health</w:t>
      </w:r>
    </w:p>
    <w:p w14:paraId="2AD7D578" w14:textId="77777777" w:rsidR="007A52F9" w:rsidRPr="007A52F9" w:rsidRDefault="007A52F9" w:rsidP="007A52F9"/>
    <w:p w14:paraId="352516BD" w14:textId="77777777" w:rsidR="007A52F9" w:rsidRPr="007A52F9" w:rsidRDefault="007A52F9" w:rsidP="007A52F9">
      <w:r w:rsidRPr="007A52F9">
        <w:rPr>
          <w:b/>
          <w:bCs/>
        </w:rPr>
        <w:t>Issue:</w:t>
      </w:r>
      <w:r w:rsidRPr="007A52F9">
        <w:t xml:space="preserve"> Incoming Leadership — President &amp; CEO Appointment</w:t>
      </w:r>
    </w:p>
    <w:p w14:paraId="6AE628B3" w14:textId="77777777" w:rsidR="007A52F9" w:rsidRPr="007A52F9" w:rsidRDefault="007A52F9" w:rsidP="007A52F9"/>
    <w:p w14:paraId="1AB44547" w14:textId="77777777" w:rsidR="007A52F9" w:rsidRPr="007A52F9" w:rsidRDefault="007A52F9" w:rsidP="007A52F9">
      <w:r w:rsidRPr="007A52F9">
        <w:rPr>
          <w:b/>
          <w:bCs/>
        </w:rPr>
        <w:t>Paragraph blurb:</w:t>
      </w:r>
      <w:r w:rsidRPr="007A52F9">
        <w:t xml:space="preserve"> Carmine Stumpo officially assumed office as the President &amp; Chief Executive Officer of Mackenzie Health. Stumpo joined Mackenzie Health after serving seven years as President &amp; CEO of Orillia Soldiers' Memorial Hospital and as Hospital Supervisor at Stevenson Memorial Hospital. In his new role, Stumpo is tasked with leading strategic initiatives across both hospital sites, expanding digital health integration, and steering system partnerships, including collaboration with York University’s upcoming School of Medicine.</w:t>
      </w:r>
    </w:p>
    <w:p w14:paraId="10D27E27" w14:textId="77777777" w:rsidR="007A52F9" w:rsidRPr="007A52F9" w:rsidRDefault="007A52F9" w:rsidP="007A52F9"/>
    <w:p w14:paraId="763E4AF9" w14:textId="77777777" w:rsidR="007A52F9" w:rsidRPr="007A52F9" w:rsidRDefault="007A52F9" w:rsidP="007A52F9">
      <w:r w:rsidRPr="007A52F9">
        <w:rPr>
          <w:b/>
          <w:bCs/>
        </w:rPr>
        <w:t>Date:</w:t>
      </w:r>
      <w:r w:rsidRPr="007A52F9">
        <w:t xml:space="preserve"> April 13, 2026</w:t>
      </w:r>
    </w:p>
    <w:p w14:paraId="4ECF241F" w14:textId="77777777" w:rsidR="007A52F9" w:rsidRPr="007A52F9" w:rsidRDefault="007A52F9" w:rsidP="007A52F9"/>
    <w:p w14:paraId="7BA9A83A" w14:textId="77777777" w:rsidR="007A52F9" w:rsidRPr="007A52F9" w:rsidRDefault="007A52F9" w:rsidP="007A52F9">
      <w:r w:rsidRPr="007A52F9">
        <w:rPr>
          <w:b/>
          <w:bCs/>
        </w:rPr>
        <w:t>Source:</w:t>
      </w:r>
      <w:r w:rsidRPr="007A52F9">
        <w:t xml:space="preserve"> Mackenzie Health Executive News Release</w:t>
      </w:r>
    </w:p>
    <w:p w14:paraId="36A7B9A6" w14:textId="77777777" w:rsidR="007A52F9" w:rsidRPr="007A52F9" w:rsidRDefault="007A52F9" w:rsidP="007A52F9"/>
    <w:p w14:paraId="5B89E374" w14:textId="77777777" w:rsidR="007A52F9" w:rsidRPr="007A52F9" w:rsidRDefault="007A52F9" w:rsidP="007A52F9">
      <w:r w:rsidRPr="007A52F9">
        <w:rPr>
          <w:b/>
          <w:bCs/>
        </w:rPr>
        <w:t>Source link:</w:t>
      </w:r>
      <w:r w:rsidRPr="007A52F9">
        <w:t xml:space="preserve"> </w:t>
      </w:r>
      <w:hyperlink r:id="rId6" w:tgtFrame="_blank" w:history="1">
        <w:r w:rsidRPr="007A52F9">
          <w:rPr>
            <w:rStyle w:val="Hyperlink"/>
          </w:rPr>
          <w:t>https://www.mackenziehealth.ca/about-us/news/~451-introducing-our-new-president-and-ceo-a-message-from-carmine-stumpo</w:t>
        </w:r>
      </w:hyperlink>
    </w:p>
    <w:p w14:paraId="53E7C44A" w14:textId="77777777" w:rsidR="007A52F9" w:rsidRPr="007A52F9" w:rsidRDefault="007A52F9" w:rsidP="007A52F9"/>
    <w:p w14:paraId="7D621AFA" w14:textId="77777777" w:rsidR="007A52F9" w:rsidRPr="007A52F9" w:rsidRDefault="007A52F9" w:rsidP="007A52F9">
      <w:r w:rsidRPr="007A52F9">
        <w:t>[CONFIRMED — dated primary source]</w:t>
      </w:r>
    </w:p>
    <w:p w14:paraId="37B1EFB1" w14:textId="77777777" w:rsidR="007A52F9" w:rsidRPr="007A52F9" w:rsidRDefault="007A52F9" w:rsidP="007A52F9"/>
    <w:p w14:paraId="40453158" w14:textId="77777777" w:rsidR="007A52F9" w:rsidRPr="007A52F9" w:rsidRDefault="007A52F9" w:rsidP="007A52F9">
      <w:pPr>
        <w:rPr>
          <w:b/>
          <w:bCs/>
        </w:rPr>
      </w:pPr>
      <w:r w:rsidRPr="007A52F9">
        <w:rPr>
          <w:b/>
          <w:bCs/>
        </w:rPr>
        <w:t>2. Interim / Acting CEO Transitions</w:t>
      </w:r>
    </w:p>
    <w:p w14:paraId="3982C0DB" w14:textId="77777777" w:rsidR="007A52F9" w:rsidRPr="007A52F9" w:rsidRDefault="007A52F9" w:rsidP="007A52F9">
      <w:pPr>
        <w:numPr>
          <w:ilvl w:val="0"/>
          <w:numId w:val="7"/>
        </w:numPr>
      </w:pPr>
      <w:r w:rsidRPr="007A52F9">
        <w:rPr>
          <w:b/>
          <w:bCs/>
        </w:rPr>
        <w:lastRenderedPageBreak/>
        <w:t>Hospital:</w:t>
      </w:r>
      <w:r w:rsidRPr="007A52F9">
        <w:t xml:space="preserve"> Mackenzie Health</w:t>
      </w:r>
    </w:p>
    <w:p w14:paraId="682D5AC3" w14:textId="77777777" w:rsidR="007A52F9" w:rsidRPr="007A52F9" w:rsidRDefault="007A52F9" w:rsidP="007A52F9"/>
    <w:p w14:paraId="2EFFD670" w14:textId="77777777" w:rsidR="007A52F9" w:rsidRPr="007A52F9" w:rsidRDefault="007A52F9" w:rsidP="007A52F9">
      <w:r w:rsidRPr="007A52F9">
        <w:rPr>
          <w:b/>
          <w:bCs/>
        </w:rPr>
        <w:t>Issue:</w:t>
      </w:r>
      <w:r w:rsidRPr="007A52F9">
        <w:t xml:space="preserve"> Interim Leadership — Conclusion of Interim Assignment</w:t>
      </w:r>
    </w:p>
    <w:p w14:paraId="27D25A3C" w14:textId="77777777" w:rsidR="007A52F9" w:rsidRPr="007A52F9" w:rsidRDefault="007A52F9" w:rsidP="007A52F9"/>
    <w:p w14:paraId="4BDC7794" w14:textId="77777777" w:rsidR="007A52F9" w:rsidRPr="007A52F9" w:rsidRDefault="007A52F9" w:rsidP="007A52F9">
      <w:r w:rsidRPr="007A52F9">
        <w:rPr>
          <w:b/>
          <w:bCs/>
        </w:rPr>
        <w:t>Paragraph blurb:</w:t>
      </w:r>
      <w:r w:rsidRPr="007A52F9">
        <w:t xml:space="preserve"> Mary-Agnes Wilson's assignment as Interim President &amp; CEO formally concluded, completing a planned transition period prior to the arrival of permanent CEO Carmine Stumpo. Following the conclusion of this interim assignment, executive leadership fully transitioned to the incoming CEO.</w:t>
      </w:r>
    </w:p>
    <w:p w14:paraId="63E4430D" w14:textId="77777777" w:rsidR="007A52F9" w:rsidRPr="007A52F9" w:rsidRDefault="007A52F9" w:rsidP="007A52F9"/>
    <w:p w14:paraId="46ED4534" w14:textId="77777777" w:rsidR="007A52F9" w:rsidRPr="007A52F9" w:rsidRDefault="007A52F9" w:rsidP="007A52F9">
      <w:r w:rsidRPr="007A52F9">
        <w:rPr>
          <w:b/>
          <w:bCs/>
        </w:rPr>
        <w:t>Date:</w:t>
      </w:r>
      <w:r w:rsidRPr="007A52F9">
        <w:t xml:space="preserve"> April 12, 2026</w:t>
      </w:r>
    </w:p>
    <w:p w14:paraId="1784C2EB" w14:textId="77777777" w:rsidR="007A52F9" w:rsidRPr="007A52F9" w:rsidRDefault="007A52F9" w:rsidP="007A52F9"/>
    <w:p w14:paraId="5B3681D8" w14:textId="77777777" w:rsidR="007A52F9" w:rsidRPr="007A52F9" w:rsidRDefault="007A52F9" w:rsidP="007A52F9">
      <w:r w:rsidRPr="007A52F9">
        <w:rPr>
          <w:b/>
          <w:bCs/>
        </w:rPr>
        <w:t>Source:</w:t>
      </w:r>
      <w:r w:rsidRPr="007A52F9">
        <w:t xml:space="preserve"> Mackenzie Health Media Announcement</w:t>
      </w:r>
    </w:p>
    <w:p w14:paraId="55201874" w14:textId="77777777" w:rsidR="007A52F9" w:rsidRPr="007A52F9" w:rsidRDefault="007A52F9" w:rsidP="007A52F9"/>
    <w:p w14:paraId="4B5703F0" w14:textId="77777777" w:rsidR="007A52F9" w:rsidRPr="007A52F9" w:rsidRDefault="007A52F9" w:rsidP="007A52F9">
      <w:r w:rsidRPr="007A52F9">
        <w:rPr>
          <w:b/>
          <w:bCs/>
        </w:rPr>
        <w:t>Source link:</w:t>
      </w:r>
      <w:r w:rsidRPr="007A52F9">
        <w:t xml:space="preserve"> </w:t>
      </w:r>
      <w:hyperlink r:id="rId7" w:tgtFrame="_blank" w:history="1">
        <w:r w:rsidRPr="007A52F9">
          <w:rPr>
            <w:rStyle w:val="Hyperlink"/>
          </w:rPr>
          <w:t>https://www.mackenziehealth.ca/about-us/news/~438-announcing-mackenzie-health-s-new-president-and-ceo</w:t>
        </w:r>
      </w:hyperlink>
    </w:p>
    <w:p w14:paraId="643EFA4F" w14:textId="77777777" w:rsidR="007A52F9" w:rsidRPr="007A52F9" w:rsidRDefault="007A52F9" w:rsidP="007A52F9"/>
    <w:p w14:paraId="5F1586A8" w14:textId="77777777" w:rsidR="007A52F9" w:rsidRPr="007A52F9" w:rsidRDefault="007A52F9" w:rsidP="007A52F9">
      <w:r w:rsidRPr="007A52F9">
        <w:t>[CONFIRMED — dated primary source]</w:t>
      </w:r>
    </w:p>
    <w:p w14:paraId="57DBD2B1" w14:textId="77777777" w:rsidR="007A52F9" w:rsidRPr="007A52F9" w:rsidRDefault="007A52F9" w:rsidP="007A52F9"/>
    <w:p w14:paraId="272EAD37" w14:textId="77777777" w:rsidR="007A52F9" w:rsidRPr="007A52F9" w:rsidRDefault="007A52F9" w:rsidP="007A52F9">
      <w:r w:rsidRPr="007A52F9">
        <w:rPr>
          <w:i/>
          <w:iCs/>
        </w:rPr>
        <w:t>(Note: No new Interim / Acting CEO start assignments occurred within the January 16, 2026 to July 16, 2026 reporting period).</w:t>
      </w:r>
    </w:p>
    <w:p w14:paraId="44B7D373" w14:textId="77777777" w:rsidR="007A52F9" w:rsidRPr="007A52F9" w:rsidRDefault="007A52F9" w:rsidP="007A52F9">
      <w:r w:rsidRPr="007A52F9">
        <w:br/>
      </w:r>
    </w:p>
    <w:p w14:paraId="5B37ACA8" w14:textId="77777777" w:rsidR="007A52F9" w:rsidRPr="007A52F9" w:rsidRDefault="007A52F9" w:rsidP="007A52F9">
      <w:pPr>
        <w:rPr>
          <w:b/>
          <w:bCs/>
        </w:rPr>
      </w:pPr>
      <w:r w:rsidRPr="007A52F9">
        <w:rPr>
          <w:b/>
          <w:bCs/>
        </w:rPr>
        <w:t>3. Board of Directors / Board of Governors</w:t>
      </w:r>
    </w:p>
    <w:p w14:paraId="01E7869F" w14:textId="77777777" w:rsidR="007A52F9" w:rsidRPr="007A52F9" w:rsidRDefault="007A52F9" w:rsidP="007A52F9">
      <w:pPr>
        <w:numPr>
          <w:ilvl w:val="0"/>
          <w:numId w:val="8"/>
        </w:numPr>
      </w:pPr>
      <w:r w:rsidRPr="007A52F9">
        <w:rPr>
          <w:b/>
          <w:bCs/>
        </w:rPr>
        <w:t>Hospital:</w:t>
      </w:r>
      <w:r w:rsidRPr="007A52F9">
        <w:t xml:space="preserve"> Mackenzie Health</w:t>
      </w:r>
    </w:p>
    <w:p w14:paraId="2A243038" w14:textId="77777777" w:rsidR="007A52F9" w:rsidRPr="007A52F9" w:rsidRDefault="007A52F9" w:rsidP="007A52F9"/>
    <w:p w14:paraId="495A9F80" w14:textId="77777777" w:rsidR="007A52F9" w:rsidRPr="007A52F9" w:rsidRDefault="007A52F9" w:rsidP="007A52F9">
      <w:r w:rsidRPr="007A52F9">
        <w:rPr>
          <w:b/>
          <w:bCs/>
        </w:rPr>
        <w:t>Issue:</w:t>
      </w:r>
      <w:r w:rsidRPr="007A52F9">
        <w:t xml:space="preserve"> Board Membership — Ex-Officio Director Appointment</w:t>
      </w:r>
    </w:p>
    <w:p w14:paraId="34A5C319" w14:textId="77777777" w:rsidR="007A52F9" w:rsidRPr="007A52F9" w:rsidRDefault="007A52F9" w:rsidP="007A52F9"/>
    <w:p w14:paraId="563A6881" w14:textId="77777777" w:rsidR="007A52F9" w:rsidRPr="007A52F9" w:rsidRDefault="007A52F9" w:rsidP="007A52F9">
      <w:r w:rsidRPr="007A52F9">
        <w:rPr>
          <w:b/>
          <w:bCs/>
        </w:rPr>
        <w:lastRenderedPageBreak/>
        <w:t>Paragraph blurb:</w:t>
      </w:r>
      <w:r w:rsidRPr="007A52F9">
        <w:t xml:space="preserve"> Carmine Stumpo officially joined the Mackenzie Health Board of Directors as an ex-officio Director in conjunction with assuming his executive role as President &amp; Chief Executive Officer.</w:t>
      </w:r>
    </w:p>
    <w:p w14:paraId="19C7EF36" w14:textId="77777777" w:rsidR="007A52F9" w:rsidRPr="007A52F9" w:rsidRDefault="007A52F9" w:rsidP="007A52F9"/>
    <w:p w14:paraId="2630B5FF" w14:textId="77777777" w:rsidR="007A52F9" w:rsidRPr="007A52F9" w:rsidRDefault="007A52F9" w:rsidP="007A52F9">
      <w:r w:rsidRPr="007A52F9">
        <w:rPr>
          <w:b/>
          <w:bCs/>
        </w:rPr>
        <w:t>Date:</w:t>
      </w:r>
      <w:r w:rsidRPr="007A52F9">
        <w:t xml:space="preserve"> April 13, 2026</w:t>
      </w:r>
    </w:p>
    <w:p w14:paraId="35C2C723" w14:textId="77777777" w:rsidR="007A52F9" w:rsidRPr="007A52F9" w:rsidRDefault="007A52F9" w:rsidP="007A52F9"/>
    <w:p w14:paraId="0C5E58D8" w14:textId="77777777" w:rsidR="007A52F9" w:rsidRPr="007A52F9" w:rsidRDefault="007A52F9" w:rsidP="007A52F9">
      <w:r w:rsidRPr="007A52F9">
        <w:rPr>
          <w:b/>
          <w:bCs/>
        </w:rPr>
        <w:t>Source:</w:t>
      </w:r>
      <w:r w:rsidRPr="007A52F9">
        <w:t xml:space="preserve"> Mackenzie Health Board of Directors Roster</w:t>
      </w:r>
    </w:p>
    <w:p w14:paraId="1A8302C1" w14:textId="77777777" w:rsidR="007A52F9" w:rsidRPr="007A52F9" w:rsidRDefault="007A52F9" w:rsidP="007A52F9"/>
    <w:p w14:paraId="2F0D6701" w14:textId="77777777" w:rsidR="007A52F9" w:rsidRPr="007A52F9" w:rsidRDefault="007A52F9" w:rsidP="007A52F9">
      <w:r w:rsidRPr="007A52F9">
        <w:rPr>
          <w:b/>
          <w:bCs/>
        </w:rPr>
        <w:t>Source link:</w:t>
      </w:r>
      <w:r w:rsidRPr="007A52F9">
        <w:t xml:space="preserve"> </w:t>
      </w:r>
      <w:hyperlink r:id="rId8" w:tgtFrame="_blank" w:history="1">
        <w:r w:rsidRPr="007A52F9">
          <w:rPr>
            <w:rStyle w:val="Hyperlink"/>
          </w:rPr>
          <w:t>https://www.mackenziehealth.ca/about-us/board-of-directors</w:t>
        </w:r>
      </w:hyperlink>
    </w:p>
    <w:p w14:paraId="30355061" w14:textId="77777777" w:rsidR="007A52F9" w:rsidRPr="007A52F9" w:rsidRDefault="007A52F9" w:rsidP="007A52F9"/>
    <w:p w14:paraId="085969DD" w14:textId="77777777" w:rsidR="007A52F9" w:rsidRPr="007A52F9" w:rsidRDefault="007A52F9" w:rsidP="007A52F9">
      <w:r w:rsidRPr="007A52F9">
        <w:t>[CONFIRMED — dated primary source]</w:t>
      </w:r>
    </w:p>
    <w:p w14:paraId="693F07D8" w14:textId="77777777" w:rsidR="007A52F9" w:rsidRPr="007A52F9" w:rsidRDefault="007A52F9" w:rsidP="007A52F9"/>
    <w:p w14:paraId="321CCB07" w14:textId="77777777" w:rsidR="007A52F9" w:rsidRPr="007A52F9" w:rsidRDefault="007A52F9" w:rsidP="007A52F9">
      <w:r w:rsidRPr="007A52F9">
        <w:rPr>
          <w:i/>
          <w:iCs/>
        </w:rPr>
        <w:t>(Note: Following the June 18, 2026 Annual Members Meeting, no additional independent non-ex-officio board member additions, resignations, or officer title changes were confirmed to have taken effect within the January 16, 2026 to July 16, 2026 reporting window).</w:t>
      </w:r>
    </w:p>
    <w:p w14:paraId="15A5920E" w14:textId="77777777" w:rsidR="007A52F9" w:rsidRPr="007A52F9" w:rsidRDefault="007A52F9" w:rsidP="007A52F9">
      <w:r w:rsidRPr="007A52F9">
        <w:br/>
      </w:r>
    </w:p>
    <w:p w14:paraId="0BE0D3A5" w14:textId="77777777" w:rsidR="007A52F9" w:rsidRPr="007A52F9" w:rsidRDefault="007A52F9" w:rsidP="007A52F9">
      <w:pPr>
        <w:rPr>
          <w:b/>
          <w:bCs/>
        </w:rPr>
      </w:pPr>
      <w:r w:rsidRPr="007A52F9">
        <w:rPr>
          <w:b/>
          <w:bCs/>
        </w:rPr>
        <w:t>4. C-Suite Roles Reporting Directly to CEO</w:t>
      </w:r>
    </w:p>
    <w:p w14:paraId="4B240907" w14:textId="77777777" w:rsidR="007A52F9" w:rsidRPr="007A52F9" w:rsidRDefault="007A52F9" w:rsidP="007A52F9">
      <w:r w:rsidRPr="007A52F9">
        <w:t>No C-Suite changes located for this period.</w:t>
      </w:r>
    </w:p>
    <w:p w14:paraId="407B3233" w14:textId="77777777" w:rsidR="007A52F9" w:rsidRPr="007A52F9" w:rsidRDefault="007A52F9" w:rsidP="007A52F9"/>
    <w:p w14:paraId="5141B481" w14:textId="77777777" w:rsidR="007A52F9" w:rsidRPr="007A52F9" w:rsidRDefault="007A52F9" w:rsidP="007A52F9">
      <w:r w:rsidRPr="007A52F9">
        <w:rPr>
          <w:i/>
          <w:iCs/>
        </w:rPr>
        <w:t>(Note: Dr. David Rauchwerger was appointed Chief of Staff effective December 15, 2025; per governance reporting rules, appointments effective prior to January 16, 2026 are excluded).</w:t>
      </w:r>
      <w:r w:rsidRPr="007A52F9">
        <w:t xml:space="preserve"> </w:t>
      </w:r>
    </w:p>
    <w:p w14:paraId="60B69ADE" w14:textId="77777777" w:rsidR="007A52F9" w:rsidRPr="007A52F9" w:rsidRDefault="007A52F9" w:rsidP="007A52F9">
      <w:r w:rsidRPr="007A52F9">
        <w:br/>
      </w:r>
    </w:p>
    <w:p w14:paraId="586026F7" w14:textId="77777777" w:rsidR="007A52F9" w:rsidRPr="007A52F9" w:rsidRDefault="007A52F9" w:rsidP="007A52F9">
      <w:pPr>
        <w:rPr>
          <w:b/>
          <w:bCs/>
        </w:rPr>
      </w:pPr>
      <w:r w:rsidRPr="007A52F9">
        <w:rPr>
          <w:b/>
          <w:bCs/>
        </w:rPr>
        <w:t>5. President, Medical Staff Association</w:t>
      </w:r>
    </w:p>
    <w:p w14:paraId="7BC3B648" w14:textId="77777777" w:rsidR="007A52F9" w:rsidRPr="007A52F9" w:rsidRDefault="007A52F9" w:rsidP="007A52F9">
      <w:r w:rsidRPr="007A52F9">
        <w:t>No President, Medical Staff Association changes located for this period.</w:t>
      </w:r>
    </w:p>
    <w:p w14:paraId="21262B3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F70E7"/>
    <w:multiLevelType w:val="multilevel"/>
    <w:tmpl w:val="2C7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C32AD"/>
    <w:multiLevelType w:val="multilevel"/>
    <w:tmpl w:val="8F2A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1251AB"/>
    <w:multiLevelType w:val="multilevel"/>
    <w:tmpl w:val="9F1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8861A9"/>
    <w:multiLevelType w:val="multilevel"/>
    <w:tmpl w:val="C9D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6429DA"/>
    <w:multiLevelType w:val="multilevel"/>
    <w:tmpl w:val="7D48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B5DA0"/>
    <w:multiLevelType w:val="multilevel"/>
    <w:tmpl w:val="00D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C2130"/>
    <w:multiLevelType w:val="multilevel"/>
    <w:tmpl w:val="E0E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6779A"/>
    <w:multiLevelType w:val="multilevel"/>
    <w:tmpl w:val="5868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54129">
    <w:abstractNumId w:val="5"/>
  </w:num>
  <w:num w:numId="2" w16cid:durableId="242684754">
    <w:abstractNumId w:val="7"/>
  </w:num>
  <w:num w:numId="3" w16cid:durableId="333998168">
    <w:abstractNumId w:val="4"/>
  </w:num>
  <w:num w:numId="4" w16cid:durableId="2115439446">
    <w:abstractNumId w:val="0"/>
  </w:num>
  <w:num w:numId="5" w16cid:durableId="2087920473">
    <w:abstractNumId w:val="3"/>
  </w:num>
  <w:num w:numId="6" w16cid:durableId="2067757216">
    <w:abstractNumId w:val="1"/>
  </w:num>
  <w:num w:numId="7" w16cid:durableId="766076423">
    <w:abstractNumId w:val="2"/>
  </w:num>
  <w:num w:numId="8" w16cid:durableId="16844350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F12"/>
    <w:rsid w:val="00060534"/>
    <w:rsid w:val="004D5EA4"/>
    <w:rsid w:val="00545F12"/>
    <w:rsid w:val="0067003E"/>
    <w:rsid w:val="007A52F9"/>
    <w:rsid w:val="009F2B23"/>
    <w:rsid w:val="00CD43F7"/>
    <w:rsid w:val="00D542A3"/>
    <w:rsid w:val="00EF10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FA20"/>
  <w15:chartTrackingRefBased/>
  <w15:docId w15:val="{4220D3C2-ED3C-471B-AB7D-1C50FF5FB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F12"/>
    <w:rPr>
      <w:rFonts w:eastAsiaTheme="majorEastAsia" w:cstheme="majorBidi"/>
      <w:color w:val="272727" w:themeColor="text1" w:themeTint="D8"/>
    </w:rPr>
  </w:style>
  <w:style w:type="paragraph" w:styleId="Title">
    <w:name w:val="Title"/>
    <w:basedOn w:val="Normal"/>
    <w:next w:val="Normal"/>
    <w:link w:val="TitleChar"/>
    <w:uiPriority w:val="10"/>
    <w:qFormat/>
    <w:rsid w:val="00545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F12"/>
    <w:pPr>
      <w:spacing w:before="160"/>
      <w:jc w:val="center"/>
    </w:pPr>
    <w:rPr>
      <w:i/>
      <w:iCs/>
      <w:color w:val="404040" w:themeColor="text1" w:themeTint="BF"/>
    </w:rPr>
  </w:style>
  <w:style w:type="character" w:customStyle="1" w:styleId="QuoteChar">
    <w:name w:val="Quote Char"/>
    <w:basedOn w:val="DefaultParagraphFont"/>
    <w:link w:val="Quote"/>
    <w:uiPriority w:val="29"/>
    <w:rsid w:val="00545F12"/>
    <w:rPr>
      <w:i/>
      <w:iCs/>
      <w:color w:val="404040" w:themeColor="text1" w:themeTint="BF"/>
    </w:rPr>
  </w:style>
  <w:style w:type="paragraph" w:styleId="ListParagraph">
    <w:name w:val="List Paragraph"/>
    <w:basedOn w:val="Normal"/>
    <w:uiPriority w:val="34"/>
    <w:qFormat/>
    <w:rsid w:val="00545F12"/>
    <w:pPr>
      <w:ind w:left="720"/>
      <w:contextualSpacing/>
    </w:pPr>
  </w:style>
  <w:style w:type="character" w:styleId="IntenseEmphasis">
    <w:name w:val="Intense Emphasis"/>
    <w:basedOn w:val="DefaultParagraphFont"/>
    <w:uiPriority w:val="21"/>
    <w:qFormat/>
    <w:rsid w:val="00545F12"/>
    <w:rPr>
      <w:i/>
      <w:iCs/>
      <w:color w:val="0F4761" w:themeColor="accent1" w:themeShade="BF"/>
    </w:rPr>
  </w:style>
  <w:style w:type="paragraph" w:styleId="IntenseQuote">
    <w:name w:val="Intense Quote"/>
    <w:basedOn w:val="Normal"/>
    <w:next w:val="Normal"/>
    <w:link w:val="IntenseQuoteChar"/>
    <w:uiPriority w:val="30"/>
    <w:qFormat/>
    <w:rsid w:val="00545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F12"/>
    <w:rPr>
      <w:i/>
      <w:iCs/>
      <w:color w:val="0F4761" w:themeColor="accent1" w:themeShade="BF"/>
    </w:rPr>
  </w:style>
  <w:style w:type="character" w:styleId="IntenseReference">
    <w:name w:val="Intense Reference"/>
    <w:basedOn w:val="DefaultParagraphFont"/>
    <w:uiPriority w:val="32"/>
    <w:qFormat/>
    <w:rsid w:val="00545F12"/>
    <w:rPr>
      <w:b/>
      <w:bCs/>
      <w:smallCaps/>
      <w:color w:val="0F4761" w:themeColor="accent1" w:themeShade="BF"/>
      <w:spacing w:val="5"/>
    </w:rPr>
  </w:style>
  <w:style w:type="character" w:styleId="Hyperlink">
    <w:name w:val="Hyperlink"/>
    <w:basedOn w:val="DefaultParagraphFont"/>
    <w:uiPriority w:val="99"/>
    <w:unhideWhenUsed/>
    <w:rsid w:val="00CD43F7"/>
    <w:rPr>
      <w:color w:val="467886" w:themeColor="hyperlink"/>
      <w:u w:val="single"/>
    </w:rPr>
  </w:style>
  <w:style w:type="character" w:styleId="UnresolvedMention">
    <w:name w:val="Unresolved Mention"/>
    <w:basedOn w:val="DefaultParagraphFont"/>
    <w:uiPriority w:val="99"/>
    <w:semiHidden/>
    <w:unhideWhenUsed/>
    <w:rsid w:val="00CD4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kenziehealth.ca/about-us/board-of-directors" TargetMode="External"/><Relationship Id="rId3" Type="http://schemas.openxmlformats.org/officeDocument/2006/relationships/settings" Target="settings.xml"/><Relationship Id="rId7" Type="http://schemas.openxmlformats.org/officeDocument/2006/relationships/hyperlink" Target="https://www.mackenziehealth.ca/about-us/news/~438-announcing-mackenzie-health-s-new-president-and-ce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ckenziehealth.ca/about-us/news/~451-introducing-our-new-president-and-ceo-a-message-from-carmine-stumpo" TargetMode="External"/><Relationship Id="rId5" Type="http://schemas.openxmlformats.org/officeDocument/2006/relationships/hyperlink" Target="https://www.mackenziehealth.ca/about-us/news/~438-announcing-mackenzie-health-s-new-president-and-ce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2026-08-26T09:22:00Z</dcterms:created>
  <dcterms:modified xsi:type="dcterms:W3CDTF">2026-09-03T12:21:00Z</dcterms:modified>
</cp:coreProperties>
</file>