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59EC0" w14:textId="77777777" w:rsidR="00CD4AC0" w:rsidRPr="00CD4AC0" w:rsidRDefault="00CD4AC0" w:rsidP="00CD4AC0">
      <w:r w:rsidRPr="00CD4AC0">
        <w:t>Based on my comprehensive search of North York General Hospital leadership transitions between January 16, 2026 and July 16, 2026, I can provide the following registry of confirmed and probable changes:</w:t>
      </w:r>
    </w:p>
    <w:p w14:paraId="66A7EF69" w14:textId="77777777" w:rsidR="00CD4AC0" w:rsidRPr="00CD4AC0" w:rsidRDefault="00CD4AC0" w:rsidP="00CD4AC0">
      <w:pPr>
        <w:rPr>
          <w:b/>
          <w:bCs/>
        </w:rPr>
      </w:pPr>
      <w:r w:rsidRPr="00CD4AC0">
        <w:rPr>
          <w:b/>
          <w:bCs/>
        </w:rPr>
        <w:t>Hospital Executive and Board-Level Transitions</w:t>
      </w:r>
    </w:p>
    <w:p w14:paraId="539869CF" w14:textId="77777777" w:rsidR="00CD4AC0" w:rsidRPr="00CD4AC0" w:rsidRDefault="00CD4AC0" w:rsidP="00CD4AC0">
      <w:r w:rsidRPr="00CD4AC0">
        <w:rPr>
          <w:b/>
          <w:bCs/>
        </w:rPr>
        <w:t>North York General Hospital | January 16, 2026 – July 16, 2026</w:t>
      </w:r>
    </w:p>
    <w:p w14:paraId="191FFBCD" w14:textId="77777777" w:rsidR="00CD4AC0" w:rsidRPr="00CD4AC0" w:rsidRDefault="00CD4AC0" w:rsidP="00CD4AC0">
      <w:r w:rsidRPr="00CD4AC0">
        <w:pict w14:anchorId="0660CF41">
          <v:rect id="_x0000_i1073" style="width:0;height:1.5pt" o:hralign="center" o:hrstd="t" o:hr="t" fillcolor="#a0a0a0" stroked="f"/>
        </w:pict>
      </w:r>
    </w:p>
    <w:p w14:paraId="7B0B9387" w14:textId="77777777" w:rsidR="00CD4AC0" w:rsidRPr="00CD4AC0" w:rsidRDefault="00CD4AC0" w:rsidP="00CD4AC0">
      <w:pPr>
        <w:rPr>
          <w:b/>
          <w:bCs/>
        </w:rPr>
      </w:pPr>
      <w:r w:rsidRPr="00CD4AC0">
        <w:rPr>
          <w:b/>
          <w:bCs/>
        </w:rPr>
        <w:t>President &amp; CEO</w:t>
      </w:r>
    </w:p>
    <w:p w14:paraId="06279AC2" w14:textId="77777777" w:rsidR="00CD4AC0" w:rsidRPr="00CD4AC0" w:rsidRDefault="00CD4AC0" w:rsidP="00CD4AC0">
      <w:r w:rsidRPr="00CD4AC0">
        <w:rPr>
          <w:b/>
          <w:bCs/>
        </w:rPr>
        <w:t>No President &amp; CEO changes located for this period</w:t>
      </w:r>
      <w:r w:rsidRPr="00CD4AC0">
        <w:t xml:space="preserve"> — Dr. Everton Gooden remained in the role of President and CEO throughout the reporting period, with multiple public appearances and announcements confirming his continued tenure.[</w:t>
      </w:r>
      <w:hyperlink r:id="rId5" w:history="1">
        <w:r w:rsidRPr="00CD4AC0">
          <w:rPr>
            <w:rStyle w:val="Hyperlink"/>
          </w:rPr>
          <w:t>nygh.on</w:t>
        </w:r>
      </w:hyperlink>
      <w:r w:rsidRPr="00CD4AC0">
        <w:t>][</w:t>
      </w:r>
      <w:hyperlink r:id="rId6" w:history="1">
        <w:r w:rsidRPr="00CD4AC0">
          <w:rPr>
            <w:rStyle w:val="Hyperlink"/>
          </w:rPr>
          <w:t>linkedin</w:t>
        </w:r>
      </w:hyperlink>
      <w:r w:rsidRPr="00CD4AC0">
        <w:t>][</w:t>
      </w:r>
      <w:hyperlink r:id="rId7" w:history="1">
        <w:r w:rsidRPr="00CD4AC0">
          <w:rPr>
            <w:rStyle w:val="Hyperlink"/>
          </w:rPr>
          <w:t>linkedin</w:t>
        </w:r>
      </w:hyperlink>
      <w:r w:rsidRPr="00CD4AC0">
        <w:t>][</w:t>
      </w:r>
      <w:hyperlink r:id="rId8" w:history="1">
        <w:r w:rsidRPr="00CD4AC0">
          <w:rPr>
            <w:rStyle w:val="Hyperlink"/>
          </w:rPr>
          <w:t>awcbc</w:t>
        </w:r>
      </w:hyperlink>
      <w:r w:rsidRPr="00CD4AC0">
        <w:t>][</w:t>
      </w:r>
      <w:hyperlink r:id="rId9" w:history="1">
        <w:r w:rsidRPr="00CD4AC0">
          <w:rPr>
            <w:rStyle w:val="Hyperlink"/>
          </w:rPr>
          <w:t>theorg</w:t>
        </w:r>
      </w:hyperlink>
      <w:r w:rsidRPr="00CD4AC0">
        <w:t>][</w:t>
      </w:r>
      <w:hyperlink r:id="rId10" w:history="1">
        <w:r w:rsidRPr="00CD4AC0">
          <w:rPr>
            <w:rStyle w:val="Hyperlink"/>
          </w:rPr>
          <w:t>nygh.on</w:t>
        </w:r>
      </w:hyperlink>
      <w:r w:rsidRPr="00CD4AC0">
        <w:t>][</w:t>
      </w:r>
      <w:hyperlink r:id="rId11" w:history="1">
        <w:r w:rsidRPr="00CD4AC0">
          <w:rPr>
            <w:rStyle w:val="Hyperlink"/>
          </w:rPr>
          <w:t>nygh.on</w:t>
        </w:r>
      </w:hyperlink>
      <w:r w:rsidRPr="00CD4AC0">
        <w:t>][</w:t>
      </w:r>
      <w:hyperlink r:id="rId12" w:history="1">
        <w:r w:rsidRPr="00CD4AC0">
          <w:rPr>
            <w:rStyle w:val="Hyperlink"/>
          </w:rPr>
          <w:t>linkedin</w:t>
        </w:r>
      </w:hyperlink>
      <w:r w:rsidRPr="00CD4AC0">
        <w:t>][</w:t>
      </w:r>
      <w:hyperlink r:id="rId13" w:history="1">
        <w:r w:rsidRPr="00CD4AC0">
          <w:rPr>
            <w:rStyle w:val="Hyperlink"/>
          </w:rPr>
          <w:t>nygh.on</w:t>
        </w:r>
      </w:hyperlink>
      <w:r w:rsidRPr="00CD4AC0">
        <w:t>]</w:t>
      </w:r>
    </w:p>
    <w:p w14:paraId="3868A991" w14:textId="77777777" w:rsidR="00CD4AC0" w:rsidRPr="00CD4AC0" w:rsidRDefault="00CD4AC0" w:rsidP="00CD4AC0">
      <w:r w:rsidRPr="00CD4AC0">
        <w:pict w14:anchorId="4AFB921B">
          <v:rect id="_x0000_i1074" style="width:0;height:1.5pt" o:hralign="center" o:hrstd="t" o:hr="t" fillcolor="#a0a0a0" stroked="f"/>
        </w:pict>
      </w:r>
    </w:p>
    <w:p w14:paraId="223DF625" w14:textId="77777777" w:rsidR="00CD4AC0" w:rsidRPr="00CD4AC0" w:rsidRDefault="00CD4AC0" w:rsidP="00CD4AC0">
      <w:pPr>
        <w:rPr>
          <w:b/>
          <w:bCs/>
        </w:rPr>
      </w:pPr>
      <w:r w:rsidRPr="00CD4AC0">
        <w:rPr>
          <w:b/>
          <w:bCs/>
        </w:rPr>
        <w:t>Interim / Acting CEO</w:t>
      </w:r>
    </w:p>
    <w:p w14:paraId="3E18B472" w14:textId="77777777" w:rsidR="00CD4AC0" w:rsidRPr="00CD4AC0" w:rsidRDefault="00CD4AC0" w:rsidP="00CD4AC0">
      <w:r w:rsidRPr="00CD4AC0">
        <w:rPr>
          <w:b/>
          <w:bCs/>
        </w:rPr>
        <w:t>No Interim / Acting CEO changes located for this period</w:t>
      </w:r>
      <w:r w:rsidRPr="00CD4AC0">
        <w:t xml:space="preserve"> — No evidence of interim or acting CEO appointments was found during the specified timeframe.</w:t>
      </w:r>
    </w:p>
    <w:p w14:paraId="54CF4C6F" w14:textId="77777777" w:rsidR="00CD4AC0" w:rsidRPr="00CD4AC0" w:rsidRDefault="00CD4AC0" w:rsidP="00CD4AC0">
      <w:r w:rsidRPr="00CD4AC0">
        <w:pict w14:anchorId="3020F711">
          <v:rect id="_x0000_i1075" style="width:0;height:1.5pt" o:hralign="center" o:hrstd="t" o:hr="t" fillcolor="#a0a0a0" stroked="f"/>
        </w:pict>
      </w:r>
    </w:p>
    <w:p w14:paraId="2FB4220E" w14:textId="77777777" w:rsidR="00CD4AC0" w:rsidRPr="00CD4AC0" w:rsidRDefault="00CD4AC0" w:rsidP="00CD4AC0">
      <w:pPr>
        <w:rPr>
          <w:b/>
          <w:bCs/>
        </w:rPr>
      </w:pPr>
      <w:r w:rsidRPr="00CD4AC0">
        <w:rPr>
          <w:b/>
          <w:bCs/>
        </w:rPr>
        <w:t>C-Suite Executives Reporting Directly to CEO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1266"/>
        <w:gridCol w:w="1284"/>
        <w:gridCol w:w="593"/>
        <w:gridCol w:w="743"/>
        <w:gridCol w:w="2780"/>
        <w:gridCol w:w="1996"/>
      </w:tblGrid>
      <w:tr w:rsidR="00CD4AC0" w:rsidRPr="00CD4AC0" w14:paraId="4BBEB7EF" w14:textId="77777777">
        <w:trPr>
          <w:tblHeader/>
          <w:tblCellSpacing w:w="15" w:type="dxa"/>
        </w:trPr>
        <w:tc>
          <w:tcPr>
            <w:tcW w:w="0" w:type="auto"/>
            <w:vAlign w:val="center"/>
            <w:hideMark/>
          </w:tcPr>
          <w:p w14:paraId="2C8B43DC" w14:textId="77777777" w:rsidR="00CD4AC0" w:rsidRPr="00CD4AC0" w:rsidRDefault="00CD4AC0" w:rsidP="00CD4AC0">
            <w:pPr>
              <w:rPr>
                <w:b/>
                <w:bCs/>
              </w:rPr>
            </w:pPr>
            <w:r w:rsidRPr="00CD4AC0">
              <w:rPr>
                <w:b/>
                <w:bCs/>
              </w:rPr>
              <w:t>Hospital</w:t>
            </w:r>
          </w:p>
        </w:tc>
        <w:tc>
          <w:tcPr>
            <w:tcW w:w="0" w:type="auto"/>
            <w:vAlign w:val="center"/>
            <w:hideMark/>
          </w:tcPr>
          <w:p w14:paraId="75B7216A" w14:textId="77777777" w:rsidR="00CD4AC0" w:rsidRPr="00CD4AC0" w:rsidRDefault="00CD4AC0" w:rsidP="00CD4AC0">
            <w:pPr>
              <w:rPr>
                <w:b/>
                <w:bCs/>
              </w:rPr>
            </w:pPr>
            <w:r w:rsidRPr="00CD4AC0">
              <w:rPr>
                <w:b/>
                <w:bCs/>
              </w:rPr>
              <w:t>Issue</w:t>
            </w:r>
          </w:p>
        </w:tc>
        <w:tc>
          <w:tcPr>
            <w:tcW w:w="0" w:type="auto"/>
            <w:vAlign w:val="center"/>
            <w:hideMark/>
          </w:tcPr>
          <w:p w14:paraId="0D89DF30" w14:textId="77777777" w:rsidR="00CD4AC0" w:rsidRPr="00CD4AC0" w:rsidRDefault="00CD4AC0" w:rsidP="00CD4AC0">
            <w:pPr>
              <w:rPr>
                <w:b/>
                <w:bCs/>
              </w:rPr>
            </w:pPr>
            <w:r w:rsidRPr="00CD4AC0">
              <w:rPr>
                <w:b/>
                <w:bCs/>
              </w:rPr>
              <w:t>Paragraph Blurb</w:t>
            </w:r>
          </w:p>
        </w:tc>
        <w:tc>
          <w:tcPr>
            <w:tcW w:w="0" w:type="auto"/>
            <w:vAlign w:val="center"/>
            <w:hideMark/>
          </w:tcPr>
          <w:p w14:paraId="7D43FBB1" w14:textId="77777777" w:rsidR="00CD4AC0" w:rsidRPr="00CD4AC0" w:rsidRDefault="00CD4AC0" w:rsidP="00CD4AC0">
            <w:pPr>
              <w:rPr>
                <w:b/>
                <w:bCs/>
              </w:rPr>
            </w:pPr>
            <w:r w:rsidRPr="00CD4AC0">
              <w:rPr>
                <w:b/>
                <w:bCs/>
              </w:rPr>
              <w:t>Date</w:t>
            </w:r>
          </w:p>
        </w:tc>
        <w:tc>
          <w:tcPr>
            <w:tcW w:w="0" w:type="auto"/>
            <w:vAlign w:val="center"/>
            <w:hideMark/>
          </w:tcPr>
          <w:p w14:paraId="341BAB8A" w14:textId="77777777" w:rsidR="00CD4AC0" w:rsidRPr="00CD4AC0" w:rsidRDefault="00CD4AC0" w:rsidP="00CD4AC0">
            <w:pPr>
              <w:rPr>
                <w:b/>
                <w:bCs/>
              </w:rPr>
            </w:pPr>
            <w:r w:rsidRPr="00CD4AC0">
              <w:rPr>
                <w:b/>
                <w:bCs/>
              </w:rPr>
              <w:t>Source</w:t>
            </w:r>
          </w:p>
        </w:tc>
        <w:tc>
          <w:tcPr>
            <w:tcW w:w="0" w:type="auto"/>
            <w:vAlign w:val="center"/>
            <w:hideMark/>
          </w:tcPr>
          <w:p w14:paraId="249098E3" w14:textId="77777777" w:rsidR="00CD4AC0" w:rsidRPr="00CD4AC0" w:rsidRDefault="00CD4AC0" w:rsidP="00CD4AC0">
            <w:pPr>
              <w:rPr>
                <w:b/>
                <w:bCs/>
              </w:rPr>
            </w:pPr>
            <w:r w:rsidRPr="00CD4AC0">
              <w:rPr>
                <w:b/>
                <w:bCs/>
              </w:rPr>
              <w:t>Source Link</w:t>
            </w:r>
          </w:p>
        </w:tc>
        <w:tc>
          <w:tcPr>
            <w:tcW w:w="0" w:type="auto"/>
            <w:vAlign w:val="center"/>
            <w:hideMark/>
          </w:tcPr>
          <w:p w14:paraId="5A460871" w14:textId="77777777" w:rsidR="00CD4AC0" w:rsidRPr="00CD4AC0" w:rsidRDefault="00CD4AC0" w:rsidP="00CD4AC0">
            <w:pPr>
              <w:rPr>
                <w:b/>
                <w:bCs/>
              </w:rPr>
            </w:pPr>
            <w:r w:rsidRPr="00CD4AC0">
              <w:rPr>
                <w:b/>
                <w:bCs/>
              </w:rPr>
              <w:t>Confidence</w:t>
            </w:r>
          </w:p>
        </w:tc>
      </w:tr>
      <w:tr w:rsidR="00CD4AC0" w:rsidRPr="00CD4AC0" w14:paraId="43CF862B" w14:textId="77777777">
        <w:trPr>
          <w:tblCellSpacing w:w="15" w:type="dxa"/>
        </w:trPr>
        <w:tc>
          <w:tcPr>
            <w:tcW w:w="0" w:type="auto"/>
            <w:vAlign w:val="center"/>
            <w:hideMark/>
          </w:tcPr>
          <w:p w14:paraId="6EA32057" w14:textId="77777777" w:rsidR="00CD4AC0" w:rsidRPr="00CD4AC0" w:rsidRDefault="00CD4AC0" w:rsidP="00CD4AC0">
            <w:r w:rsidRPr="00CD4AC0">
              <w:t>North York General Hospital</w:t>
            </w:r>
          </w:p>
        </w:tc>
        <w:tc>
          <w:tcPr>
            <w:tcW w:w="0" w:type="auto"/>
            <w:vAlign w:val="center"/>
            <w:hideMark/>
          </w:tcPr>
          <w:p w14:paraId="031CA59E" w14:textId="77777777" w:rsidR="00CD4AC0" w:rsidRPr="00CD4AC0" w:rsidRDefault="00CD4AC0" w:rsidP="00CD4AC0">
            <w:r w:rsidRPr="00CD4AC0">
              <w:t>Chief Communications and External Relations Officer — Incoming</w:t>
            </w:r>
          </w:p>
        </w:tc>
        <w:tc>
          <w:tcPr>
            <w:tcW w:w="0" w:type="auto"/>
            <w:vAlign w:val="center"/>
            <w:hideMark/>
          </w:tcPr>
          <w:p w14:paraId="7D0A432F" w14:textId="77777777" w:rsidR="00CD4AC0" w:rsidRPr="00CD4AC0" w:rsidRDefault="00CD4AC0" w:rsidP="00CD4AC0">
            <w:r w:rsidRPr="00CD4AC0">
              <w:t xml:space="preserve">Serda Evren was appointed as NYG's Chief Communications and External Relations Officer, overseeing internal and </w:t>
            </w:r>
            <w:r w:rsidRPr="00CD4AC0">
              <w:lastRenderedPageBreak/>
              <w:t>external communications, issues and crisis management, government and community relations, and brand and reputation.</w:t>
            </w:r>
          </w:p>
        </w:tc>
        <w:tc>
          <w:tcPr>
            <w:tcW w:w="0" w:type="auto"/>
            <w:vAlign w:val="center"/>
            <w:hideMark/>
          </w:tcPr>
          <w:p w14:paraId="0DC06967" w14:textId="77777777" w:rsidR="00CD4AC0" w:rsidRPr="00CD4AC0" w:rsidRDefault="00CD4AC0" w:rsidP="00CD4AC0">
            <w:r w:rsidRPr="00CD4AC0">
              <w:lastRenderedPageBreak/>
              <w:t>January 26, 2026</w:t>
            </w:r>
          </w:p>
        </w:tc>
        <w:tc>
          <w:tcPr>
            <w:tcW w:w="0" w:type="auto"/>
            <w:vAlign w:val="center"/>
            <w:hideMark/>
          </w:tcPr>
          <w:p w14:paraId="29983A42" w14:textId="77777777" w:rsidR="00CD4AC0" w:rsidRPr="00CD4AC0" w:rsidRDefault="00CD4AC0" w:rsidP="00CD4AC0">
            <w:r w:rsidRPr="00CD4AC0">
              <w:t>North York General Hospital (LinkedIn)</w:t>
            </w:r>
          </w:p>
        </w:tc>
        <w:tc>
          <w:tcPr>
            <w:tcW w:w="0" w:type="auto"/>
            <w:vAlign w:val="center"/>
            <w:hideMark/>
          </w:tcPr>
          <w:p w14:paraId="4FFFC566" w14:textId="77777777" w:rsidR="00CD4AC0" w:rsidRPr="00CD4AC0" w:rsidRDefault="00CD4AC0" w:rsidP="00CD4AC0">
            <w:r w:rsidRPr="00CD4AC0">
              <w:t>https://www.linkedin.com/posts/north-york-general-hospital_we-are-excited-to-welcome-serda-evren-as-activity-7421560834729852930-zqpm</w:t>
            </w:r>
          </w:p>
        </w:tc>
        <w:tc>
          <w:tcPr>
            <w:tcW w:w="0" w:type="auto"/>
            <w:vAlign w:val="center"/>
            <w:hideMark/>
          </w:tcPr>
          <w:p w14:paraId="2244C893" w14:textId="77777777" w:rsidR="00CD4AC0" w:rsidRPr="00CD4AC0" w:rsidRDefault="00CD4AC0" w:rsidP="00CD4AC0">
            <w:r w:rsidRPr="00CD4AC0">
              <w:t>[CONFIRMED — dated primary source]</w:t>
            </w:r>
          </w:p>
        </w:tc>
      </w:tr>
      <w:tr w:rsidR="00CD4AC0" w:rsidRPr="00CD4AC0" w14:paraId="010996B6" w14:textId="77777777">
        <w:trPr>
          <w:tblCellSpacing w:w="15" w:type="dxa"/>
        </w:trPr>
        <w:tc>
          <w:tcPr>
            <w:tcW w:w="0" w:type="auto"/>
            <w:vAlign w:val="center"/>
            <w:hideMark/>
          </w:tcPr>
          <w:p w14:paraId="0B5B0680" w14:textId="77777777" w:rsidR="00CD4AC0" w:rsidRPr="00CD4AC0" w:rsidRDefault="00CD4AC0" w:rsidP="00CD4AC0">
            <w:r w:rsidRPr="00CD4AC0">
              <w:t>North York General Hospital</w:t>
            </w:r>
          </w:p>
        </w:tc>
        <w:tc>
          <w:tcPr>
            <w:tcW w:w="0" w:type="auto"/>
            <w:vAlign w:val="center"/>
            <w:hideMark/>
          </w:tcPr>
          <w:p w14:paraId="3E151F09" w14:textId="77777777" w:rsidR="00CD4AC0" w:rsidRPr="00CD4AC0" w:rsidRDefault="00CD4AC0" w:rsidP="00CD4AC0">
            <w:r w:rsidRPr="00CD4AC0">
              <w:t>Director of Finance — Incoming</w:t>
            </w:r>
          </w:p>
        </w:tc>
        <w:tc>
          <w:tcPr>
            <w:tcW w:w="0" w:type="auto"/>
            <w:vAlign w:val="center"/>
            <w:hideMark/>
          </w:tcPr>
          <w:p w14:paraId="4B54817F" w14:textId="77777777" w:rsidR="00CD4AC0" w:rsidRPr="00CD4AC0" w:rsidRDefault="00CD4AC0" w:rsidP="00CD4AC0">
            <w:r w:rsidRPr="00CD4AC0">
              <w:t xml:space="preserve">Yen Daniel, CPA, CPFA, PMP, joined North York General Hospital as Director of Finance in January 2026, having previously served as Vice President and Chief Financial Officer at Ross </w:t>
            </w:r>
            <w:r w:rsidRPr="00CD4AC0">
              <w:lastRenderedPageBreak/>
              <w:t>Memorial Hospital.</w:t>
            </w:r>
          </w:p>
        </w:tc>
        <w:tc>
          <w:tcPr>
            <w:tcW w:w="0" w:type="auto"/>
            <w:vAlign w:val="center"/>
            <w:hideMark/>
          </w:tcPr>
          <w:p w14:paraId="03F8CE31" w14:textId="77777777" w:rsidR="00CD4AC0" w:rsidRPr="00CD4AC0" w:rsidRDefault="00CD4AC0" w:rsidP="00CD4AC0">
            <w:r w:rsidRPr="00CD4AC0">
              <w:lastRenderedPageBreak/>
              <w:t>January 2026</w:t>
            </w:r>
          </w:p>
        </w:tc>
        <w:tc>
          <w:tcPr>
            <w:tcW w:w="0" w:type="auto"/>
            <w:vAlign w:val="center"/>
            <w:hideMark/>
          </w:tcPr>
          <w:p w14:paraId="7B0AD43C" w14:textId="77777777" w:rsidR="00CD4AC0" w:rsidRPr="00CD4AC0" w:rsidRDefault="00CD4AC0" w:rsidP="00CD4AC0">
            <w:r w:rsidRPr="00CD4AC0">
              <w:t>LinkedIn profile</w:t>
            </w:r>
          </w:p>
        </w:tc>
        <w:tc>
          <w:tcPr>
            <w:tcW w:w="0" w:type="auto"/>
            <w:vAlign w:val="center"/>
            <w:hideMark/>
          </w:tcPr>
          <w:p w14:paraId="697D08F7" w14:textId="77777777" w:rsidR="00CD4AC0" w:rsidRPr="00CD4AC0" w:rsidRDefault="00CD4AC0" w:rsidP="00CD4AC0">
            <w:r w:rsidRPr="00CD4AC0">
              <w:t>https://www.linkedin.com/in/yen-daniel-cpa-cpfa-pmp-71925912</w:t>
            </w:r>
          </w:p>
        </w:tc>
        <w:tc>
          <w:tcPr>
            <w:tcW w:w="0" w:type="auto"/>
            <w:vAlign w:val="center"/>
            <w:hideMark/>
          </w:tcPr>
          <w:p w14:paraId="7CCDDFA4" w14:textId="77777777" w:rsidR="00CD4AC0" w:rsidRPr="00CD4AC0" w:rsidRDefault="00CD4AC0" w:rsidP="00CD4AC0">
            <w:r w:rsidRPr="00CD4AC0">
              <w:t>[PROBABLE — roster/LinkedIn/recruitment firm only]</w:t>
            </w:r>
          </w:p>
        </w:tc>
      </w:tr>
    </w:tbl>
    <w:p w14:paraId="67E7689B" w14:textId="77777777" w:rsidR="00CD4AC0" w:rsidRPr="00CD4AC0" w:rsidRDefault="00CD4AC0" w:rsidP="00CD4AC0">
      <w:r w:rsidRPr="00CD4AC0">
        <w:pict w14:anchorId="7BB3182C">
          <v:rect id="_x0000_i1076" style="width:0;height:1.5pt" o:hralign="center" o:hrstd="t" o:hr="t" fillcolor="#a0a0a0" stroked="f"/>
        </w:pict>
      </w:r>
    </w:p>
    <w:p w14:paraId="33A4EDC2" w14:textId="77777777" w:rsidR="00CD4AC0" w:rsidRPr="00CD4AC0" w:rsidRDefault="00CD4AC0" w:rsidP="00CD4AC0">
      <w:pPr>
        <w:rPr>
          <w:b/>
          <w:bCs/>
        </w:rPr>
      </w:pPr>
      <w:r w:rsidRPr="00CD4AC0">
        <w:rPr>
          <w:b/>
          <w:bCs/>
        </w:rPr>
        <w:t>Board of Governors / Board of Directors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949"/>
        <w:gridCol w:w="1147"/>
        <w:gridCol w:w="693"/>
        <w:gridCol w:w="902"/>
        <w:gridCol w:w="2900"/>
        <w:gridCol w:w="2052"/>
      </w:tblGrid>
      <w:tr w:rsidR="00CD4AC0" w:rsidRPr="00CD4AC0" w14:paraId="5F5773EB" w14:textId="77777777">
        <w:trPr>
          <w:tblHeader/>
          <w:tblCellSpacing w:w="15" w:type="dxa"/>
        </w:trPr>
        <w:tc>
          <w:tcPr>
            <w:tcW w:w="0" w:type="auto"/>
            <w:vAlign w:val="center"/>
            <w:hideMark/>
          </w:tcPr>
          <w:p w14:paraId="5941FC8C" w14:textId="77777777" w:rsidR="00CD4AC0" w:rsidRPr="00CD4AC0" w:rsidRDefault="00CD4AC0" w:rsidP="00CD4AC0">
            <w:pPr>
              <w:rPr>
                <w:b/>
                <w:bCs/>
              </w:rPr>
            </w:pPr>
            <w:r w:rsidRPr="00CD4AC0">
              <w:rPr>
                <w:b/>
                <w:bCs/>
              </w:rPr>
              <w:t>Hospital</w:t>
            </w:r>
          </w:p>
        </w:tc>
        <w:tc>
          <w:tcPr>
            <w:tcW w:w="0" w:type="auto"/>
            <w:vAlign w:val="center"/>
            <w:hideMark/>
          </w:tcPr>
          <w:p w14:paraId="5382753A" w14:textId="77777777" w:rsidR="00CD4AC0" w:rsidRPr="00CD4AC0" w:rsidRDefault="00CD4AC0" w:rsidP="00CD4AC0">
            <w:pPr>
              <w:rPr>
                <w:b/>
                <w:bCs/>
              </w:rPr>
            </w:pPr>
            <w:r w:rsidRPr="00CD4AC0">
              <w:rPr>
                <w:b/>
                <w:bCs/>
              </w:rPr>
              <w:t>Issue</w:t>
            </w:r>
          </w:p>
        </w:tc>
        <w:tc>
          <w:tcPr>
            <w:tcW w:w="0" w:type="auto"/>
            <w:vAlign w:val="center"/>
            <w:hideMark/>
          </w:tcPr>
          <w:p w14:paraId="4ED82143" w14:textId="77777777" w:rsidR="00CD4AC0" w:rsidRPr="00CD4AC0" w:rsidRDefault="00CD4AC0" w:rsidP="00CD4AC0">
            <w:pPr>
              <w:rPr>
                <w:b/>
                <w:bCs/>
              </w:rPr>
            </w:pPr>
            <w:r w:rsidRPr="00CD4AC0">
              <w:rPr>
                <w:b/>
                <w:bCs/>
              </w:rPr>
              <w:t>Paragraph Blurb</w:t>
            </w:r>
          </w:p>
        </w:tc>
        <w:tc>
          <w:tcPr>
            <w:tcW w:w="0" w:type="auto"/>
            <w:vAlign w:val="center"/>
            <w:hideMark/>
          </w:tcPr>
          <w:p w14:paraId="5480F675" w14:textId="77777777" w:rsidR="00CD4AC0" w:rsidRPr="00CD4AC0" w:rsidRDefault="00CD4AC0" w:rsidP="00CD4AC0">
            <w:pPr>
              <w:rPr>
                <w:b/>
                <w:bCs/>
              </w:rPr>
            </w:pPr>
            <w:r w:rsidRPr="00CD4AC0">
              <w:rPr>
                <w:b/>
                <w:bCs/>
              </w:rPr>
              <w:t>Date</w:t>
            </w:r>
          </w:p>
        </w:tc>
        <w:tc>
          <w:tcPr>
            <w:tcW w:w="0" w:type="auto"/>
            <w:vAlign w:val="center"/>
            <w:hideMark/>
          </w:tcPr>
          <w:p w14:paraId="727BCEA7" w14:textId="77777777" w:rsidR="00CD4AC0" w:rsidRPr="00CD4AC0" w:rsidRDefault="00CD4AC0" w:rsidP="00CD4AC0">
            <w:pPr>
              <w:rPr>
                <w:b/>
                <w:bCs/>
              </w:rPr>
            </w:pPr>
            <w:r w:rsidRPr="00CD4AC0">
              <w:rPr>
                <w:b/>
                <w:bCs/>
              </w:rPr>
              <w:t>Source</w:t>
            </w:r>
          </w:p>
        </w:tc>
        <w:tc>
          <w:tcPr>
            <w:tcW w:w="0" w:type="auto"/>
            <w:vAlign w:val="center"/>
            <w:hideMark/>
          </w:tcPr>
          <w:p w14:paraId="12B3C8F1" w14:textId="77777777" w:rsidR="00CD4AC0" w:rsidRPr="00CD4AC0" w:rsidRDefault="00CD4AC0" w:rsidP="00CD4AC0">
            <w:pPr>
              <w:rPr>
                <w:b/>
                <w:bCs/>
              </w:rPr>
            </w:pPr>
            <w:r w:rsidRPr="00CD4AC0">
              <w:rPr>
                <w:b/>
                <w:bCs/>
              </w:rPr>
              <w:t>Source Link</w:t>
            </w:r>
          </w:p>
        </w:tc>
        <w:tc>
          <w:tcPr>
            <w:tcW w:w="0" w:type="auto"/>
            <w:vAlign w:val="center"/>
            <w:hideMark/>
          </w:tcPr>
          <w:p w14:paraId="16308B29" w14:textId="77777777" w:rsidR="00CD4AC0" w:rsidRPr="00CD4AC0" w:rsidRDefault="00CD4AC0" w:rsidP="00CD4AC0">
            <w:pPr>
              <w:rPr>
                <w:b/>
                <w:bCs/>
              </w:rPr>
            </w:pPr>
            <w:r w:rsidRPr="00CD4AC0">
              <w:rPr>
                <w:b/>
                <w:bCs/>
              </w:rPr>
              <w:t>Confidence</w:t>
            </w:r>
          </w:p>
        </w:tc>
      </w:tr>
      <w:tr w:rsidR="00CD4AC0" w:rsidRPr="00CD4AC0" w14:paraId="27404A09" w14:textId="77777777">
        <w:trPr>
          <w:tblCellSpacing w:w="15" w:type="dxa"/>
        </w:trPr>
        <w:tc>
          <w:tcPr>
            <w:tcW w:w="0" w:type="auto"/>
            <w:vAlign w:val="center"/>
            <w:hideMark/>
          </w:tcPr>
          <w:p w14:paraId="3906D7E9" w14:textId="77777777" w:rsidR="00CD4AC0" w:rsidRPr="00CD4AC0" w:rsidRDefault="00CD4AC0" w:rsidP="00CD4AC0">
            <w:r w:rsidRPr="00CD4AC0">
              <w:t>North York General Hospital</w:t>
            </w:r>
          </w:p>
        </w:tc>
        <w:tc>
          <w:tcPr>
            <w:tcW w:w="0" w:type="auto"/>
            <w:vAlign w:val="center"/>
            <w:hideMark/>
          </w:tcPr>
          <w:p w14:paraId="5695E1CE" w14:textId="77777777" w:rsidR="00CD4AC0" w:rsidRPr="00CD4AC0" w:rsidRDefault="00CD4AC0" w:rsidP="00CD4AC0">
            <w:r w:rsidRPr="00CD4AC0">
              <w:t>Board Governor Recruitment (2 positions)</w:t>
            </w:r>
          </w:p>
        </w:tc>
        <w:tc>
          <w:tcPr>
            <w:tcW w:w="0" w:type="auto"/>
            <w:vAlign w:val="center"/>
            <w:hideMark/>
          </w:tcPr>
          <w:p w14:paraId="4F0485B6" w14:textId="77777777" w:rsidR="00CD4AC0" w:rsidRPr="00CD4AC0" w:rsidRDefault="00CD4AC0" w:rsidP="00CD4AC0">
            <w:r w:rsidRPr="00CD4AC0">
              <w:t xml:space="preserve">NYG publicly announced recruitment for two experienced Board Governors for the Board year commencing June 2026, seeking candidates with executive-level experience in health administration, health system </w:t>
            </w:r>
            <w:r w:rsidRPr="00CD4AC0">
              <w:lastRenderedPageBreak/>
              <w:t>and policy knowledge, and clinical expertise. The recruitment was posted via Mirams Becker, a healthcare governance recruitment firm.</w:t>
            </w:r>
          </w:p>
        </w:tc>
        <w:tc>
          <w:tcPr>
            <w:tcW w:w="0" w:type="auto"/>
            <w:vAlign w:val="center"/>
            <w:hideMark/>
          </w:tcPr>
          <w:p w14:paraId="7B8A63D7" w14:textId="77777777" w:rsidR="00CD4AC0" w:rsidRPr="00CD4AC0" w:rsidRDefault="00CD4AC0" w:rsidP="00CD4AC0">
            <w:r w:rsidRPr="00CD4AC0">
              <w:lastRenderedPageBreak/>
              <w:t>February 23, 2026</w:t>
            </w:r>
          </w:p>
        </w:tc>
        <w:tc>
          <w:tcPr>
            <w:tcW w:w="0" w:type="auto"/>
            <w:vAlign w:val="center"/>
            <w:hideMark/>
          </w:tcPr>
          <w:p w14:paraId="07252F50" w14:textId="77777777" w:rsidR="00CD4AC0" w:rsidRPr="00CD4AC0" w:rsidRDefault="00CD4AC0" w:rsidP="00CD4AC0">
            <w:r w:rsidRPr="00CD4AC0">
              <w:t>Mirams Becker recruitment posting</w:t>
            </w:r>
          </w:p>
        </w:tc>
        <w:tc>
          <w:tcPr>
            <w:tcW w:w="0" w:type="auto"/>
            <w:vAlign w:val="center"/>
            <w:hideMark/>
          </w:tcPr>
          <w:p w14:paraId="3894BB72" w14:textId="77777777" w:rsidR="00CD4AC0" w:rsidRPr="00CD4AC0" w:rsidRDefault="00CD4AC0" w:rsidP="00CD4AC0">
            <w:r w:rsidRPr="00CD4AC0">
              <w:t>https://www.miramsbecker.com/board-govenors-north-york-general-2026/</w:t>
            </w:r>
          </w:p>
        </w:tc>
        <w:tc>
          <w:tcPr>
            <w:tcW w:w="0" w:type="auto"/>
            <w:vAlign w:val="center"/>
            <w:hideMark/>
          </w:tcPr>
          <w:p w14:paraId="3CE7E4C6" w14:textId="77777777" w:rsidR="00CD4AC0" w:rsidRPr="00CD4AC0" w:rsidRDefault="00CD4AC0" w:rsidP="00CD4AC0">
            <w:r w:rsidRPr="00CD4AC0">
              <w:t>[PROBABLE — roster/LinkedIn/recruitment firm only]</w:t>
            </w:r>
          </w:p>
        </w:tc>
      </w:tr>
      <w:tr w:rsidR="00CD4AC0" w:rsidRPr="00CD4AC0" w14:paraId="7D89EFEC" w14:textId="77777777">
        <w:trPr>
          <w:tblCellSpacing w:w="15" w:type="dxa"/>
        </w:trPr>
        <w:tc>
          <w:tcPr>
            <w:tcW w:w="0" w:type="auto"/>
            <w:vAlign w:val="center"/>
            <w:hideMark/>
          </w:tcPr>
          <w:p w14:paraId="68650765" w14:textId="77777777" w:rsidR="00CD4AC0" w:rsidRPr="00CD4AC0" w:rsidRDefault="00CD4AC0" w:rsidP="00CD4AC0">
            <w:r w:rsidRPr="00CD4AC0">
              <w:t>North York General Hospital</w:t>
            </w:r>
          </w:p>
        </w:tc>
        <w:tc>
          <w:tcPr>
            <w:tcW w:w="0" w:type="auto"/>
            <w:vAlign w:val="center"/>
            <w:hideMark/>
          </w:tcPr>
          <w:p w14:paraId="06D99C84" w14:textId="77777777" w:rsidR="00CD4AC0" w:rsidRPr="00CD4AC0" w:rsidRDefault="00CD4AC0" w:rsidP="00CD4AC0">
            <w:r w:rsidRPr="00CD4AC0">
              <w:t>Board Governor Recruitment (2 positions)</w:t>
            </w:r>
          </w:p>
        </w:tc>
        <w:tc>
          <w:tcPr>
            <w:tcW w:w="0" w:type="auto"/>
            <w:vAlign w:val="center"/>
            <w:hideMark/>
          </w:tcPr>
          <w:p w14:paraId="655619DD" w14:textId="77777777" w:rsidR="00CD4AC0" w:rsidRPr="00CD4AC0" w:rsidRDefault="00CD4AC0" w:rsidP="00CD4AC0">
            <w:r w:rsidRPr="00CD4AC0">
              <w:t xml:space="preserve">NYG issued a public news release seeking two experienced Board Governors for the Board year commencing June 2026, indicating </w:t>
            </w:r>
            <w:r w:rsidRPr="00CD4AC0">
              <w:lastRenderedPageBreak/>
              <w:t>strategic governance planning for future Board leadership and Committee Chair and/or Board Chair roles.</w:t>
            </w:r>
          </w:p>
        </w:tc>
        <w:tc>
          <w:tcPr>
            <w:tcW w:w="0" w:type="auto"/>
            <w:vAlign w:val="center"/>
            <w:hideMark/>
          </w:tcPr>
          <w:p w14:paraId="332B300B" w14:textId="77777777" w:rsidR="00CD4AC0" w:rsidRPr="00CD4AC0" w:rsidRDefault="00CD4AC0" w:rsidP="00CD4AC0">
            <w:r w:rsidRPr="00CD4AC0">
              <w:lastRenderedPageBreak/>
              <w:t>February 24, 2026</w:t>
            </w:r>
          </w:p>
        </w:tc>
        <w:tc>
          <w:tcPr>
            <w:tcW w:w="0" w:type="auto"/>
            <w:vAlign w:val="center"/>
            <w:hideMark/>
          </w:tcPr>
          <w:p w14:paraId="1ADEDA09" w14:textId="77777777" w:rsidR="00CD4AC0" w:rsidRPr="00CD4AC0" w:rsidRDefault="00CD4AC0" w:rsidP="00CD4AC0">
            <w:r w:rsidRPr="00CD4AC0">
              <w:t>North York General Hospital</w:t>
            </w:r>
          </w:p>
        </w:tc>
        <w:tc>
          <w:tcPr>
            <w:tcW w:w="0" w:type="auto"/>
            <w:vAlign w:val="center"/>
            <w:hideMark/>
          </w:tcPr>
          <w:p w14:paraId="725F3C0C" w14:textId="77777777" w:rsidR="00CD4AC0" w:rsidRPr="00CD4AC0" w:rsidRDefault="00CD4AC0" w:rsidP="00CD4AC0">
            <w:r w:rsidRPr="00CD4AC0">
              <w:t>https://www.nygh.on.ca/news/north-york-general-seeks-two-new-governors/</w:t>
            </w:r>
          </w:p>
        </w:tc>
        <w:tc>
          <w:tcPr>
            <w:tcW w:w="0" w:type="auto"/>
            <w:vAlign w:val="center"/>
            <w:hideMark/>
          </w:tcPr>
          <w:p w14:paraId="4A8F7BB7" w14:textId="77777777" w:rsidR="00CD4AC0" w:rsidRPr="00CD4AC0" w:rsidRDefault="00CD4AC0" w:rsidP="00CD4AC0">
            <w:r w:rsidRPr="00CD4AC0">
              <w:t>[CONFIRMED — dated primary source]</w:t>
            </w:r>
          </w:p>
        </w:tc>
      </w:tr>
    </w:tbl>
    <w:p w14:paraId="2FC625C6" w14:textId="77777777" w:rsidR="00CD4AC0" w:rsidRPr="00CD4AC0" w:rsidRDefault="00CD4AC0" w:rsidP="00CD4AC0">
      <w:r w:rsidRPr="00CD4AC0">
        <w:rPr>
          <w:b/>
          <w:bCs/>
        </w:rPr>
        <w:t>Note on AGM Board Appointments:</w:t>
      </w:r>
      <w:r w:rsidRPr="00CD4AC0">
        <w:t xml:space="preserve"> While the hospital's AGM typically occurs in June and the recruitment posting specified appointments for the "Board year commencing June 2026," no named individuals appointed to the Board of Governors during this period could be confirmed through available primary sources, LinkedIn announcements by appointees, or recruitment firm confirmations within the search window. The recruitment postings themselves confirm the intent to appoint, but specific appointee names were not publicly disclosed by July 16, 2026.[</w:t>
      </w:r>
      <w:hyperlink r:id="rId14" w:history="1">
        <w:r w:rsidRPr="00CD4AC0">
          <w:rPr>
            <w:rStyle w:val="Hyperlink"/>
          </w:rPr>
          <w:t>miramsbecker</w:t>
        </w:r>
      </w:hyperlink>
      <w:r w:rsidRPr="00CD4AC0">
        <w:t>][</w:t>
      </w:r>
      <w:hyperlink r:id="rId15" w:history="1">
        <w:r w:rsidRPr="00CD4AC0">
          <w:rPr>
            <w:rStyle w:val="Hyperlink"/>
          </w:rPr>
          <w:t>nygh.on</w:t>
        </w:r>
      </w:hyperlink>
      <w:r w:rsidRPr="00CD4AC0">
        <w:t>]</w:t>
      </w:r>
    </w:p>
    <w:p w14:paraId="5FA3EC47" w14:textId="77777777" w:rsidR="00CD4AC0" w:rsidRPr="00CD4AC0" w:rsidRDefault="00CD4AC0" w:rsidP="00CD4AC0">
      <w:r w:rsidRPr="00CD4AC0">
        <w:pict w14:anchorId="20B33763">
          <v:rect id="_x0000_i1077" style="width:0;height:1.5pt" o:hralign="center" o:hrstd="t" o:hr="t" fillcolor="#a0a0a0" stroked="f"/>
        </w:pict>
      </w:r>
    </w:p>
    <w:p w14:paraId="2EAC4758" w14:textId="77777777" w:rsidR="00CD4AC0" w:rsidRPr="00CD4AC0" w:rsidRDefault="00CD4AC0" w:rsidP="00CD4AC0">
      <w:pPr>
        <w:rPr>
          <w:b/>
          <w:bCs/>
        </w:rPr>
      </w:pPr>
      <w:r w:rsidRPr="00CD4AC0">
        <w:rPr>
          <w:b/>
          <w:bCs/>
        </w:rPr>
        <w:t>President, Medical Staff Association</w:t>
      </w:r>
    </w:p>
    <w:p w14:paraId="2239D5DC" w14:textId="77777777" w:rsidR="00CD4AC0" w:rsidRPr="00CD4AC0" w:rsidRDefault="00CD4AC0" w:rsidP="00CD4AC0">
      <w:r w:rsidRPr="00CD4AC0">
        <w:rPr>
          <w:b/>
          <w:bCs/>
        </w:rPr>
        <w:t>No President, Medical Staff Association changes located for this period</w:t>
      </w:r>
      <w:r w:rsidRPr="00CD4AC0">
        <w:t xml:space="preserve"> — No evidence of Medical Staff Association President transitions was found during the specified timeframe.</w:t>
      </w:r>
    </w:p>
    <w:p w14:paraId="1FCE1910" w14:textId="77777777" w:rsidR="00CD4AC0" w:rsidRPr="00CD4AC0" w:rsidRDefault="00CD4AC0" w:rsidP="00CD4AC0">
      <w:r w:rsidRPr="00CD4AC0">
        <w:pict w14:anchorId="16609DEB">
          <v:rect id="_x0000_i1078" style="width:0;height:1.5pt" o:hralign="center" o:hrstd="t" o:hr="t" fillcolor="#a0a0a0" stroked="f"/>
        </w:pict>
      </w:r>
    </w:p>
    <w:p w14:paraId="40A440DF" w14:textId="77777777" w:rsidR="00CD4AC0" w:rsidRPr="00CD4AC0" w:rsidRDefault="00CD4AC0" w:rsidP="00CD4AC0">
      <w:pPr>
        <w:rPr>
          <w:b/>
          <w:bCs/>
        </w:rPr>
      </w:pPr>
      <w:r w:rsidRPr="00CD4AC0">
        <w:rPr>
          <w:b/>
          <w:bCs/>
        </w:rPr>
        <w:t>Excluded (Foundation Roles — Not Hospital Governance)</w:t>
      </w:r>
    </w:p>
    <w:p w14:paraId="78597E7B" w14:textId="77777777" w:rsidR="00CD4AC0" w:rsidRPr="00CD4AC0" w:rsidRDefault="00CD4AC0" w:rsidP="00CD4AC0">
      <w:r w:rsidRPr="00CD4AC0">
        <w:t xml:space="preserve">The following Foundation board appointments were identified but </w:t>
      </w:r>
      <w:r w:rsidRPr="00CD4AC0">
        <w:rPr>
          <w:b/>
          <w:bCs/>
        </w:rPr>
        <w:t>excluded</w:t>
      </w:r>
      <w:r w:rsidRPr="00CD4AC0">
        <w:t xml:space="preserve"> per scope rules, as they relate to the North York General Foundation rather than hospital governance:</w:t>
      </w:r>
    </w:p>
    <w:p w14:paraId="1C561BDD" w14:textId="77777777" w:rsidR="00CD4AC0" w:rsidRPr="00CD4AC0" w:rsidRDefault="00CD4AC0" w:rsidP="00CD4AC0">
      <w:pPr>
        <w:numPr>
          <w:ilvl w:val="0"/>
          <w:numId w:val="5"/>
        </w:numPr>
      </w:pPr>
      <w:r w:rsidRPr="00CD4AC0">
        <w:rPr>
          <w:b/>
          <w:bCs/>
        </w:rPr>
        <w:t>Blair Cowan</w:t>
      </w:r>
      <w:r w:rsidRPr="00CD4AC0">
        <w:t xml:space="preserve"> — Appointed Chair of North York General Foundation Board of Directors (June 2026)[</w:t>
      </w:r>
      <w:hyperlink r:id="rId16" w:history="1">
        <w:r w:rsidRPr="00CD4AC0">
          <w:rPr>
            <w:rStyle w:val="Hyperlink"/>
          </w:rPr>
          <w:t>linkedin</w:t>
        </w:r>
      </w:hyperlink>
      <w:r w:rsidRPr="00CD4AC0">
        <w:t>]</w:t>
      </w:r>
    </w:p>
    <w:p w14:paraId="2E77A568" w14:textId="77777777" w:rsidR="00CD4AC0" w:rsidRPr="00CD4AC0" w:rsidRDefault="00CD4AC0" w:rsidP="00CD4AC0">
      <w:pPr>
        <w:numPr>
          <w:ilvl w:val="0"/>
          <w:numId w:val="5"/>
        </w:numPr>
      </w:pPr>
      <w:r w:rsidRPr="00CD4AC0">
        <w:rPr>
          <w:b/>
          <w:bCs/>
        </w:rPr>
        <w:lastRenderedPageBreak/>
        <w:t>Dr. Sagar Rohailla, Jane Segal, Jonathan Pollack, Derek Vernon</w:t>
      </w:r>
      <w:r w:rsidRPr="00CD4AC0">
        <w:t xml:space="preserve"> — Joined North York General Foundation Board (June 2026)[</w:t>
      </w:r>
      <w:hyperlink r:id="rId17" w:history="1">
        <w:r w:rsidRPr="00CD4AC0">
          <w:rPr>
            <w:rStyle w:val="Hyperlink"/>
          </w:rPr>
          <w:t>linkedin</w:t>
        </w:r>
      </w:hyperlink>
      <w:r w:rsidRPr="00CD4AC0">
        <w:t>]</w:t>
      </w:r>
    </w:p>
    <w:p w14:paraId="3F11627E" w14:textId="77777777" w:rsidR="00CD4AC0" w:rsidRPr="00CD4AC0" w:rsidRDefault="00CD4AC0" w:rsidP="00CD4AC0">
      <w:r w:rsidRPr="00CD4AC0">
        <w:t>These individuals hold Foundation governance seats only and do not simultaneously hold hospital Board of Governor positions based on available evidence.</w:t>
      </w:r>
    </w:p>
    <w:p w14:paraId="18FC6234" w14:textId="77777777" w:rsidR="00CD4AC0" w:rsidRPr="00CD4AC0" w:rsidRDefault="00CD4AC0" w:rsidP="00CD4AC0">
      <w:r w:rsidRPr="00CD4AC0">
        <w:pict w14:anchorId="139708C1">
          <v:rect id="_x0000_i1079" style="width:0;height:1.5pt" o:hralign="center" o:hrstd="t" o:hr="t" fillcolor="#a0a0a0" stroked="f"/>
        </w:pict>
      </w:r>
    </w:p>
    <w:p w14:paraId="255023FB" w14:textId="77777777" w:rsidR="00CD4AC0" w:rsidRPr="00CD4AC0" w:rsidRDefault="00CD4AC0" w:rsidP="00CD4AC0">
      <w:pPr>
        <w:rPr>
          <w:b/>
          <w:bCs/>
        </w:rPr>
      </w:pPr>
      <w:r w:rsidRPr="00CD4AC0">
        <w:rPr>
          <w:b/>
          <w:bCs/>
        </w:rPr>
        <w:t>Summary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5"/>
        <w:gridCol w:w="4305"/>
      </w:tblGrid>
      <w:tr w:rsidR="00CD4AC0" w:rsidRPr="00CD4AC0" w14:paraId="2075B4DE" w14:textId="77777777">
        <w:trPr>
          <w:tblHeader/>
          <w:tblCellSpacing w:w="15" w:type="dxa"/>
        </w:trPr>
        <w:tc>
          <w:tcPr>
            <w:tcW w:w="0" w:type="auto"/>
            <w:vAlign w:val="center"/>
            <w:hideMark/>
          </w:tcPr>
          <w:p w14:paraId="0E812BC7" w14:textId="77777777" w:rsidR="00CD4AC0" w:rsidRPr="00CD4AC0" w:rsidRDefault="00CD4AC0" w:rsidP="00CD4AC0">
            <w:pPr>
              <w:rPr>
                <w:b/>
                <w:bCs/>
              </w:rPr>
            </w:pPr>
            <w:r w:rsidRPr="00CD4AC0">
              <w:rPr>
                <w:b/>
                <w:bCs/>
              </w:rPr>
              <w:t>Category</w:t>
            </w:r>
          </w:p>
        </w:tc>
        <w:tc>
          <w:tcPr>
            <w:tcW w:w="0" w:type="auto"/>
            <w:vAlign w:val="center"/>
            <w:hideMark/>
          </w:tcPr>
          <w:p w14:paraId="0C7931BC" w14:textId="77777777" w:rsidR="00CD4AC0" w:rsidRPr="00CD4AC0" w:rsidRDefault="00CD4AC0" w:rsidP="00CD4AC0">
            <w:pPr>
              <w:rPr>
                <w:b/>
                <w:bCs/>
              </w:rPr>
            </w:pPr>
            <w:r w:rsidRPr="00CD4AC0">
              <w:rPr>
                <w:b/>
                <w:bCs/>
              </w:rPr>
              <w:t>Changes Located</w:t>
            </w:r>
          </w:p>
        </w:tc>
      </w:tr>
      <w:tr w:rsidR="00CD4AC0" w:rsidRPr="00CD4AC0" w14:paraId="7AD8215D" w14:textId="77777777">
        <w:trPr>
          <w:tblCellSpacing w:w="15" w:type="dxa"/>
        </w:trPr>
        <w:tc>
          <w:tcPr>
            <w:tcW w:w="0" w:type="auto"/>
            <w:vAlign w:val="center"/>
            <w:hideMark/>
          </w:tcPr>
          <w:p w14:paraId="5EA86BA2" w14:textId="77777777" w:rsidR="00CD4AC0" w:rsidRPr="00CD4AC0" w:rsidRDefault="00CD4AC0" w:rsidP="00CD4AC0">
            <w:r w:rsidRPr="00CD4AC0">
              <w:t>President &amp; CEO (Incoming)</w:t>
            </w:r>
          </w:p>
        </w:tc>
        <w:tc>
          <w:tcPr>
            <w:tcW w:w="0" w:type="auto"/>
            <w:vAlign w:val="center"/>
            <w:hideMark/>
          </w:tcPr>
          <w:p w14:paraId="7E360E86" w14:textId="77777777" w:rsidR="00CD4AC0" w:rsidRPr="00CD4AC0" w:rsidRDefault="00CD4AC0" w:rsidP="00CD4AC0">
            <w:r w:rsidRPr="00CD4AC0">
              <w:t>None</w:t>
            </w:r>
          </w:p>
        </w:tc>
      </w:tr>
      <w:tr w:rsidR="00CD4AC0" w:rsidRPr="00CD4AC0" w14:paraId="6B53B822" w14:textId="77777777">
        <w:trPr>
          <w:tblCellSpacing w:w="15" w:type="dxa"/>
        </w:trPr>
        <w:tc>
          <w:tcPr>
            <w:tcW w:w="0" w:type="auto"/>
            <w:vAlign w:val="center"/>
            <w:hideMark/>
          </w:tcPr>
          <w:p w14:paraId="5084E232" w14:textId="77777777" w:rsidR="00CD4AC0" w:rsidRPr="00CD4AC0" w:rsidRDefault="00CD4AC0" w:rsidP="00CD4AC0">
            <w:r w:rsidRPr="00CD4AC0">
              <w:t>President &amp; CEO (Outgoing)</w:t>
            </w:r>
          </w:p>
        </w:tc>
        <w:tc>
          <w:tcPr>
            <w:tcW w:w="0" w:type="auto"/>
            <w:vAlign w:val="center"/>
            <w:hideMark/>
          </w:tcPr>
          <w:p w14:paraId="14E68A48" w14:textId="77777777" w:rsidR="00CD4AC0" w:rsidRPr="00CD4AC0" w:rsidRDefault="00CD4AC0" w:rsidP="00CD4AC0">
            <w:r w:rsidRPr="00CD4AC0">
              <w:t>None</w:t>
            </w:r>
          </w:p>
        </w:tc>
      </w:tr>
      <w:tr w:rsidR="00CD4AC0" w:rsidRPr="00CD4AC0" w14:paraId="24893BF1" w14:textId="77777777">
        <w:trPr>
          <w:tblCellSpacing w:w="15" w:type="dxa"/>
        </w:trPr>
        <w:tc>
          <w:tcPr>
            <w:tcW w:w="0" w:type="auto"/>
            <w:vAlign w:val="center"/>
            <w:hideMark/>
          </w:tcPr>
          <w:p w14:paraId="05CBD13D" w14:textId="77777777" w:rsidR="00CD4AC0" w:rsidRPr="00CD4AC0" w:rsidRDefault="00CD4AC0" w:rsidP="00CD4AC0">
            <w:r w:rsidRPr="00CD4AC0">
              <w:t>Interim / Acting CEO (Start)</w:t>
            </w:r>
          </w:p>
        </w:tc>
        <w:tc>
          <w:tcPr>
            <w:tcW w:w="0" w:type="auto"/>
            <w:vAlign w:val="center"/>
            <w:hideMark/>
          </w:tcPr>
          <w:p w14:paraId="7726BF63" w14:textId="77777777" w:rsidR="00CD4AC0" w:rsidRPr="00CD4AC0" w:rsidRDefault="00CD4AC0" w:rsidP="00CD4AC0">
            <w:r w:rsidRPr="00CD4AC0">
              <w:t>None</w:t>
            </w:r>
          </w:p>
        </w:tc>
      </w:tr>
      <w:tr w:rsidR="00CD4AC0" w:rsidRPr="00CD4AC0" w14:paraId="5DFD88F1" w14:textId="77777777">
        <w:trPr>
          <w:tblCellSpacing w:w="15" w:type="dxa"/>
        </w:trPr>
        <w:tc>
          <w:tcPr>
            <w:tcW w:w="0" w:type="auto"/>
            <w:vAlign w:val="center"/>
            <w:hideMark/>
          </w:tcPr>
          <w:p w14:paraId="3FCD5382" w14:textId="77777777" w:rsidR="00CD4AC0" w:rsidRPr="00CD4AC0" w:rsidRDefault="00CD4AC0" w:rsidP="00CD4AC0">
            <w:r w:rsidRPr="00CD4AC0">
              <w:t>Interim / Acting CEO (Conclusion)</w:t>
            </w:r>
          </w:p>
        </w:tc>
        <w:tc>
          <w:tcPr>
            <w:tcW w:w="0" w:type="auto"/>
            <w:vAlign w:val="center"/>
            <w:hideMark/>
          </w:tcPr>
          <w:p w14:paraId="43097C97" w14:textId="77777777" w:rsidR="00CD4AC0" w:rsidRPr="00CD4AC0" w:rsidRDefault="00CD4AC0" w:rsidP="00CD4AC0">
            <w:r w:rsidRPr="00CD4AC0">
              <w:t>None</w:t>
            </w:r>
          </w:p>
        </w:tc>
      </w:tr>
      <w:tr w:rsidR="00CD4AC0" w:rsidRPr="00CD4AC0" w14:paraId="7D035328" w14:textId="77777777">
        <w:trPr>
          <w:tblCellSpacing w:w="15" w:type="dxa"/>
        </w:trPr>
        <w:tc>
          <w:tcPr>
            <w:tcW w:w="0" w:type="auto"/>
            <w:vAlign w:val="center"/>
            <w:hideMark/>
          </w:tcPr>
          <w:p w14:paraId="627B6874" w14:textId="77777777" w:rsidR="00CD4AC0" w:rsidRPr="00CD4AC0" w:rsidRDefault="00CD4AC0" w:rsidP="00CD4AC0">
            <w:r w:rsidRPr="00CD4AC0">
              <w:t>Board of Governors (New Appointments)</w:t>
            </w:r>
          </w:p>
        </w:tc>
        <w:tc>
          <w:tcPr>
            <w:tcW w:w="0" w:type="auto"/>
            <w:vAlign w:val="center"/>
            <w:hideMark/>
          </w:tcPr>
          <w:p w14:paraId="3363215A" w14:textId="77777777" w:rsidR="00CD4AC0" w:rsidRPr="00CD4AC0" w:rsidRDefault="00CD4AC0" w:rsidP="00CD4AC0">
            <w:r w:rsidRPr="00CD4AC0">
              <w:t>Recruitment announced; specific appointee names not confirmed by July 16, 2026</w:t>
            </w:r>
          </w:p>
        </w:tc>
      </w:tr>
      <w:tr w:rsidR="00CD4AC0" w:rsidRPr="00CD4AC0" w14:paraId="15F13423" w14:textId="77777777">
        <w:trPr>
          <w:tblCellSpacing w:w="15" w:type="dxa"/>
        </w:trPr>
        <w:tc>
          <w:tcPr>
            <w:tcW w:w="0" w:type="auto"/>
            <w:vAlign w:val="center"/>
            <w:hideMark/>
          </w:tcPr>
          <w:p w14:paraId="039A2118" w14:textId="77777777" w:rsidR="00CD4AC0" w:rsidRPr="00CD4AC0" w:rsidRDefault="00CD4AC0" w:rsidP="00CD4AC0">
            <w:r w:rsidRPr="00CD4AC0">
              <w:t>Board of Governors (Office Changes)</w:t>
            </w:r>
          </w:p>
        </w:tc>
        <w:tc>
          <w:tcPr>
            <w:tcW w:w="0" w:type="auto"/>
            <w:vAlign w:val="center"/>
            <w:hideMark/>
          </w:tcPr>
          <w:p w14:paraId="4AF43710" w14:textId="77777777" w:rsidR="00CD4AC0" w:rsidRPr="00CD4AC0" w:rsidRDefault="00CD4AC0" w:rsidP="00CD4AC0">
            <w:r w:rsidRPr="00CD4AC0">
              <w:t>None confirmed</w:t>
            </w:r>
          </w:p>
        </w:tc>
      </w:tr>
      <w:tr w:rsidR="00CD4AC0" w:rsidRPr="00CD4AC0" w14:paraId="466B9739" w14:textId="77777777">
        <w:trPr>
          <w:tblCellSpacing w:w="15" w:type="dxa"/>
        </w:trPr>
        <w:tc>
          <w:tcPr>
            <w:tcW w:w="0" w:type="auto"/>
            <w:vAlign w:val="center"/>
            <w:hideMark/>
          </w:tcPr>
          <w:p w14:paraId="6169D597" w14:textId="77777777" w:rsidR="00CD4AC0" w:rsidRPr="00CD4AC0" w:rsidRDefault="00CD4AC0" w:rsidP="00CD4AC0">
            <w:r w:rsidRPr="00CD4AC0">
              <w:t>C-Suite (CFO, CNO, CHRO, CMO, Chief Communications Officer, Chief Planning Officer, Chief of Staff)</w:t>
            </w:r>
          </w:p>
        </w:tc>
        <w:tc>
          <w:tcPr>
            <w:tcW w:w="0" w:type="auto"/>
            <w:vAlign w:val="center"/>
            <w:hideMark/>
          </w:tcPr>
          <w:p w14:paraId="3433E882" w14:textId="77777777" w:rsidR="00CD4AC0" w:rsidRPr="00CD4AC0" w:rsidRDefault="00CD4AC0" w:rsidP="00CD4AC0">
            <w:r w:rsidRPr="00CD4AC0">
              <w:t>1 confirmed (Chief Communications Officer); 1 probable (Director of Finance)</w:t>
            </w:r>
          </w:p>
        </w:tc>
      </w:tr>
      <w:tr w:rsidR="00CD4AC0" w:rsidRPr="00CD4AC0" w14:paraId="08BF251F" w14:textId="77777777">
        <w:trPr>
          <w:tblCellSpacing w:w="15" w:type="dxa"/>
        </w:trPr>
        <w:tc>
          <w:tcPr>
            <w:tcW w:w="0" w:type="auto"/>
            <w:vAlign w:val="center"/>
            <w:hideMark/>
          </w:tcPr>
          <w:p w14:paraId="289530F0" w14:textId="77777777" w:rsidR="00CD4AC0" w:rsidRPr="00CD4AC0" w:rsidRDefault="00CD4AC0" w:rsidP="00CD4AC0">
            <w:r w:rsidRPr="00CD4AC0">
              <w:t>President, Medical Staff Association</w:t>
            </w:r>
          </w:p>
        </w:tc>
        <w:tc>
          <w:tcPr>
            <w:tcW w:w="0" w:type="auto"/>
            <w:vAlign w:val="center"/>
            <w:hideMark/>
          </w:tcPr>
          <w:p w14:paraId="7E8328BF" w14:textId="77777777" w:rsidR="00CD4AC0" w:rsidRPr="00CD4AC0" w:rsidRDefault="00CD4AC0" w:rsidP="00CD4AC0">
            <w:r w:rsidRPr="00CD4AC0">
              <w:t>None</w:t>
            </w:r>
          </w:p>
        </w:tc>
      </w:tr>
    </w:tbl>
    <w:p w14:paraId="27FFC1F2" w14:textId="77777777" w:rsidR="00CD4AC0" w:rsidRPr="00CD4AC0" w:rsidRDefault="00CD4AC0" w:rsidP="00CD4AC0">
      <w:r w:rsidRPr="00CD4AC0">
        <w:pict w14:anchorId="2437996D">
          <v:rect id="_x0000_i1080" style="width:0;height:1.5pt" o:hralign="center" o:hrstd="t" o:hr="t" fillcolor="#a0a0a0" stroked="f"/>
        </w:pict>
      </w:r>
    </w:p>
    <w:p w14:paraId="19C036C9" w14:textId="77777777" w:rsidR="00CD4AC0" w:rsidRPr="00CD4AC0" w:rsidRDefault="00CD4AC0" w:rsidP="00CD4AC0">
      <w:r w:rsidRPr="00CD4AC0">
        <w:rPr>
          <w:b/>
          <w:bCs/>
        </w:rPr>
        <w:t>Methodology Note:</w:t>
      </w:r>
      <w:r w:rsidRPr="00CD4AC0">
        <w:t xml:space="preserve"> This registry was compiled through searches of hospital news releases, LinkedIn announcements, recruitment firm postings (Mirams Becker), and secondary healthcare news sources covering the period January 16, 2026 through July 16, 2026. Board roster pages and AGM-specific announcements were prioritized per scope requirements, but no additional named board appointments beyond the recruitment announcements could be confirmed within the specified timeframe.[</w:t>
      </w:r>
      <w:hyperlink r:id="rId18" w:history="1">
        <w:r w:rsidRPr="00CD4AC0">
          <w:rPr>
            <w:rStyle w:val="Hyperlink"/>
          </w:rPr>
          <w:t>miramsbecker</w:t>
        </w:r>
      </w:hyperlink>
      <w:r w:rsidRPr="00CD4AC0">
        <w:t>][</w:t>
      </w:r>
      <w:hyperlink r:id="rId19" w:history="1">
        <w:r w:rsidRPr="00CD4AC0">
          <w:rPr>
            <w:rStyle w:val="Hyperlink"/>
          </w:rPr>
          <w:t>nygh.on</w:t>
        </w:r>
      </w:hyperlink>
      <w:r w:rsidRPr="00CD4AC0">
        <w:t>][</w:t>
      </w:r>
      <w:hyperlink r:id="rId20" w:history="1">
        <w:r w:rsidRPr="00CD4AC0">
          <w:rPr>
            <w:rStyle w:val="Hyperlink"/>
          </w:rPr>
          <w:t>nygh.on</w:t>
        </w:r>
      </w:hyperlink>
      <w:r w:rsidRPr="00CD4AC0">
        <w:t>][</w:t>
      </w:r>
      <w:hyperlink r:id="rId21" w:history="1">
        <w:r w:rsidRPr="00CD4AC0">
          <w:rPr>
            <w:rStyle w:val="Hyperlink"/>
          </w:rPr>
          <w:t>linkedin</w:t>
        </w:r>
      </w:hyperlink>
      <w:r w:rsidRPr="00CD4AC0">
        <w:t>][</w:t>
      </w:r>
      <w:hyperlink r:id="rId22" w:history="1">
        <w:r w:rsidRPr="00CD4AC0">
          <w:rPr>
            <w:rStyle w:val="Hyperlink"/>
          </w:rPr>
          <w:t>linkedin</w:t>
        </w:r>
      </w:hyperlink>
      <w:r w:rsidRPr="00CD4AC0">
        <w:t>]</w:t>
      </w:r>
    </w:p>
    <w:p w14:paraId="7A272F84" w14:textId="77777777" w:rsidR="0067003E" w:rsidRPr="00CD4AC0" w:rsidRDefault="0067003E" w:rsidP="00CD4AC0"/>
    <w:sectPr w:rsidR="0067003E" w:rsidRPr="00CD4A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3E16"/>
    <w:multiLevelType w:val="multilevel"/>
    <w:tmpl w:val="3C8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97ED1"/>
    <w:multiLevelType w:val="multilevel"/>
    <w:tmpl w:val="B744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C618F"/>
    <w:multiLevelType w:val="multilevel"/>
    <w:tmpl w:val="F7C2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84036"/>
    <w:multiLevelType w:val="multilevel"/>
    <w:tmpl w:val="42F6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0785B"/>
    <w:multiLevelType w:val="multilevel"/>
    <w:tmpl w:val="0C3C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474240">
    <w:abstractNumId w:val="1"/>
  </w:num>
  <w:num w:numId="2" w16cid:durableId="1149984312">
    <w:abstractNumId w:val="4"/>
  </w:num>
  <w:num w:numId="3" w16cid:durableId="1749767567">
    <w:abstractNumId w:val="2"/>
  </w:num>
  <w:num w:numId="4" w16cid:durableId="303782369">
    <w:abstractNumId w:val="0"/>
  </w:num>
  <w:num w:numId="5" w16cid:durableId="16169851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939"/>
    <w:rsid w:val="001C06E7"/>
    <w:rsid w:val="0036701A"/>
    <w:rsid w:val="00563939"/>
    <w:rsid w:val="0067003E"/>
    <w:rsid w:val="009F2B23"/>
    <w:rsid w:val="00BE5D67"/>
    <w:rsid w:val="00CD4AC0"/>
    <w:rsid w:val="00D148F7"/>
    <w:rsid w:val="00EA6E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9DE7"/>
  <w15:chartTrackingRefBased/>
  <w15:docId w15:val="{D5BCAC7C-9B53-4A0A-B5CF-0099460F8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939"/>
    <w:rPr>
      <w:rFonts w:eastAsiaTheme="majorEastAsia" w:cstheme="majorBidi"/>
      <w:color w:val="272727" w:themeColor="text1" w:themeTint="D8"/>
    </w:rPr>
  </w:style>
  <w:style w:type="paragraph" w:styleId="Title">
    <w:name w:val="Title"/>
    <w:basedOn w:val="Normal"/>
    <w:next w:val="Normal"/>
    <w:link w:val="TitleChar"/>
    <w:uiPriority w:val="10"/>
    <w:qFormat/>
    <w:rsid w:val="00563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939"/>
    <w:pPr>
      <w:spacing w:before="160"/>
      <w:jc w:val="center"/>
    </w:pPr>
    <w:rPr>
      <w:i/>
      <w:iCs/>
      <w:color w:val="404040" w:themeColor="text1" w:themeTint="BF"/>
    </w:rPr>
  </w:style>
  <w:style w:type="character" w:customStyle="1" w:styleId="QuoteChar">
    <w:name w:val="Quote Char"/>
    <w:basedOn w:val="DefaultParagraphFont"/>
    <w:link w:val="Quote"/>
    <w:uiPriority w:val="29"/>
    <w:rsid w:val="00563939"/>
    <w:rPr>
      <w:i/>
      <w:iCs/>
      <w:color w:val="404040" w:themeColor="text1" w:themeTint="BF"/>
    </w:rPr>
  </w:style>
  <w:style w:type="paragraph" w:styleId="ListParagraph">
    <w:name w:val="List Paragraph"/>
    <w:basedOn w:val="Normal"/>
    <w:uiPriority w:val="34"/>
    <w:qFormat/>
    <w:rsid w:val="00563939"/>
    <w:pPr>
      <w:ind w:left="720"/>
      <w:contextualSpacing/>
    </w:pPr>
  </w:style>
  <w:style w:type="character" w:styleId="IntenseEmphasis">
    <w:name w:val="Intense Emphasis"/>
    <w:basedOn w:val="DefaultParagraphFont"/>
    <w:uiPriority w:val="21"/>
    <w:qFormat/>
    <w:rsid w:val="00563939"/>
    <w:rPr>
      <w:i/>
      <w:iCs/>
      <w:color w:val="0F4761" w:themeColor="accent1" w:themeShade="BF"/>
    </w:rPr>
  </w:style>
  <w:style w:type="paragraph" w:styleId="IntenseQuote">
    <w:name w:val="Intense Quote"/>
    <w:basedOn w:val="Normal"/>
    <w:next w:val="Normal"/>
    <w:link w:val="IntenseQuoteChar"/>
    <w:uiPriority w:val="30"/>
    <w:qFormat/>
    <w:rsid w:val="00563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939"/>
    <w:rPr>
      <w:i/>
      <w:iCs/>
      <w:color w:val="0F4761" w:themeColor="accent1" w:themeShade="BF"/>
    </w:rPr>
  </w:style>
  <w:style w:type="character" w:styleId="IntenseReference">
    <w:name w:val="Intense Reference"/>
    <w:basedOn w:val="DefaultParagraphFont"/>
    <w:uiPriority w:val="32"/>
    <w:qFormat/>
    <w:rsid w:val="00563939"/>
    <w:rPr>
      <w:b/>
      <w:bCs/>
      <w:smallCaps/>
      <w:color w:val="0F4761" w:themeColor="accent1" w:themeShade="BF"/>
      <w:spacing w:val="5"/>
    </w:rPr>
  </w:style>
  <w:style w:type="character" w:styleId="Hyperlink">
    <w:name w:val="Hyperlink"/>
    <w:basedOn w:val="DefaultParagraphFont"/>
    <w:uiPriority w:val="99"/>
    <w:unhideWhenUsed/>
    <w:rsid w:val="00EA6EA7"/>
    <w:rPr>
      <w:color w:val="467886" w:themeColor="hyperlink"/>
      <w:u w:val="single"/>
    </w:rPr>
  </w:style>
  <w:style w:type="character" w:styleId="UnresolvedMention">
    <w:name w:val="Unresolved Mention"/>
    <w:basedOn w:val="DefaultParagraphFont"/>
    <w:uiPriority w:val="99"/>
    <w:semiHidden/>
    <w:unhideWhenUsed/>
    <w:rsid w:val="00EA6E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cbc.org/about-us/our-members/news/wsib-commits-63m-to-north-york-general-workplace-health-institute" TargetMode="External"/><Relationship Id="rId13" Type="http://schemas.openxmlformats.org/officeDocument/2006/relationships/hyperlink" Target="https://www.nygh.on.ca/news/health-leaders-tackle-gaps-in-black-maternal-care-at-north-york-general-roundtable/" TargetMode="External"/><Relationship Id="rId18" Type="http://schemas.openxmlformats.org/officeDocument/2006/relationships/hyperlink" Target="https://www.miramsbecker.com/board-govenors-north-york-general-2026/" TargetMode="External"/><Relationship Id="rId3" Type="http://schemas.openxmlformats.org/officeDocument/2006/relationships/settings" Target="settings.xml"/><Relationship Id="rId21" Type="http://schemas.openxmlformats.org/officeDocument/2006/relationships/hyperlink" Target="https://www.linkedin.com/posts/north-york-general-hospital_we-are-excited-to-welcome-serda-evren-as-activity-7421560834729852930-zqpm" TargetMode="External"/><Relationship Id="rId7" Type="http://schemas.openxmlformats.org/officeDocument/2006/relationships/hyperlink" Target="https://www.linkedin.com/posts/joshuaworkman_researchreimagined-workplacehealth-healthcareinnovation-activity-7470578974650327040-5ttx" TargetMode="External"/><Relationship Id="rId12" Type="http://schemas.openxmlformats.org/officeDocument/2006/relationships/hyperlink" Target="https://www.linkedin.com/posts/wsib_were-proud-to-announce-our-historic-632-activity-7470574123728138240-CVST" TargetMode="External"/><Relationship Id="rId17" Type="http://schemas.openxmlformats.org/officeDocument/2006/relationships/hyperlink" Target="https://www.linkedin.com/posts/north-york-general-foundation_were-proud-to-announce-blair-cowan-executive-activity-7472666642850840576-Z23D" TargetMode="External"/><Relationship Id="rId2" Type="http://schemas.openxmlformats.org/officeDocument/2006/relationships/styles" Target="styles.xml"/><Relationship Id="rId16" Type="http://schemas.openxmlformats.org/officeDocument/2006/relationships/hyperlink" Target="https://www.linkedin.com/posts/north-york-general-foundation_were-proud-to-announce-blair-cowan-executive-activity-7472666642850840576-Z23D" TargetMode="External"/><Relationship Id="rId20" Type="http://schemas.openxmlformats.org/officeDocument/2006/relationships/hyperlink" Target="https://www.nygh.on.ca/news/announcing-nygs-new-chief-communications-and-external-relations-officer/" TargetMode="External"/><Relationship Id="rId1" Type="http://schemas.openxmlformats.org/officeDocument/2006/relationships/numbering" Target="numbering.xml"/><Relationship Id="rId6" Type="http://schemas.openxmlformats.org/officeDocument/2006/relationships/hyperlink" Target="https://www.linkedin.com/posts/christinecruz_leadership-innovation-activity-7471978320113446912-IoQ0" TargetMode="External"/><Relationship Id="rId11" Type="http://schemas.openxmlformats.org/officeDocument/2006/relationships/hyperlink" Target="https://www.nygh.on.ca/news/north-york-general-breaks-ground-on-long-term-care-home/" TargetMode="External"/><Relationship Id="rId24" Type="http://schemas.openxmlformats.org/officeDocument/2006/relationships/theme" Target="theme/theme1.xml"/><Relationship Id="rId5" Type="http://schemas.openxmlformats.org/officeDocument/2006/relationships/hyperlink" Target="https://www.nygh.on.ca/news/north-york-general-and-seneca-polytechnic-join-forces-to-close-todays-talent-gaps-and-anticipate-tomorrows-in-ontarios-health-care-system/" TargetMode="External"/><Relationship Id="rId15" Type="http://schemas.openxmlformats.org/officeDocument/2006/relationships/hyperlink" Target="https://www.nygh.on.ca/news/north-york-general-seeks-two-new-governors/" TargetMode="External"/><Relationship Id="rId23" Type="http://schemas.openxmlformats.org/officeDocument/2006/relationships/fontTable" Target="fontTable.xml"/><Relationship Id="rId10" Type="http://schemas.openxmlformats.org/officeDocument/2006/relationships/hyperlink" Target="https://www.nygh.on.ca/news/historic-63-2m-investment-positions-north-york-general-to-launch-one-of-canadas-most-ambitious-workplace-health-initiatives/" TargetMode="External"/><Relationship Id="rId19" Type="http://schemas.openxmlformats.org/officeDocument/2006/relationships/hyperlink" Target="https://www.nygh.on.ca/news/north-york-general-seeks-two-new-governors/" TargetMode="External"/><Relationship Id="rId4" Type="http://schemas.openxmlformats.org/officeDocument/2006/relationships/webSettings" Target="webSettings.xml"/><Relationship Id="rId9" Type="http://schemas.openxmlformats.org/officeDocument/2006/relationships/hyperlink" Target="https://theorg.com/org/north-york-general-hospital/offices/north-york" TargetMode="External"/><Relationship Id="rId14" Type="http://schemas.openxmlformats.org/officeDocument/2006/relationships/hyperlink" Target="https://www.miramsbecker.com/board-govenors-north-york-general-2026/" TargetMode="External"/><Relationship Id="rId22" Type="http://schemas.openxmlformats.org/officeDocument/2006/relationships/hyperlink" Target="https://www.linkedin.com/in/yen-daniel-cpa-cpfa-pmp-719259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1150</Words>
  <Characters>6556</Characters>
  <Application>Microsoft Office Word</Application>
  <DocSecurity>0</DocSecurity>
  <Lines>54</Lines>
  <Paragraphs>15</Paragraphs>
  <ScaleCrop>false</ScaleCrop>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2026-08-26T11:54:00Z</dcterms:created>
  <dcterms:modified xsi:type="dcterms:W3CDTF">2026-09-03T12:28:00Z</dcterms:modified>
</cp:coreProperties>
</file>