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3C71" w:rsidRPr="00412AF9" w:rsidRDefault="00C83C71" w:rsidP="00642C34">
      <w:pPr>
        <w:ind w:firstLine="0"/>
      </w:pPr>
    </w:p>
    <w:p w:rsidR="00C202B0" w:rsidRPr="00412AF9" w:rsidRDefault="00C202B0" w:rsidP="00642C34">
      <w:pPr>
        <w:ind w:firstLine="0"/>
      </w:pPr>
    </w:p>
    <w:p w:rsidR="00C202B0" w:rsidRPr="00412AF9" w:rsidRDefault="00C202B0" w:rsidP="00642C34">
      <w:pPr>
        <w:ind w:firstLine="0"/>
      </w:pPr>
    </w:p>
    <w:p w:rsidR="00B36814" w:rsidRPr="00412AF9" w:rsidRDefault="00B36814" w:rsidP="00642C34">
      <w:pPr>
        <w:ind w:firstLine="0"/>
      </w:pPr>
    </w:p>
    <w:p w:rsidR="00AA3765" w:rsidRPr="00412AF9" w:rsidRDefault="00AA3765" w:rsidP="009838BC">
      <w:pPr>
        <w:ind w:firstLine="0"/>
        <w:jc w:val="center"/>
      </w:pPr>
      <w:r w:rsidRPr="00412AF9">
        <w:t>CS</w:t>
      </w:r>
      <w:r w:rsidR="009838BC">
        <w:t>651</w:t>
      </w:r>
      <w:r w:rsidRPr="00412AF9">
        <w:t>-170</w:t>
      </w:r>
      <w:r w:rsidR="009838BC">
        <w:t>3B</w:t>
      </w:r>
      <w:r w:rsidRPr="00412AF9">
        <w:t xml:space="preserve">-01 </w:t>
      </w:r>
      <w:r w:rsidR="009838BC">
        <w:t>Computer Systems Security Foundations</w:t>
      </w:r>
    </w:p>
    <w:p w:rsidR="00C202B0" w:rsidRPr="00412AF9" w:rsidRDefault="009838BC" w:rsidP="009838BC">
      <w:pPr>
        <w:ind w:firstLine="0"/>
        <w:jc w:val="center"/>
      </w:pPr>
      <w:r>
        <w:t>Information Security Proposal f</w:t>
      </w:r>
      <w:r w:rsidR="00AA3765" w:rsidRPr="00412AF9">
        <w:t xml:space="preserve">or </w:t>
      </w:r>
      <w:r w:rsidR="00BE2114" w:rsidRPr="00412AF9">
        <w:t>Samyang</w:t>
      </w:r>
    </w:p>
    <w:p w:rsidR="00C202B0" w:rsidRPr="00412AF9" w:rsidRDefault="00AA3765" w:rsidP="00642C34">
      <w:pPr>
        <w:ind w:firstLine="0"/>
        <w:jc w:val="center"/>
      </w:pPr>
      <w:r w:rsidRPr="00412AF9">
        <w:t>Dong Myeong Seo</w:t>
      </w:r>
    </w:p>
    <w:p w:rsidR="00AA3765" w:rsidRPr="00412AF9" w:rsidRDefault="001D6F25" w:rsidP="00AA2E61">
      <w:pPr>
        <w:ind w:firstLine="0"/>
        <w:jc w:val="center"/>
      </w:pPr>
      <w:r>
        <w:t>09</w:t>
      </w:r>
      <w:r w:rsidR="009838BC">
        <w:t>/</w:t>
      </w:r>
      <w:r w:rsidR="00AA2E61">
        <w:t>20</w:t>
      </w:r>
      <w:r w:rsidR="00AA3765" w:rsidRPr="00412AF9">
        <w:t>/2017</w:t>
      </w:r>
    </w:p>
    <w:p w:rsidR="00C202B0" w:rsidRPr="00412AF9" w:rsidRDefault="00FF545D" w:rsidP="00642C34">
      <w:pPr>
        <w:ind w:firstLine="0"/>
        <w:jc w:val="center"/>
      </w:pPr>
      <w:r w:rsidRPr="00412AF9">
        <w:t>Colorado Technical University</w:t>
      </w:r>
    </w:p>
    <w:p w:rsidR="00C202B0" w:rsidRPr="00412AF9" w:rsidRDefault="00C202B0" w:rsidP="00642C34">
      <w:pPr>
        <w:ind w:firstLine="0"/>
      </w:pPr>
    </w:p>
    <w:p w:rsidR="00C202B0" w:rsidRPr="00412AF9" w:rsidRDefault="00C202B0" w:rsidP="00642C34">
      <w:pPr>
        <w:ind w:firstLine="0"/>
      </w:pPr>
    </w:p>
    <w:p w:rsidR="00C202B0" w:rsidRPr="00412AF9" w:rsidRDefault="00C202B0" w:rsidP="00642C34">
      <w:pPr>
        <w:ind w:firstLine="0"/>
      </w:pPr>
    </w:p>
    <w:p w:rsidR="00C202B0" w:rsidRPr="00412AF9" w:rsidRDefault="00C202B0" w:rsidP="00642C34">
      <w:pPr>
        <w:ind w:firstLine="0"/>
      </w:pPr>
    </w:p>
    <w:p w:rsidR="00232B20" w:rsidRPr="00412AF9" w:rsidRDefault="00232B20" w:rsidP="00642C34">
      <w:pPr>
        <w:ind w:firstLine="0"/>
      </w:pPr>
    </w:p>
    <w:p w:rsidR="00232B20" w:rsidRPr="00412AF9" w:rsidRDefault="00232B20" w:rsidP="00642C34">
      <w:pPr>
        <w:ind w:firstLine="0"/>
      </w:pPr>
    </w:p>
    <w:p w:rsidR="00232B20" w:rsidRPr="00412AF9" w:rsidRDefault="00232B20" w:rsidP="00642C34">
      <w:pPr>
        <w:ind w:firstLine="0"/>
      </w:pPr>
    </w:p>
    <w:p w:rsidR="00232B20" w:rsidRPr="00412AF9" w:rsidRDefault="00232B20" w:rsidP="00642C34">
      <w:pPr>
        <w:ind w:firstLine="0"/>
      </w:pPr>
    </w:p>
    <w:p w:rsidR="00232B20" w:rsidRPr="00412AF9" w:rsidRDefault="00232B20" w:rsidP="00642C34">
      <w:pPr>
        <w:ind w:firstLine="0"/>
      </w:pPr>
    </w:p>
    <w:p w:rsidR="00C202B0" w:rsidRPr="00412AF9" w:rsidRDefault="00C202B0" w:rsidP="00642C34">
      <w:pPr>
        <w:ind w:firstLine="0"/>
      </w:pPr>
    </w:p>
    <w:p w:rsidR="00C202B0" w:rsidRPr="00412AF9" w:rsidRDefault="00C202B0" w:rsidP="00642C34">
      <w:pPr>
        <w:ind w:firstLine="0"/>
      </w:pPr>
    </w:p>
    <w:p w:rsidR="00C202B0" w:rsidRPr="00412AF9" w:rsidRDefault="00C202B0" w:rsidP="00642C34">
      <w:pPr>
        <w:ind w:firstLine="0"/>
      </w:pPr>
    </w:p>
    <w:p w:rsidR="00AF4378" w:rsidRPr="00412AF9" w:rsidRDefault="00AF4378" w:rsidP="00642C34">
      <w:pPr>
        <w:ind w:firstLine="0"/>
        <w:jc w:val="center"/>
      </w:pPr>
    </w:p>
    <w:p w:rsidR="00AF4378" w:rsidRDefault="00AF4378" w:rsidP="00642C34">
      <w:pPr>
        <w:ind w:firstLine="0"/>
        <w:jc w:val="center"/>
      </w:pPr>
    </w:p>
    <w:p w:rsidR="00560464" w:rsidRPr="00F847E7" w:rsidRDefault="00560464" w:rsidP="00560464">
      <w:pPr>
        <w:ind w:firstLine="0"/>
        <w:jc w:val="center"/>
      </w:pPr>
      <w:r w:rsidRPr="00F847E7">
        <w:lastRenderedPageBreak/>
        <w:t>Abstract</w:t>
      </w:r>
    </w:p>
    <w:p w:rsidR="00AC1102" w:rsidRDefault="000121DD" w:rsidP="002B3431">
      <w:pPr>
        <w:ind w:firstLine="0"/>
      </w:pPr>
      <w:r>
        <w:rPr>
          <w:noProof/>
        </w:rPr>
        <w:t>The s</w:t>
      </w:r>
      <w:r w:rsidR="002B3431" w:rsidRPr="000121DD">
        <w:rPr>
          <w:noProof/>
        </w:rPr>
        <w:t>ecurity</w:t>
      </w:r>
      <w:r w:rsidR="002B3431" w:rsidRPr="002B3431">
        <w:t xml:space="preserve"> concern is paramount in highly connected in </w:t>
      </w:r>
      <w:r w:rsidR="002B3431">
        <w:t xml:space="preserve">modern </w:t>
      </w:r>
      <w:r w:rsidR="002B3431" w:rsidRPr="002B3431">
        <w:t xml:space="preserve">computing environments.  </w:t>
      </w:r>
      <w:r w:rsidR="002B3431">
        <w:t xml:space="preserve">This case study reviews the </w:t>
      </w:r>
      <w:r w:rsidR="002B3431" w:rsidRPr="00556210">
        <w:rPr>
          <w:noProof/>
        </w:rPr>
        <w:t>fundamental</w:t>
      </w:r>
      <w:r w:rsidR="00556210">
        <w:rPr>
          <w:noProof/>
        </w:rPr>
        <w:t>s</w:t>
      </w:r>
      <w:r w:rsidR="002B3431">
        <w:t xml:space="preserve"> of information security, how to assess the security risk, access control security mechanism, security compliance, and the network security for</w:t>
      </w:r>
      <w:r w:rsidR="00AC1102">
        <w:t xml:space="preserve"> the fictional company Samyang. Most companies have been implementing multiple enterprise solutions to maximize the customer satisfaction and minimize overhead and additional costs, in turn, it requires more secured network topologies. </w:t>
      </w:r>
    </w:p>
    <w:p w:rsidR="00560464" w:rsidRDefault="00560464" w:rsidP="00ED384F">
      <w:r w:rsidRPr="007B183E">
        <w:rPr>
          <w:i/>
          <w:iCs/>
        </w:rPr>
        <w:t>Keywords</w:t>
      </w:r>
      <w:r>
        <w:t>:</w:t>
      </w:r>
      <w:r w:rsidR="00AC1102">
        <w:t xml:space="preserve"> security, risk, risk mitigation</w:t>
      </w:r>
    </w:p>
    <w:p w:rsidR="00AC1102" w:rsidRDefault="00AC1102" w:rsidP="00560464">
      <w:pPr>
        <w:ind w:firstLine="0"/>
      </w:pPr>
    </w:p>
    <w:p w:rsidR="00560464" w:rsidRDefault="00560464" w:rsidP="00560464">
      <w:pPr>
        <w:ind w:firstLine="0"/>
      </w:pPr>
    </w:p>
    <w:p w:rsidR="00AC1102" w:rsidRDefault="00AC1102" w:rsidP="00560464">
      <w:pPr>
        <w:ind w:firstLine="0"/>
      </w:pPr>
    </w:p>
    <w:p w:rsidR="00560464" w:rsidRDefault="00560464" w:rsidP="00560464">
      <w:pPr>
        <w:ind w:firstLine="0"/>
      </w:pPr>
    </w:p>
    <w:p w:rsidR="00560464" w:rsidRDefault="00560464" w:rsidP="00560464">
      <w:pPr>
        <w:ind w:firstLine="0"/>
      </w:pPr>
    </w:p>
    <w:p w:rsidR="00560464" w:rsidRDefault="00560464" w:rsidP="00560464">
      <w:pPr>
        <w:ind w:firstLine="0"/>
      </w:pPr>
    </w:p>
    <w:p w:rsidR="00560464" w:rsidRDefault="00560464" w:rsidP="00560464">
      <w:pPr>
        <w:ind w:firstLine="0"/>
      </w:pPr>
    </w:p>
    <w:p w:rsidR="00560464" w:rsidRPr="00412AF9" w:rsidRDefault="00560464" w:rsidP="00560464">
      <w:pPr>
        <w:ind w:firstLine="0"/>
      </w:pPr>
    </w:p>
    <w:p w:rsidR="00560464" w:rsidRDefault="00560464" w:rsidP="00642C34">
      <w:pPr>
        <w:ind w:firstLine="0"/>
        <w:jc w:val="center"/>
      </w:pPr>
    </w:p>
    <w:p w:rsidR="00560464" w:rsidRDefault="00560464" w:rsidP="00642C34">
      <w:pPr>
        <w:ind w:firstLine="0"/>
        <w:jc w:val="center"/>
      </w:pPr>
    </w:p>
    <w:p w:rsidR="00560464" w:rsidRDefault="00560464" w:rsidP="00642C34">
      <w:pPr>
        <w:ind w:firstLine="0"/>
        <w:jc w:val="center"/>
      </w:pPr>
    </w:p>
    <w:p w:rsidR="00560464" w:rsidRDefault="00560464" w:rsidP="00642C34">
      <w:pPr>
        <w:ind w:firstLine="0"/>
        <w:jc w:val="center"/>
      </w:pPr>
    </w:p>
    <w:p w:rsidR="00560464" w:rsidRDefault="00560464" w:rsidP="00642C34">
      <w:pPr>
        <w:ind w:firstLine="0"/>
        <w:jc w:val="center"/>
      </w:pPr>
    </w:p>
    <w:p w:rsidR="00560464" w:rsidRPr="00412AF9" w:rsidRDefault="00560464" w:rsidP="00642C34">
      <w:pPr>
        <w:ind w:firstLine="0"/>
        <w:jc w:val="center"/>
      </w:pPr>
    </w:p>
    <w:p w:rsidR="00F73C84" w:rsidRPr="00A405DE" w:rsidRDefault="00F73C84">
      <w:pPr>
        <w:pStyle w:val="TOCHeading"/>
        <w:rPr>
          <w:rFonts w:ascii="Times New Roman" w:hAnsi="Times New Roman"/>
          <w:color w:val="auto"/>
          <w:sz w:val="24"/>
          <w:szCs w:val="24"/>
        </w:rPr>
      </w:pPr>
      <w:r w:rsidRPr="00A405DE">
        <w:rPr>
          <w:rFonts w:ascii="Times New Roman" w:hAnsi="Times New Roman"/>
          <w:color w:val="auto"/>
          <w:sz w:val="24"/>
          <w:szCs w:val="24"/>
        </w:rPr>
        <w:lastRenderedPageBreak/>
        <w:t>Table of Contents</w:t>
      </w:r>
    </w:p>
    <w:p w:rsidR="00BE706F" w:rsidRDefault="002B71EC">
      <w:pPr>
        <w:pStyle w:val="TOC1"/>
        <w:tabs>
          <w:tab w:val="right" w:leader="dot" w:pos="9350"/>
        </w:tabs>
        <w:rPr>
          <w:rFonts w:asciiTheme="minorHAnsi" w:eastAsiaTheme="minorEastAsia" w:hAnsiTheme="minorHAnsi" w:cstheme="minorBidi"/>
          <w:noProof/>
          <w:sz w:val="22"/>
          <w:szCs w:val="22"/>
          <w:lang w:eastAsia="zh-CN"/>
        </w:rPr>
      </w:pPr>
      <w:r w:rsidRPr="00412AF9">
        <w:fldChar w:fldCharType="begin"/>
      </w:r>
      <w:r w:rsidR="00F73C84" w:rsidRPr="00412AF9">
        <w:instrText xml:space="preserve"> TOC \o "1-3" \h \z \u </w:instrText>
      </w:r>
      <w:r w:rsidRPr="00412AF9">
        <w:fldChar w:fldCharType="separate"/>
      </w:r>
      <w:hyperlink w:anchor="_Toc493670223" w:history="1">
        <w:r w:rsidR="00BE706F" w:rsidRPr="008140BB">
          <w:rPr>
            <w:rStyle w:val="Hyperlink"/>
            <w:noProof/>
          </w:rPr>
          <w:t>Project Outline (Week 1)</w:t>
        </w:r>
        <w:r w:rsidR="00BE706F">
          <w:rPr>
            <w:noProof/>
            <w:webHidden/>
          </w:rPr>
          <w:tab/>
        </w:r>
        <w:r w:rsidR="00BE706F">
          <w:rPr>
            <w:noProof/>
            <w:webHidden/>
          </w:rPr>
          <w:fldChar w:fldCharType="begin"/>
        </w:r>
        <w:r w:rsidR="00BE706F">
          <w:rPr>
            <w:noProof/>
            <w:webHidden/>
          </w:rPr>
          <w:instrText xml:space="preserve"> PAGEREF _Toc493670223 \h </w:instrText>
        </w:r>
        <w:r w:rsidR="00BE706F">
          <w:rPr>
            <w:noProof/>
            <w:webHidden/>
          </w:rPr>
        </w:r>
        <w:r w:rsidR="00BE706F">
          <w:rPr>
            <w:noProof/>
            <w:webHidden/>
          </w:rPr>
          <w:fldChar w:fldCharType="separate"/>
        </w:r>
        <w:r w:rsidR="00BE706F">
          <w:rPr>
            <w:noProof/>
            <w:webHidden/>
          </w:rPr>
          <w:t>6</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24" w:history="1">
        <w:r w:rsidR="00BE706F" w:rsidRPr="008140BB">
          <w:rPr>
            <w:rStyle w:val="Hyperlink"/>
            <w:noProof/>
          </w:rPr>
          <w:t>Organization Description</w:t>
        </w:r>
        <w:r w:rsidR="00BE706F">
          <w:rPr>
            <w:noProof/>
            <w:webHidden/>
          </w:rPr>
          <w:tab/>
        </w:r>
        <w:r w:rsidR="00BE706F">
          <w:rPr>
            <w:noProof/>
            <w:webHidden/>
          </w:rPr>
          <w:fldChar w:fldCharType="begin"/>
        </w:r>
        <w:r w:rsidR="00BE706F">
          <w:rPr>
            <w:noProof/>
            <w:webHidden/>
          </w:rPr>
          <w:instrText xml:space="preserve"> PAGEREF _Toc493670224 \h </w:instrText>
        </w:r>
        <w:r w:rsidR="00BE706F">
          <w:rPr>
            <w:noProof/>
            <w:webHidden/>
          </w:rPr>
        </w:r>
        <w:r w:rsidR="00BE706F">
          <w:rPr>
            <w:noProof/>
            <w:webHidden/>
          </w:rPr>
          <w:fldChar w:fldCharType="separate"/>
        </w:r>
        <w:r w:rsidR="00BE706F">
          <w:rPr>
            <w:noProof/>
            <w:webHidden/>
          </w:rPr>
          <w:t>6</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25" w:history="1">
        <w:r w:rsidR="00BE706F" w:rsidRPr="008140BB">
          <w:rPr>
            <w:rStyle w:val="Hyperlink"/>
            <w:noProof/>
          </w:rPr>
          <w:t>Project Requirement</w:t>
        </w:r>
        <w:r w:rsidR="00BE706F">
          <w:rPr>
            <w:noProof/>
            <w:webHidden/>
          </w:rPr>
          <w:tab/>
        </w:r>
        <w:r w:rsidR="00BE706F">
          <w:rPr>
            <w:noProof/>
            <w:webHidden/>
          </w:rPr>
          <w:fldChar w:fldCharType="begin"/>
        </w:r>
        <w:r w:rsidR="00BE706F">
          <w:rPr>
            <w:noProof/>
            <w:webHidden/>
          </w:rPr>
          <w:instrText xml:space="preserve"> PAGEREF _Toc493670225 \h </w:instrText>
        </w:r>
        <w:r w:rsidR="00BE706F">
          <w:rPr>
            <w:noProof/>
            <w:webHidden/>
          </w:rPr>
        </w:r>
        <w:r w:rsidR="00BE706F">
          <w:rPr>
            <w:noProof/>
            <w:webHidden/>
          </w:rPr>
          <w:fldChar w:fldCharType="separate"/>
        </w:r>
        <w:r w:rsidR="00BE706F">
          <w:rPr>
            <w:noProof/>
            <w:webHidden/>
          </w:rPr>
          <w:t>6</w:t>
        </w:r>
        <w:r w:rsidR="00BE706F">
          <w:rPr>
            <w:noProof/>
            <w:webHidden/>
          </w:rPr>
          <w:fldChar w:fldCharType="end"/>
        </w:r>
      </w:hyperlink>
    </w:p>
    <w:p w:rsidR="00BE706F" w:rsidRDefault="00E03696">
      <w:pPr>
        <w:pStyle w:val="TOC1"/>
        <w:tabs>
          <w:tab w:val="right" w:leader="dot" w:pos="9350"/>
        </w:tabs>
        <w:rPr>
          <w:rFonts w:asciiTheme="minorHAnsi" w:eastAsiaTheme="minorEastAsia" w:hAnsiTheme="minorHAnsi" w:cstheme="minorBidi"/>
          <w:noProof/>
          <w:sz w:val="22"/>
          <w:szCs w:val="22"/>
          <w:lang w:eastAsia="zh-CN"/>
        </w:rPr>
      </w:pPr>
      <w:hyperlink w:anchor="_Toc493670226" w:history="1">
        <w:r w:rsidR="00BE706F" w:rsidRPr="008140BB">
          <w:rPr>
            <w:rStyle w:val="Hyperlink"/>
            <w:noProof/>
          </w:rPr>
          <w:t>Introduction to Information Security (Week 1)</w:t>
        </w:r>
        <w:r w:rsidR="00BE706F">
          <w:rPr>
            <w:noProof/>
            <w:webHidden/>
          </w:rPr>
          <w:tab/>
        </w:r>
        <w:r w:rsidR="00BE706F">
          <w:rPr>
            <w:noProof/>
            <w:webHidden/>
          </w:rPr>
          <w:fldChar w:fldCharType="begin"/>
        </w:r>
        <w:r w:rsidR="00BE706F">
          <w:rPr>
            <w:noProof/>
            <w:webHidden/>
          </w:rPr>
          <w:instrText xml:space="preserve"> PAGEREF _Toc493670226 \h </w:instrText>
        </w:r>
        <w:r w:rsidR="00BE706F">
          <w:rPr>
            <w:noProof/>
            <w:webHidden/>
          </w:rPr>
        </w:r>
        <w:r w:rsidR="00BE706F">
          <w:rPr>
            <w:noProof/>
            <w:webHidden/>
          </w:rPr>
          <w:fldChar w:fldCharType="separate"/>
        </w:r>
        <w:r w:rsidR="00BE706F">
          <w:rPr>
            <w:noProof/>
            <w:webHidden/>
          </w:rPr>
          <w:t>8</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27" w:history="1">
        <w:r w:rsidR="00BE706F" w:rsidRPr="008140BB">
          <w:rPr>
            <w:rStyle w:val="Hyperlink"/>
            <w:noProof/>
          </w:rPr>
          <w:t>The need for Information Security</w:t>
        </w:r>
        <w:r w:rsidR="00BE706F">
          <w:rPr>
            <w:noProof/>
            <w:webHidden/>
          </w:rPr>
          <w:tab/>
        </w:r>
        <w:r w:rsidR="00BE706F">
          <w:rPr>
            <w:noProof/>
            <w:webHidden/>
          </w:rPr>
          <w:fldChar w:fldCharType="begin"/>
        </w:r>
        <w:r w:rsidR="00BE706F">
          <w:rPr>
            <w:noProof/>
            <w:webHidden/>
          </w:rPr>
          <w:instrText xml:space="preserve"> PAGEREF _Toc493670227 \h </w:instrText>
        </w:r>
        <w:r w:rsidR="00BE706F">
          <w:rPr>
            <w:noProof/>
            <w:webHidden/>
          </w:rPr>
        </w:r>
        <w:r w:rsidR="00BE706F">
          <w:rPr>
            <w:noProof/>
            <w:webHidden/>
          </w:rPr>
          <w:fldChar w:fldCharType="separate"/>
        </w:r>
        <w:r w:rsidR="00BE706F">
          <w:rPr>
            <w:noProof/>
            <w:webHidden/>
          </w:rPr>
          <w:t>8</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28" w:history="1">
        <w:r w:rsidR="00BE706F" w:rsidRPr="008140BB">
          <w:rPr>
            <w:rStyle w:val="Hyperlink"/>
            <w:noProof/>
          </w:rPr>
          <w:t>The Need</w:t>
        </w:r>
        <w:r w:rsidR="00BE706F">
          <w:rPr>
            <w:noProof/>
            <w:webHidden/>
          </w:rPr>
          <w:tab/>
        </w:r>
        <w:r w:rsidR="00BE706F">
          <w:rPr>
            <w:noProof/>
            <w:webHidden/>
          </w:rPr>
          <w:fldChar w:fldCharType="begin"/>
        </w:r>
        <w:r w:rsidR="00BE706F">
          <w:rPr>
            <w:noProof/>
            <w:webHidden/>
          </w:rPr>
          <w:instrText xml:space="preserve"> PAGEREF _Toc493670228 \h </w:instrText>
        </w:r>
        <w:r w:rsidR="00BE706F">
          <w:rPr>
            <w:noProof/>
            <w:webHidden/>
          </w:rPr>
        </w:r>
        <w:r w:rsidR="00BE706F">
          <w:rPr>
            <w:noProof/>
            <w:webHidden/>
          </w:rPr>
          <w:fldChar w:fldCharType="separate"/>
        </w:r>
        <w:r w:rsidR="00BE706F">
          <w:rPr>
            <w:noProof/>
            <w:webHidden/>
          </w:rPr>
          <w:t>8</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29" w:history="1">
        <w:r w:rsidR="00BE706F" w:rsidRPr="008140BB">
          <w:rPr>
            <w:rStyle w:val="Hyperlink"/>
            <w:noProof/>
          </w:rPr>
          <w:t>Potential Risk</w:t>
        </w:r>
        <w:r w:rsidR="00BE706F">
          <w:rPr>
            <w:noProof/>
            <w:webHidden/>
          </w:rPr>
          <w:tab/>
        </w:r>
        <w:r w:rsidR="00BE706F">
          <w:rPr>
            <w:noProof/>
            <w:webHidden/>
          </w:rPr>
          <w:fldChar w:fldCharType="begin"/>
        </w:r>
        <w:r w:rsidR="00BE706F">
          <w:rPr>
            <w:noProof/>
            <w:webHidden/>
          </w:rPr>
          <w:instrText xml:space="preserve"> PAGEREF _Toc493670229 \h </w:instrText>
        </w:r>
        <w:r w:rsidR="00BE706F">
          <w:rPr>
            <w:noProof/>
            <w:webHidden/>
          </w:rPr>
        </w:r>
        <w:r w:rsidR="00BE706F">
          <w:rPr>
            <w:noProof/>
            <w:webHidden/>
          </w:rPr>
          <w:fldChar w:fldCharType="separate"/>
        </w:r>
        <w:r w:rsidR="00BE706F">
          <w:rPr>
            <w:noProof/>
            <w:webHidden/>
          </w:rPr>
          <w:t>8</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30" w:history="1">
        <w:r w:rsidR="00BE706F" w:rsidRPr="008140BB">
          <w:rPr>
            <w:rStyle w:val="Hyperlink"/>
            <w:noProof/>
          </w:rPr>
          <w:t>Possible Gain</w:t>
        </w:r>
        <w:r w:rsidR="00BE706F">
          <w:rPr>
            <w:noProof/>
            <w:webHidden/>
          </w:rPr>
          <w:tab/>
        </w:r>
        <w:r w:rsidR="00BE706F">
          <w:rPr>
            <w:noProof/>
            <w:webHidden/>
          </w:rPr>
          <w:fldChar w:fldCharType="begin"/>
        </w:r>
        <w:r w:rsidR="00BE706F">
          <w:rPr>
            <w:noProof/>
            <w:webHidden/>
          </w:rPr>
          <w:instrText xml:space="preserve"> PAGEREF _Toc493670230 \h </w:instrText>
        </w:r>
        <w:r w:rsidR="00BE706F">
          <w:rPr>
            <w:noProof/>
            <w:webHidden/>
          </w:rPr>
        </w:r>
        <w:r w:rsidR="00BE706F">
          <w:rPr>
            <w:noProof/>
            <w:webHidden/>
          </w:rPr>
          <w:fldChar w:fldCharType="separate"/>
        </w:r>
        <w:r w:rsidR="00BE706F">
          <w:rPr>
            <w:noProof/>
            <w:webHidden/>
          </w:rPr>
          <w:t>8</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31" w:history="1">
        <w:r w:rsidR="00BE706F" w:rsidRPr="008140BB">
          <w:rPr>
            <w:rStyle w:val="Hyperlink"/>
            <w:noProof/>
          </w:rPr>
          <w:t>Challenges When Allowing Consultants to Work On-Site</w:t>
        </w:r>
        <w:r w:rsidR="00BE706F">
          <w:rPr>
            <w:noProof/>
            <w:webHidden/>
          </w:rPr>
          <w:tab/>
        </w:r>
        <w:r w:rsidR="00BE706F">
          <w:rPr>
            <w:noProof/>
            <w:webHidden/>
          </w:rPr>
          <w:fldChar w:fldCharType="begin"/>
        </w:r>
        <w:r w:rsidR="00BE706F">
          <w:rPr>
            <w:noProof/>
            <w:webHidden/>
          </w:rPr>
          <w:instrText xml:space="preserve"> PAGEREF _Toc493670231 \h </w:instrText>
        </w:r>
        <w:r w:rsidR="00BE706F">
          <w:rPr>
            <w:noProof/>
            <w:webHidden/>
          </w:rPr>
        </w:r>
        <w:r w:rsidR="00BE706F">
          <w:rPr>
            <w:noProof/>
            <w:webHidden/>
          </w:rPr>
          <w:fldChar w:fldCharType="separate"/>
        </w:r>
        <w:r w:rsidR="00BE706F">
          <w:rPr>
            <w:noProof/>
            <w:webHidden/>
          </w:rPr>
          <w:t>9</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32" w:history="1">
        <w:r w:rsidR="00BE706F" w:rsidRPr="008140BB">
          <w:rPr>
            <w:rStyle w:val="Hyperlink"/>
            <w:noProof/>
          </w:rPr>
          <w:t>New Challenge Introduced by the Recent IPO</w:t>
        </w:r>
        <w:r w:rsidR="00BE706F">
          <w:rPr>
            <w:noProof/>
            <w:webHidden/>
          </w:rPr>
          <w:tab/>
        </w:r>
        <w:r w:rsidR="00BE706F">
          <w:rPr>
            <w:noProof/>
            <w:webHidden/>
          </w:rPr>
          <w:fldChar w:fldCharType="begin"/>
        </w:r>
        <w:r w:rsidR="00BE706F">
          <w:rPr>
            <w:noProof/>
            <w:webHidden/>
          </w:rPr>
          <w:instrText xml:space="preserve"> PAGEREF _Toc493670232 \h </w:instrText>
        </w:r>
        <w:r w:rsidR="00BE706F">
          <w:rPr>
            <w:noProof/>
            <w:webHidden/>
          </w:rPr>
        </w:r>
        <w:r w:rsidR="00BE706F">
          <w:rPr>
            <w:noProof/>
            <w:webHidden/>
          </w:rPr>
          <w:fldChar w:fldCharType="separate"/>
        </w:r>
        <w:r w:rsidR="00BE706F">
          <w:rPr>
            <w:noProof/>
            <w:webHidden/>
          </w:rPr>
          <w:t>9</w:t>
        </w:r>
        <w:r w:rsidR="00BE706F">
          <w:rPr>
            <w:noProof/>
            <w:webHidden/>
          </w:rPr>
          <w:fldChar w:fldCharType="end"/>
        </w:r>
      </w:hyperlink>
    </w:p>
    <w:p w:rsidR="00BE706F" w:rsidRDefault="00E03696">
      <w:pPr>
        <w:pStyle w:val="TOC1"/>
        <w:tabs>
          <w:tab w:val="right" w:leader="dot" w:pos="9350"/>
        </w:tabs>
        <w:rPr>
          <w:rFonts w:asciiTheme="minorHAnsi" w:eastAsiaTheme="minorEastAsia" w:hAnsiTheme="minorHAnsi" w:cstheme="minorBidi"/>
          <w:noProof/>
          <w:sz w:val="22"/>
          <w:szCs w:val="22"/>
          <w:lang w:eastAsia="zh-CN"/>
        </w:rPr>
      </w:pPr>
      <w:hyperlink w:anchor="_Toc493670233" w:history="1">
        <w:r w:rsidR="00BE706F" w:rsidRPr="008140BB">
          <w:rPr>
            <w:rStyle w:val="Hyperlink"/>
            <w:noProof/>
          </w:rPr>
          <w:t>Security Assessment (Week 2)</w:t>
        </w:r>
        <w:r w:rsidR="00BE706F">
          <w:rPr>
            <w:noProof/>
            <w:webHidden/>
          </w:rPr>
          <w:tab/>
        </w:r>
        <w:r w:rsidR="00BE706F">
          <w:rPr>
            <w:noProof/>
            <w:webHidden/>
          </w:rPr>
          <w:fldChar w:fldCharType="begin"/>
        </w:r>
        <w:r w:rsidR="00BE706F">
          <w:rPr>
            <w:noProof/>
            <w:webHidden/>
          </w:rPr>
          <w:instrText xml:space="preserve"> PAGEREF _Toc493670233 \h </w:instrText>
        </w:r>
        <w:r w:rsidR="00BE706F">
          <w:rPr>
            <w:noProof/>
            <w:webHidden/>
          </w:rPr>
        </w:r>
        <w:r w:rsidR="00BE706F">
          <w:rPr>
            <w:noProof/>
            <w:webHidden/>
          </w:rPr>
          <w:fldChar w:fldCharType="separate"/>
        </w:r>
        <w:r w:rsidR="00BE706F">
          <w:rPr>
            <w:noProof/>
            <w:webHidden/>
          </w:rPr>
          <w:t>11</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34" w:history="1">
        <w:r w:rsidR="00BE706F" w:rsidRPr="008140BB">
          <w:rPr>
            <w:rStyle w:val="Hyperlink"/>
            <w:noProof/>
          </w:rPr>
          <w:t>Current Assets</w:t>
        </w:r>
        <w:r w:rsidR="00BE706F">
          <w:rPr>
            <w:noProof/>
            <w:webHidden/>
          </w:rPr>
          <w:tab/>
        </w:r>
        <w:r w:rsidR="00BE706F">
          <w:rPr>
            <w:noProof/>
            <w:webHidden/>
          </w:rPr>
          <w:fldChar w:fldCharType="begin"/>
        </w:r>
        <w:r w:rsidR="00BE706F">
          <w:rPr>
            <w:noProof/>
            <w:webHidden/>
          </w:rPr>
          <w:instrText xml:space="preserve"> PAGEREF _Toc493670234 \h </w:instrText>
        </w:r>
        <w:r w:rsidR="00BE706F">
          <w:rPr>
            <w:noProof/>
            <w:webHidden/>
          </w:rPr>
        </w:r>
        <w:r w:rsidR="00BE706F">
          <w:rPr>
            <w:noProof/>
            <w:webHidden/>
          </w:rPr>
          <w:fldChar w:fldCharType="separate"/>
        </w:r>
        <w:r w:rsidR="00BE706F">
          <w:rPr>
            <w:noProof/>
            <w:webHidden/>
          </w:rPr>
          <w:t>11</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35" w:history="1">
        <w:r w:rsidR="00BE706F" w:rsidRPr="008140BB">
          <w:rPr>
            <w:rStyle w:val="Hyperlink"/>
            <w:noProof/>
          </w:rPr>
          <w:t>Analysis of Current Network Topology and Risks</w:t>
        </w:r>
        <w:r w:rsidR="00BE706F">
          <w:rPr>
            <w:noProof/>
            <w:webHidden/>
          </w:rPr>
          <w:tab/>
        </w:r>
        <w:r w:rsidR="00BE706F">
          <w:rPr>
            <w:noProof/>
            <w:webHidden/>
          </w:rPr>
          <w:fldChar w:fldCharType="begin"/>
        </w:r>
        <w:r w:rsidR="00BE706F">
          <w:rPr>
            <w:noProof/>
            <w:webHidden/>
          </w:rPr>
          <w:instrText xml:space="preserve"> PAGEREF _Toc493670235 \h </w:instrText>
        </w:r>
        <w:r w:rsidR="00BE706F">
          <w:rPr>
            <w:noProof/>
            <w:webHidden/>
          </w:rPr>
        </w:r>
        <w:r w:rsidR="00BE706F">
          <w:rPr>
            <w:noProof/>
            <w:webHidden/>
          </w:rPr>
          <w:fldChar w:fldCharType="separate"/>
        </w:r>
        <w:r w:rsidR="00BE706F">
          <w:rPr>
            <w:noProof/>
            <w:webHidden/>
          </w:rPr>
          <w:t>12</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36" w:history="1">
        <w:r w:rsidR="00BE706F" w:rsidRPr="008140BB">
          <w:rPr>
            <w:rStyle w:val="Hyperlink"/>
            <w:noProof/>
          </w:rPr>
          <w:t>Risk Assessment Methodology</w:t>
        </w:r>
        <w:r w:rsidR="00BE706F">
          <w:rPr>
            <w:noProof/>
            <w:webHidden/>
          </w:rPr>
          <w:tab/>
        </w:r>
        <w:r w:rsidR="00BE706F">
          <w:rPr>
            <w:noProof/>
            <w:webHidden/>
          </w:rPr>
          <w:fldChar w:fldCharType="begin"/>
        </w:r>
        <w:r w:rsidR="00BE706F">
          <w:rPr>
            <w:noProof/>
            <w:webHidden/>
          </w:rPr>
          <w:instrText xml:space="preserve"> PAGEREF _Toc493670236 \h </w:instrText>
        </w:r>
        <w:r w:rsidR="00BE706F">
          <w:rPr>
            <w:noProof/>
            <w:webHidden/>
          </w:rPr>
        </w:r>
        <w:r w:rsidR="00BE706F">
          <w:rPr>
            <w:noProof/>
            <w:webHidden/>
          </w:rPr>
          <w:fldChar w:fldCharType="separate"/>
        </w:r>
        <w:r w:rsidR="00BE706F">
          <w:rPr>
            <w:noProof/>
            <w:webHidden/>
          </w:rPr>
          <w:t>14</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37" w:history="1">
        <w:r w:rsidR="00BE706F" w:rsidRPr="008140BB">
          <w:rPr>
            <w:rStyle w:val="Hyperlink"/>
            <w:noProof/>
          </w:rPr>
          <w:t>Phase 1 - Project Definition</w:t>
        </w:r>
        <w:r w:rsidR="00BE706F">
          <w:rPr>
            <w:noProof/>
            <w:webHidden/>
          </w:rPr>
          <w:tab/>
        </w:r>
        <w:r w:rsidR="00BE706F">
          <w:rPr>
            <w:noProof/>
            <w:webHidden/>
          </w:rPr>
          <w:fldChar w:fldCharType="begin"/>
        </w:r>
        <w:r w:rsidR="00BE706F">
          <w:rPr>
            <w:noProof/>
            <w:webHidden/>
          </w:rPr>
          <w:instrText xml:space="preserve"> PAGEREF _Toc493670237 \h </w:instrText>
        </w:r>
        <w:r w:rsidR="00BE706F">
          <w:rPr>
            <w:noProof/>
            <w:webHidden/>
          </w:rPr>
        </w:r>
        <w:r w:rsidR="00BE706F">
          <w:rPr>
            <w:noProof/>
            <w:webHidden/>
          </w:rPr>
          <w:fldChar w:fldCharType="separate"/>
        </w:r>
        <w:r w:rsidR="00BE706F">
          <w:rPr>
            <w:noProof/>
            <w:webHidden/>
          </w:rPr>
          <w:t>14</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38" w:history="1">
        <w:r w:rsidR="00BE706F" w:rsidRPr="008140BB">
          <w:rPr>
            <w:rStyle w:val="Hyperlink"/>
            <w:noProof/>
          </w:rPr>
          <w:t>Phase 2 - Project Preparation</w:t>
        </w:r>
        <w:r w:rsidR="00BE706F">
          <w:rPr>
            <w:noProof/>
            <w:webHidden/>
          </w:rPr>
          <w:tab/>
        </w:r>
        <w:r w:rsidR="00BE706F">
          <w:rPr>
            <w:noProof/>
            <w:webHidden/>
          </w:rPr>
          <w:fldChar w:fldCharType="begin"/>
        </w:r>
        <w:r w:rsidR="00BE706F">
          <w:rPr>
            <w:noProof/>
            <w:webHidden/>
          </w:rPr>
          <w:instrText xml:space="preserve"> PAGEREF _Toc493670238 \h </w:instrText>
        </w:r>
        <w:r w:rsidR="00BE706F">
          <w:rPr>
            <w:noProof/>
            <w:webHidden/>
          </w:rPr>
        </w:r>
        <w:r w:rsidR="00BE706F">
          <w:rPr>
            <w:noProof/>
            <w:webHidden/>
          </w:rPr>
          <w:fldChar w:fldCharType="separate"/>
        </w:r>
        <w:r w:rsidR="00BE706F">
          <w:rPr>
            <w:noProof/>
            <w:webHidden/>
          </w:rPr>
          <w:t>14</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39" w:history="1">
        <w:r w:rsidR="00BE706F" w:rsidRPr="008140BB">
          <w:rPr>
            <w:rStyle w:val="Hyperlink"/>
            <w:noProof/>
          </w:rPr>
          <w:t>Phase 3 - Data Gathering</w:t>
        </w:r>
        <w:r w:rsidR="00BE706F">
          <w:rPr>
            <w:noProof/>
            <w:webHidden/>
          </w:rPr>
          <w:tab/>
        </w:r>
        <w:r w:rsidR="00BE706F">
          <w:rPr>
            <w:noProof/>
            <w:webHidden/>
          </w:rPr>
          <w:fldChar w:fldCharType="begin"/>
        </w:r>
        <w:r w:rsidR="00BE706F">
          <w:rPr>
            <w:noProof/>
            <w:webHidden/>
          </w:rPr>
          <w:instrText xml:space="preserve"> PAGEREF _Toc493670239 \h </w:instrText>
        </w:r>
        <w:r w:rsidR="00BE706F">
          <w:rPr>
            <w:noProof/>
            <w:webHidden/>
          </w:rPr>
        </w:r>
        <w:r w:rsidR="00BE706F">
          <w:rPr>
            <w:noProof/>
            <w:webHidden/>
          </w:rPr>
          <w:fldChar w:fldCharType="separate"/>
        </w:r>
        <w:r w:rsidR="00BE706F">
          <w:rPr>
            <w:noProof/>
            <w:webHidden/>
          </w:rPr>
          <w:t>15</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40" w:history="1">
        <w:r w:rsidR="00BE706F" w:rsidRPr="008140BB">
          <w:rPr>
            <w:rStyle w:val="Hyperlink"/>
            <w:noProof/>
          </w:rPr>
          <w:t>Phase 4 - Risk Analysis</w:t>
        </w:r>
        <w:r w:rsidR="00BE706F">
          <w:rPr>
            <w:noProof/>
            <w:webHidden/>
          </w:rPr>
          <w:tab/>
        </w:r>
        <w:r w:rsidR="00BE706F">
          <w:rPr>
            <w:noProof/>
            <w:webHidden/>
          </w:rPr>
          <w:fldChar w:fldCharType="begin"/>
        </w:r>
        <w:r w:rsidR="00BE706F">
          <w:rPr>
            <w:noProof/>
            <w:webHidden/>
          </w:rPr>
          <w:instrText xml:space="preserve"> PAGEREF _Toc493670240 \h </w:instrText>
        </w:r>
        <w:r w:rsidR="00BE706F">
          <w:rPr>
            <w:noProof/>
            <w:webHidden/>
          </w:rPr>
        </w:r>
        <w:r w:rsidR="00BE706F">
          <w:rPr>
            <w:noProof/>
            <w:webHidden/>
          </w:rPr>
          <w:fldChar w:fldCharType="separate"/>
        </w:r>
        <w:r w:rsidR="00BE706F">
          <w:rPr>
            <w:noProof/>
            <w:webHidden/>
          </w:rPr>
          <w:t>15</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41" w:history="1">
        <w:r w:rsidR="00BE706F" w:rsidRPr="008140BB">
          <w:rPr>
            <w:rStyle w:val="Hyperlink"/>
            <w:noProof/>
          </w:rPr>
          <w:t>Phase 5 - Risk Mitigation</w:t>
        </w:r>
        <w:r w:rsidR="00BE706F">
          <w:rPr>
            <w:noProof/>
            <w:webHidden/>
          </w:rPr>
          <w:tab/>
        </w:r>
        <w:r w:rsidR="00BE706F">
          <w:rPr>
            <w:noProof/>
            <w:webHidden/>
          </w:rPr>
          <w:fldChar w:fldCharType="begin"/>
        </w:r>
        <w:r w:rsidR="00BE706F">
          <w:rPr>
            <w:noProof/>
            <w:webHidden/>
          </w:rPr>
          <w:instrText xml:space="preserve"> PAGEREF _Toc493670241 \h </w:instrText>
        </w:r>
        <w:r w:rsidR="00BE706F">
          <w:rPr>
            <w:noProof/>
            <w:webHidden/>
          </w:rPr>
        </w:r>
        <w:r w:rsidR="00BE706F">
          <w:rPr>
            <w:noProof/>
            <w:webHidden/>
          </w:rPr>
          <w:fldChar w:fldCharType="separate"/>
        </w:r>
        <w:r w:rsidR="00BE706F">
          <w:rPr>
            <w:noProof/>
            <w:webHidden/>
          </w:rPr>
          <w:t>15</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42" w:history="1">
        <w:r w:rsidR="00BE706F" w:rsidRPr="008140BB">
          <w:rPr>
            <w:rStyle w:val="Hyperlink"/>
            <w:noProof/>
          </w:rPr>
          <w:t>Phase 6 - Risk Reporting Resolution</w:t>
        </w:r>
        <w:r w:rsidR="00BE706F">
          <w:rPr>
            <w:noProof/>
            <w:webHidden/>
          </w:rPr>
          <w:tab/>
        </w:r>
        <w:r w:rsidR="00BE706F">
          <w:rPr>
            <w:noProof/>
            <w:webHidden/>
          </w:rPr>
          <w:fldChar w:fldCharType="begin"/>
        </w:r>
        <w:r w:rsidR="00BE706F">
          <w:rPr>
            <w:noProof/>
            <w:webHidden/>
          </w:rPr>
          <w:instrText xml:space="preserve"> PAGEREF _Toc493670242 \h </w:instrText>
        </w:r>
        <w:r w:rsidR="00BE706F">
          <w:rPr>
            <w:noProof/>
            <w:webHidden/>
          </w:rPr>
        </w:r>
        <w:r w:rsidR="00BE706F">
          <w:rPr>
            <w:noProof/>
            <w:webHidden/>
          </w:rPr>
          <w:fldChar w:fldCharType="separate"/>
        </w:r>
        <w:r w:rsidR="00BE706F">
          <w:rPr>
            <w:noProof/>
            <w:webHidden/>
          </w:rPr>
          <w:t>16</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43" w:history="1">
        <w:r w:rsidR="00BE706F" w:rsidRPr="008140BB">
          <w:rPr>
            <w:rStyle w:val="Hyperlink"/>
            <w:noProof/>
          </w:rPr>
          <w:t>Risk Mitigation</w:t>
        </w:r>
        <w:r w:rsidR="00BE706F">
          <w:rPr>
            <w:noProof/>
            <w:webHidden/>
          </w:rPr>
          <w:tab/>
        </w:r>
        <w:r w:rsidR="00BE706F">
          <w:rPr>
            <w:noProof/>
            <w:webHidden/>
          </w:rPr>
          <w:fldChar w:fldCharType="begin"/>
        </w:r>
        <w:r w:rsidR="00BE706F">
          <w:rPr>
            <w:noProof/>
            <w:webHidden/>
          </w:rPr>
          <w:instrText xml:space="preserve"> PAGEREF _Toc493670243 \h </w:instrText>
        </w:r>
        <w:r w:rsidR="00BE706F">
          <w:rPr>
            <w:noProof/>
            <w:webHidden/>
          </w:rPr>
        </w:r>
        <w:r w:rsidR="00BE706F">
          <w:rPr>
            <w:noProof/>
            <w:webHidden/>
          </w:rPr>
          <w:fldChar w:fldCharType="separate"/>
        </w:r>
        <w:r w:rsidR="00BE706F">
          <w:rPr>
            <w:noProof/>
            <w:webHidden/>
          </w:rPr>
          <w:t>16</w:t>
        </w:r>
        <w:r w:rsidR="00BE706F">
          <w:rPr>
            <w:noProof/>
            <w:webHidden/>
          </w:rPr>
          <w:fldChar w:fldCharType="end"/>
        </w:r>
      </w:hyperlink>
    </w:p>
    <w:p w:rsidR="00BE706F" w:rsidRDefault="00E03696">
      <w:pPr>
        <w:pStyle w:val="TOC1"/>
        <w:tabs>
          <w:tab w:val="right" w:leader="dot" w:pos="9350"/>
        </w:tabs>
        <w:rPr>
          <w:rFonts w:asciiTheme="minorHAnsi" w:eastAsiaTheme="minorEastAsia" w:hAnsiTheme="minorHAnsi" w:cstheme="minorBidi"/>
          <w:noProof/>
          <w:sz w:val="22"/>
          <w:szCs w:val="22"/>
          <w:lang w:eastAsia="zh-CN"/>
        </w:rPr>
      </w:pPr>
      <w:hyperlink w:anchor="_Toc493670244" w:history="1">
        <w:r w:rsidR="00BE706F" w:rsidRPr="008140BB">
          <w:rPr>
            <w:rStyle w:val="Hyperlink"/>
            <w:noProof/>
          </w:rPr>
          <w:t>Access Controls and Security Mechanisms (Week 3)</w:t>
        </w:r>
        <w:r w:rsidR="00BE706F">
          <w:rPr>
            <w:noProof/>
            <w:webHidden/>
          </w:rPr>
          <w:tab/>
        </w:r>
        <w:r w:rsidR="00BE706F">
          <w:rPr>
            <w:noProof/>
            <w:webHidden/>
          </w:rPr>
          <w:fldChar w:fldCharType="begin"/>
        </w:r>
        <w:r w:rsidR="00BE706F">
          <w:rPr>
            <w:noProof/>
            <w:webHidden/>
          </w:rPr>
          <w:instrText xml:space="preserve"> PAGEREF _Toc493670244 \h </w:instrText>
        </w:r>
        <w:r w:rsidR="00BE706F">
          <w:rPr>
            <w:noProof/>
            <w:webHidden/>
          </w:rPr>
        </w:r>
        <w:r w:rsidR="00BE706F">
          <w:rPr>
            <w:noProof/>
            <w:webHidden/>
          </w:rPr>
          <w:fldChar w:fldCharType="separate"/>
        </w:r>
        <w:r w:rsidR="00BE706F">
          <w:rPr>
            <w:noProof/>
            <w:webHidden/>
          </w:rPr>
          <w:t>18</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45" w:history="1">
        <w:r w:rsidR="00BE706F" w:rsidRPr="008140BB">
          <w:rPr>
            <w:rStyle w:val="Hyperlink"/>
            <w:noProof/>
          </w:rPr>
          <w:t>Access Controls of Enterprise Solutions</w:t>
        </w:r>
        <w:r w:rsidR="00BE706F">
          <w:rPr>
            <w:noProof/>
            <w:webHidden/>
          </w:rPr>
          <w:tab/>
        </w:r>
        <w:r w:rsidR="00BE706F">
          <w:rPr>
            <w:noProof/>
            <w:webHidden/>
          </w:rPr>
          <w:fldChar w:fldCharType="begin"/>
        </w:r>
        <w:r w:rsidR="00BE706F">
          <w:rPr>
            <w:noProof/>
            <w:webHidden/>
          </w:rPr>
          <w:instrText xml:space="preserve"> PAGEREF _Toc493670245 \h </w:instrText>
        </w:r>
        <w:r w:rsidR="00BE706F">
          <w:rPr>
            <w:noProof/>
            <w:webHidden/>
          </w:rPr>
        </w:r>
        <w:r w:rsidR="00BE706F">
          <w:rPr>
            <w:noProof/>
            <w:webHidden/>
          </w:rPr>
          <w:fldChar w:fldCharType="separate"/>
        </w:r>
        <w:r w:rsidR="00BE706F">
          <w:rPr>
            <w:noProof/>
            <w:webHidden/>
          </w:rPr>
          <w:t>18</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46" w:history="1">
        <w:r w:rsidR="00BE706F" w:rsidRPr="008140BB">
          <w:rPr>
            <w:rStyle w:val="Hyperlink"/>
            <w:noProof/>
          </w:rPr>
          <w:t>Access Controls to the Wi-Fi Network</w:t>
        </w:r>
        <w:r w:rsidR="00BE706F">
          <w:rPr>
            <w:noProof/>
            <w:webHidden/>
          </w:rPr>
          <w:tab/>
        </w:r>
        <w:r w:rsidR="00BE706F">
          <w:rPr>
            <w:noProof/>
            <w:webHidden/>
          </w:rPr>
          <w:fldChar w:fldCharType="begin"/>
        </w:r>
        <w:r w:rsidR="00BE706F">
          <w:rPr>
            <w:noProof/>
            <w:webHidden/>
          </w:rPr>
          <w:instrText xml:space="preserve"> PAGEREF _Toc493670246 \h </w:instrText>
        </w:r>
        <w:r w:rsidR="00BE706F">
          <w:rPr>
            <w:noProof/>
            <w:webHidden/>
          </w:rPr>
        </w:r>
        <w:r w:rsidR="00BE706F">
          <w:rPr>
            <w:noProof/>
            <w:webHidden/>
          </w:rPr>
          <w:fldChar w:fldCharType="separate"/>
        </w:r>
        <w:r w:rsidR="00BE706F">
          <w:rPr>
            <w:noProof/>
            <w:webHidden/>
          </w:rPr>
          <w:t>20</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47" w:history="1">
        <w:r w:rsidR="00BE706F" w:rsidRPr="008140BB">
          <w:rPr>
            <w:rStyle w:val="Hyperlink"/>
            <w:noProof/>
          </w:rPr>
          <w:t>Network Authentication Schemes</w:t>
        </w:r>
        <w:r w:rsidR="00BE706F">
          <w:rPr>
            <w:noProof/>
            <w:webHidden/>
          </w:rPr>
          <w:tab/>
        </w:r>
        <w:r w:rsidR="00BE706F">
          <w:rPr>
            <w:noProof/>
            <w:webHidden/>
          </w:rPr>
          <w:fldChar w:fldCharType="begin"/>
        </w:r>
        <w:r w:rsidR="00BE706F">
          <w:rPr>
            <w:noProof/>
            <w:webHidden/>
          </w:rPr>
          <w:instrText xml:space="preserve"> PAGEREF _Toc493670247 \h </w:instrText>
        </w:r>
        <w:r w:rsidR="00BE706F">
          <w:rPr>
            <w:noProof/>
            <w:webHidden/>
          </w:rPr>
        </w:r>
        <w:r w:rsidR="00BE706F">
          <w:rPr>
            <w:noProof/>
            <w:webHidden/>
          </w:rPr>
          <w:fldChar w:fldCharType="separate"/>
        </w:r>
        <w:r w:rsidR="00BE706F">
          <w:rPr>
            <w:noProof/>
            <w:webHidden/>
          </w:rPr>
          <w:t>21</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48" w:history="1">
        <w:r w:rsidR="00BE706F" w:rsidRPr="008140BB">
          <w:rPr>
            <w:rStyle w:val="Hyperlink"/>
            <w:noProof/>
          </w:rPr>
          <w:t>Single Sign-On</w:t>
        </w:r>
        <w:r w:rsidR="00BE706F">
          <w:rPr>
            <w:noProof/>
            <w:webHidden/>
          </w:rPr>
          <w:tab/>
        </w:r>
        <w:r w:rsidR="00BE706F">
          <w:rPr>
            <w:noProof/>
            <w:webHidden/>
          </w:rPr>
          <w:fldChar w:fldCharType="begin"/>
        </w:r>
        <w:r w:rsidR="00BE706F">
          <w:rPr>
            <w:noProof/>
            <w:webHidden/>
          </w:rPr>
          <w:instrText xml:space="preserve"> PAGEREF _Toc493670248 \h </w:instrText>
        </w:r>
        <w:r w:rsidR="00BE706F">
          <w:rPr>
            <w:noProof/>
            <w:webHidden/>
          </w:rPr>
        </w:r>
        <w:r w:rsidR="00BE706F">
          <w:rPr>
            <w:noProof/>
            <w:webHidden/>
          </w:rPr>
          <w:fldChar w:fldCharType="separate"/>
        </w:r>
        <w:r w:rsidR="00BE706F">
          <w:rPr>
            <w:noProof/>
            <w:webHidden/>
          </w:rPr>
          <w:t>21</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49" w:history="1">
        <w:r w:rsidR="00BE706F" w:rsidRPr="008140BB">
          <w:rPr>
            <w:rStyle w:val="Hyperlink"/>
            <w:noProof/>
          </w:rPr>
          <w:t>Virtual Private Network</w:t>
        </w:r>
        <w:r w:rsidR="00BE706F">
          <w:rPr>
            <w:noProof/>
            <w:webHidden/>
          </w:rPr>
          <w:tab/>
        </w:r>
        <w:r w:rsidR="00BE706F">
          <w:rPr>
            <w:noProof/>
            <w:webHidden/>
          </w:rPr>
          <w:fldChar w:fldCharType="begin"/>
        </w:r>
        <w:r w:rsidR="00BE706F">
          <w:rPr>
            <w:noProof/>
            <w:webHidden/>
          </w:rPr>
          <w:instrText xml:space="preserve"> PAGEREF _Toc493670249 \h </w:instrText>
        </w:r>
        <w:r w:rsidR="00BE706F">
          <w:rPr>
            <w:noProof/>
            <w:webHidden/>
          </w:rPr>
        </w:r>
        <w:r w:rsidR="00BE706F">
          <w:rPr>
            <w:noProof/>
            <w:webHidden/>
          </w:rPr>
          <w:fldChar w:fldCharType="separate"/>
        </w:r>
        <w:r w:rsidR="00BE706F">
          <w:rPr>
            <w:noProof/>
            <w:webHidden/>
          </w:rPr>
          <w:t>22</w:t>
        </w:r>
        <w:r w:rsidR="00BE706F">
          <w:rPr>
            <w:noProof/>
            <w:webHidden/>
          </w:rPr>
          <w:fldChar w:fldCharType="end"/>
        </w:r>
      </w:hyperlink>
    </w:p>
    <w:p w:rsidR="00BE706F" w:rsidRDefault="00E03696">
      <w:pPr>
        <w:pStyle w:val="TOC1"/>
        <w:tabs>
          <w:tab w:val="right" w:leader="dot" w:pos="9350"/>
        </w:tabs>
        <w:rPr>
          <w:rFonts w:asciiTheme="minorHAnsi" w:eastAsiaTheme="minorEastAsia" w:hAnsiTheme="minorHAnsi" w:cstheme="minorBidi"/>
          <w:noProof/>
          <w:sz w:val="22"/>
          <w:szCs w:val="22"/>
          <w:lang w:eastAsia="zh-CN"/>
        </w:rPr>
      </w:pPr>
      <w:hyperlink w:anchor="_Toc493670250" w:history="1">
        <w:r w:rsidR="00BE706F" w:rsidRPr="008140BB">
          <w:rPr>
            <w:rStyle w:val="Hyperlink"/>
            <w:noProof/>
          </w:rPr>
          <w:t>Security Policies, Procedures, and Regulatory Compliance (Week 4)</w:t>
        </w:r>
        <w:r w:rsidR="00BE706F">
          <w:rPr>
            <w:noProof/>
            <w:webHidden/>
          </w:rPr>
          <w:tab/>
        </w:r>
        <w:r w:rsidR="00BE706F">
          <w:rPr>
            <w:noProof/>
            <w:webHidden/>
          </w:rPr>
          <w:fldChar w:fldCharType="begin"/>
        </w:r>
        <w:r w:rsidR="00BE706F">
          <w:rPr>
            <w:noProof/>
            <w:webHidden/>
          </w:rPr>
          <w:instrText xml:space="preserve"> PAGEREF _Toc493670250 \h </w:instrText>
        </w:r>
        <w:r w:rsidR="00BE706F">
          <w:rPr>
            <w:noProof/>
            <w:webHidden/>
          </w:rPr>
        </w:r>
        <w:r w:rsidR="00BE706F">
          <w:rPr>
            <w:noProof/>
            <w:webHidden/>
          </w:rPr>
          <w:fldChar w:fldCharType="separate"/>
        </w:r>
        <w:r w:rsidR="00BE706F">
          <w:rPr>
            <w:noProof/>
            <w:webHidden/>
          </w:rPr>
          <w:t>24</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51" w:history="1">
        <w:r w:rsidR="00BE706F" w:rsidRPr="008140BB">
          <w:rPr>
            <w:rStyle w:val="Hyperlink"/>
            <w:noProof/>
          </w:rPr>
          <w:t>Regulatory Requirements of Sarbanes-Oxley</w:t>
        </w:r>
        <w:r w:rsidR="00BE706F">
          <w:rPr>
            <w:noProof/>
            <w:webHidden/>
          </w:rPr>
          <w:tab/>
        </w:r>
        <w:r w:rsidR="00BE706F">
          <w:rPr>
            <w:noProof/>
            <w:webHidden/>
          </w:rPr>
          <w:fldChar w:fldCharType="begin"/>
        </w:r>
        <w:r w:rsidR="00BE706F">
          <w:rPr>
            <w:noProof/>
            <w:webHidden/>
          </w:rPr>
          <w:instrText xml:space="preserve"> PAGEREF _Toc493670251 \h </w:instrText>
        </w:r>
        <w:r w:rsidR="00BE706F">
          <w:rPr>
            <w:noProof/>
            <w:webHidden/>
          </w:rPr>
        </w:r>
        <w:r w:rsidR="00BE706F">
          <w:rPr>
            <w:noProof/>
            <w:webHidden/>
          </w:rPr>
          <w:fldChar w:fldCharType="separate"/>
        </w:r>
        <w:r w:rsidR="00BE706F">
          <w:rPr>
            <w:noProof/>
            <w:webHidden/>
          </w:rPr>
          <w:t>24</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52" w:history="1">
        <w:r w:rsidR="00BE706F" w:rsidRPr="008140BB">
          <w:rPr>
            <w:rStyle w:val="Hyperlink"/>
            <w:noProof/>
          </w:rPr>
          <w:t>Policies</w:t>
        </w:r>
        <w:r w:rsidR="00BE706F">
          <w:rPr>
            <w:noProof/>
            <w:webHidden/>
          </w:rPr>
          <w:tab/>
        </w:r>
        <w:r w:rsidR="00BE706F">
          <w:rPr>
            <w:noProof/>
            <w:webHidden/>
          </w:rPr>
          <w:fldChar w:fldCharType="begin"/>
        </w:r>
        <w:r w:rsidR="00BE706F">
          <w:rPr>
            <w:noProof/>
            <w:webHidden/>
          </w:rPr>
          <w:instrText xml:space="preserve"> PAGEREF _Toc493670252 \h </w:instrText>
        </w:r>
        <w:r w:rsidR="00BE706F">
          <w:rPr>
            <w:noProof/>
            <w:webHidden/>
          </w:rPr>
        </w:r>
        <w:r w:rsidR="00BE706F">
          <w:rPr>
            <w:noProof/>
            <w:webHidden/>
          </w:rPr>
          <w:fldChar w:fldCharType="separate"/>
        </w:r>
        <w:r w:rsidR="00BE706F">
          <w:rPr>
            <w:noProof/>
            <w:webHidden/>
          </w:rPr>
          <w:t>25</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53" w:history="1">
        <w:r w:rsidR="00BE706F" w:rsidRPr="008140BB">
          <w:rPr>
            <w:rStyle w:val="Hyperlink"/>
            <w:noProof/>
          </w:rPr>
          <w:t>Controls</w:t>
        </w:r>
        <w:r w:rsidR="00BE706F">
          <w:rPr>
            <w:noProof/>
            <w:webHidden/>
          </w:rPr>
          <w:tab/>
        </w:r>
        <w:r w:rsidR="00BE706F">
          <w:rPr>
            <w:noProof/>
            <w:webHidden/>
          </w:rPr>
          <w:fldChar w:fldCharType="begin"/>
        </w:r>
        <w:r w:rsidR="00BE706F">
          <w:rPr>
            <w:noProof/>
            <w:webHidden/>
          </w:rPr>
          <w:instrText xml:space="preserve"> PAGEREF _Toc493670253 \h </w:instrText>
        </w:r>
        <w:r w:rsidR="00BE706F">
          <w:rPr>
            <w:noProof/>
            <w:webHidden/>
          </w:rPr>
        </w:r>
        <w:r w:rsidR="00BE706F">
          <w:rPr>
            <w:noProof/>
            <w:webHidden/>
          </w:rPr>
          <w:fldChar w:fldCharType="separate"/>
        </w:r>
        <w:r w:rsidR="00BE706F">
          <w:rPr>
            <w:noProof/>
            <w:webHidden/>
          </w:rPr>
          <w:t>26</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54" w:history="1">
        <w:r w:rsidR="00BE706F" w:rsidRPr="008140BB">
          <w:rPr>
            <w:rStyle w:val="Hyperlink"/>
            <w:noProof/>
          </w:rPr>
          <w:t>Protecting Data</w:t>
        </w:r>
        <w:r w:rsidR="00BE706F">
          <w:rPr>
            <w:noProof/>
            <w:webHidden/>
          </w:rPr>
          <w:tab/>
        </w:r>
        <w:r w:rsidR="00BE706F">
          <w:rPr>
            <w:noProof/>
            <w:webHidden/>
          </w:rPr>
          <w:fldChar w:fldCharType="begin"/>
        </w:r>
        <w:r w:rsidR="00BE706F">
          <w:rPr>
            <w:noProof/>
            <w:webHidden/>
          </w:rPr>
          <w:instrText xml:space="preserve"> PAGEREF _Toc493670254 \h </w:instrText>
        </w:r>
        <w:r w:rsidR="00BE706F">
          <w:rPr>
            <w:noProof/>
            <w:webHidden/>
          </w:rPr>
        </w:r>
        <w:r w:rsidR="00BE706F">
          <w:rPr>
            <w:noProof/>
            <w:webHidden/>
          </w:rPr>
          <w:fldChar w:fldCharType="separate"/>
        </w:r>
        <w:r w:rsidR="00BE706F">
          <w:rPr>
            <w:noProof/>
            <w:webHidden/>
          </w:rPr>
          <w:t>28</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55" w:history="1">
        <w:r w:rsidR="00BE706F" w:rsidRPr="008140BB">
          <w:rPr>
            <w:rStyle w:val="Hyperlink"/>
            <w:noProof/>
          </w:rPr>
          <w:t>Data-at-Rest</w:t>
        </w:r>
        <w:r w:rsidR="00BE706F">
          <w:rPr>
            <w:noProof/>
            <w:webHidden/>
          </w:rPr>
          <w:tab/>
        </w:r>
        <w:r w:rsidR="00BE706F">
          <w:rPr>
            <w:noProof/>
            <w:webHidden/>
          </w:rPr>
          <w:fldChar w:fldCharType="begin"/>
        </w:r>
        <w:r w:rsidR="00BE706F">
          <w:rPr>
            <w:noProof/>
            <w:webHidden/>
          </w:rPr>
          <w:instrText xml:space="preserve"> PAGEREF _Toc493670255 \h </w:instrText>
        </w:r>
        <w:r w:rsidR="00BE706F">
          <w:rPr>
            <w:noProof/>
            <w:webHidden/>
          </w:rPr>
        </w:r>
        <w:r w:rsidR="00BE706F">
          <w:rPr>
            <w:noProof/>
            <w:webHidden/>
          </w:rPr>
          <w:fldChar w:fldCharType="separate"/>
        </w:r>
        <w:r w:rsidR="00BE706F">
          <w:rPr>
            <w:noProof/>
            <w:webHidden/>
          </w:rPr>
          <w:t>28</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56" w:history="1">
        <w:r w:rsidR="00BE706F" w:rsidRPr="008140BB">
          <w:rPr>
            <w:rStyle w:val="Hyperlink"/>
            <w:noProof/>
          </w:rPr>
          <w:t>Data-at-Motion</w:t>
        </w:r>
        <w:r w:rsidR="00BE706F">
          <w:rPr>
            <w:noProof/>
            <w:webHidden/>
          </w:rPr>
          <w:tab/>
        </w:r>
        <w:r w:rsidR="00BE706F">
          <w:rPr>
            <w:noProof/>
            <w:webHidden/>
          </w:rPr>
          <w:fldChar w:fldCharType="begin"/>
        </w:r>
        <w:r w:rsidR="00BE706F">
          <w:rPr>
            <w:noProof/>
            <w:webHidden/>
          </w:rPr>
          <w:instrText xml:space="preserve"> PAGEREF _Toc493670256 \h </w:instrText>
        </w:r>
        <w:r w:rsidR="00BE706F">
          <w:rPr>
            <w:noProof/>
            <w:webHidden/>
          </w:rPr>
        </w:r>
        <w:r w:rsidR="00BE706F">
          <w:rPr>
            <w:noProof/>
            <w:webHidden/>
          </w:rPr>
          <w:fldChar w:fldCharType="separate"/>
        </w:r>
        <w:r w:rsidR="00BE706F">
          <w:rPr>
            <w:noProof/>
            <w:webHidden/>
          </w:rPr>
          <w:t>28</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57" w:history="1">
        <w:r w:rsidR="00BE706F" w:rsidRPr="008140BB">
          <w:rPr>
            <w:rStyle w:val="Hyperlink"/>
            <w:noProof/>
          </w:rPr>
          <w:t>Summary</w:t>
        </w:r>
        <w:r w:rsidR="00BE706F">
          <w:rPr>
            <w:noProof/>
            <w:webHidden/>
          </w:rPr>
          <w:tab/>
        </w:r>
        <w:r w:rsidR="00BE706F">
          <w:rPr>
            <w:noProof/>
            <w:webHidden/>
          </w:rPr>
          <w:fldChar w:fldCharType="begin"/>
        </w:r>
        <w:r w:rsidR="00BE706F">
          <w:rPr>
            <w:noProof/>
            <w:webHidden/>
          </w:rPr>
          <w:instrText xml:space="preserve"> PAGEREF _Toc493670257 \h </w:instrText>
        </w:r>
        <w:r w:rsidR="00BE706F">
          <w:rPr>
            <w:noProof/>
            <w:webHidden/>
          </w:rPr>
        </w:r>
        <w:r w:rsidR="00BE706F">
          <w:rPr>
            <w:noProof/>
            <w:webHidden/>
          </w:rPr>
          <w:fldChar w:fldCharType="separate"/>
        </w:r>
        <w:r w:rsidR="00BE706F">
          <w:rPr>
            <w:noProof/>
            <w:webHidden/>
          </w:rPr>
          <w:t>29</w:t>
        </w:r>
        <w:r w:rsidR="00BE706F">
          <w:rPr>
            <w:noProof/>
            <w:webHidden/>
          </w:rPr>
          <w:fldChar w:fldCharType="end"/>
        </w:r>
      </w:hyperlink>
    </w:p>
    <w:p w:rsidR="00BE706F" w:rsidRDefault="00E03696">
      <w:pPr>
        <w:pStyle w:val="TOC1"/>
        <w:tabs>
          <w:tab w:val="right" w:leader="dot" w:pos="9350"/>
        </w:tabs>
        <w:rPr>
          <w:rFonts w:asciiTheme="minorHAnsi" w:eastAsiaTheme="minorEastAsia" w:hAnsiTheme="minorHAnsi" w:cstheme="minorBidi"/>
          <w:noProof/>
          <w:sz w:val="22"/>
          <w:szCs w:val="22"/>
          <w:lang w:eastAsia="zh-CN"/>
        </w:rPr>
      </w:pPr>
      <w:hyperlink w:anchor="_Toc493670258" w:history="1">
        <w:r w:rsidR="00BE706F" w:rsidRPr="008140BB">
          <w:rPr>
            <w:rStyle w:val="Hyperlink"/>
            <w:noProof/>
          </w:rPr>
          <w:t>Network Security (Week 5)</w:t>
        </w:r>
        <w:r w:rsidR="00BE706F">
          <w:rPr>
            <w:noProof/>
            <w:webHidden/>
          </w:rPr>
          <w:tab/>
        </w:r>
        <w:r w:rsidR="00BE706F">
          <w:rPr>
            <w:noProof/>
            <w:webHidden/>
          </w:rPr>
          <w:fldChar w:fldCharType="begin"/>
        </w:r>
        <w:r w:rsidR="00BE706F">
          <w:rPr>
            <w:noProof/>
            <w:webHidden/>
          </w:rPr>
          <w:instrText xml:space="preserve"> PAGEREF _Toc493670258 \h </w:instrText>
        </w:r>
        <w:r w:rsidR="00BE706F">
          <w:rPr>
            <w:noProof/>
            <w:webHidden/>
          </w:rPr>
        </w:r>
        <w:r w:rsidR="00BE706F">
          <w:rPr>
            <w:noProof/>
            <w:webHidden/>
          </w:rPr>
          <w:fldChar w:fldCharType="separate"/>
        </w:r>
        <w:r w:rsidR="00BE706F">
          <w:rPr>
            <w:noProof/>
            <w:webHidden/>
          </w:rPr>
          <w:t>30</w:t>
        </w:r>
        <w:r w:rsidR="00BE706F">
          <w:rPr>
            <w:noProof/>
            <w:webHidden/>
          </w:rPr>
          <w:fldChar w:fldCharType="end"/>
        </w:r>
      </w:hyperlink>
    </w:p>
    <w:p w:rsidR="00BE706F" w:rsidRDefault="00E03696">
      <w:pPr>
        <w:pStyle w:val="TOC2"/>
        <w:tabs>
          <w:tab w:val="right" w:leader="dot" w:pos="9350"/>
        </w:tabs>
        <w:rPr>
          <w:rFonts w:asciiTheme="minorHAnsi" w:eastAsiaTheme="minorEastAsia" w:hAnsiTheme="minorHAnsi" w:cstheme="minorBidi"/>
          <w:noProof/>
          <w:sz w:val="22"/>
          <w:szCs w:val="22"/>
          <w:lang w:eastAsia="zh-CN"/>
        </w:rPr>
      </w:pPr>
      <w:hyperlink w:anchor="_Toc493670259" w:history="1">
        <w:r w:rsidR="00BE706F" w:rsidRPr="008140BB">
          <w:rPr>
            <w:rStyle w:val="Hyperlink"/>
            <w:noProof/>
          </w:rPr>
          <w:t>Protecting Data</w:t>
        </w:r>
        <w:r w:rsidR="00BE706F">
          <w:rPr>
            <w:noProof/>
            <w:webHidden/>
          </w:rPr>
          <w:tab/>
        </w:r>
        <w:r w:rsidR="00BE706F">
          <w:rPr>
            <w:noProof/>
            <w:webHidden/>
          </w:rPr>
          <w:fldChar w:fldCharType="begin"/>
        </w:r>
        <w:r w:rsidR="00BE706F">
          <w:rPr>
            <w:noProof/>
            <w:webHidden/>
          </w:rPr>
          <w:instrText xml:space="preserve"> PAGEREF _Toc493670259 \h </w:instrText>
        </w:r>
        <w:r w:rsidR="00BE706F">
          <w:rPr>
            <w:noProof/>
            <w:webHidden/>
          </w:rPr>
        </w:r>
        <w:r w:rsidR="00BE706F">
          <w:rPr>
            <w:noProof/>
            <w:webHidden/>
          </w:rPr>
          <w:fldChar w:fldCharType="separate"/>
        </w:r>
        <w:r w:rsidR="00BE706F">
          <w:rPr>
            <w:noProof/>
            <w:webHidden/>
          </w:rPr>
          <w:t>33</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60" w:history="1">
        <w:r w:rsidR="00BE706F" w:rsidRPr="008140BB">
          <w:rPr>
            <w:rStyle w:val="Hyperlink"/>
            <w:noProof/>
          </w:rPr>
          <w:t>Intrusion Detection Systems (IDS)</w:t>
        </w:r>
        <w:r w:rsidR="00BE706F">
          <w:rPr>
            <w:noProof/>
            <w:webHidden/>
          </w:rPr>
          <w:tab/>
        </w:r>
        <w:r w:rsidR="00BE706F">
          <w:rPr>
            <w:noProof/>
            <w:webHidden/>
          </w:rPr>
          <w:fldChar w:fldCharType="begin"/>
        </w:r>
        <w:r w:rsidR="00BE706F">
          <w:rPr>
            <w:noProof/>
            <w:webHidden/>
          </w:rPr>
          <w:instrText xml:space="preserve"> PAGEREF _Toc493670260 \h </w:instrText>
        </w:r>
        <w:r w:rsidR="00BE706F">
          <w:rPr>
            <w:noProof/>
            <w:webHidden/>
          </w:rPr>
        </w:r>
        <w:r w:rsidR="00BE706F">
          <w:rPr>
            <w:noProof/>
            <w:webHidden/>
          </w:rPr>
          <w:fldChar w:fldCharType="separate"/>
        </w:r>
        <w:r w:rsidR="00BE706F">
          <w:rPr>
            <w:noProof/>
            <w:webHidden/>
          </w:rPr>
          <w:t>34</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61" w:history="1">
        <w:r w:rsidR="00BE706F" w:rsidRPr="008140BB">
          <w:rPr>
            <w:rStyle w:val="Hyperlink"/>
            <w:noProof/>
          </w:rPr>
          <w:t>Intrusion Prevention Systems (IPS)</w:t>
        </w:r>
        <w:r w:rsidR="00BE706F">
          <w:rPr>
            <w:noProof/>
            <w:webHidden/>
          </w:rPr>
          <w:tab/>
        </w:r>
        <w:r w:rsidR="00BE706F">
          <w:rPr>
            <w:noProof/>
            <w:webHidden/>
          </w:rPr>
          <w:fldChar w:fldCharType="begin"/>
        </w:r>
        <w:r w:rsidR="00BE706F">
          <w:rPr>
            <w:noProof/>
            <w:webHidden/>
          </w:rPr>
          <w:instrText xml:space="preserve"> PAGEREF _Toc493670261 \h </w:instrText>
        </w:r>
        <w:r w:rsidR="00BE706F">
          <w:rPr>
            <w:noProof/>
            <w:webHidden/>
          </w:rPr>
        </w:r>
        <w:r w:rsidR="00BE706F">
          <w:rPr>
            <w:noProof/>
            <w:webHidden/>
          </w:rPr>
          <w:fldChar w:fldCharType="separate"/>
        </w:r>
        <w:r w:rsidR="00BE706F">
          <w:rPr>
            <w:noProof/>
            <w:webHidden/>
          </w:rPr>
          <w:t>34</w:t>
        </w:r>
        <w:r w:rsidR="00BE706F">
          <w:rPr>
            <w:noProof/>
            <w:webHidden/>
          </w:rPr>
          <w:fldChar w:fldCharType="end"/>
        </w:r>
      </w:hyperlink>
    </w:p>
    <w:p w:rsidR="00BE706F" w:rsidRDefault="00E03696">
      <w:pPr>
        <w:pStyle w:val="TOC3"/>
        <w:tabs>
          <w:tab w:val="right" w:leader="dot" w:pos="9350"/>
        </w:tabs>
        <w:rPr>
          <w:rFonts w:asciiTheme="minorHAnsi" w:eastAsiaTheme="minorEastAsia" w:hAnsiTheme="minorHAnsi" w:cstheme="minorBidi"/>
          <w:noProof/>
          <w:sz w:val="22"/>
          <w:szCs w:val="22"/>
          <w:lang w:eastAsia="zh-CN"/>
        </w:rPr>
      </w:pPr>
      <w:hyperlink w:anchor="_Toc493670262" w:history="1">
        <w:r w:rsidR="00BE706F" w:rsidRPr="008140BB">
          <w:rPr>
            <w:rStyle w:val="Hyperlink"/>
            <w:noProof/>
          </w:rPr>
          <w:t>Summary</w:t>
        </w:r>
        <w:r w:rsidR="00BE706F">
          <w:rPr>
            <w:noProof/>
            <w:webHidden/>
          </w:rPr>
          <w:tab/>
        </w:r>
        <w:r w:rsidR="00BE706F">
          <w:rPr>
            <w:noProof/>
            <w:webHidden/>
          </w:rPr>
          <w:fldChar w:fldCharType="begin"/>
        </w:r>
        <w:r w:rsidR="00BE706F">
          <w:rPr>
            <w:noProof/>
            <w:webHidden/>
          </w:rPr>
          <w:instrText xml:space="preserve"> PAGEREF _Toc493670262 \h </w:instrText>
        </w:r>
        <w:r w:rsidR="00BE706F">
          <w:rPr>
            <w:noProof/>
            <w:webHidden/>
          </w:rPr>
        </w:r>
        <w:r w:rsidR="00BE706F">
          <w:rPr>
            <w:noProof/>
            <w:webHidden/>
          </w:rPr>
          <w:fldChar w:fldCharType="separate"/>
        </w:r>
        <w:r w:rsidR="00BE706F">
          <w:rPr>
            <w:noProof/>
            <w:webHidden/>
          </w:rPr>
          <w:t>35</w:t>
        </w:r>
        <w:r w:rsidR="00BE706F">
          <w:rPr>
            <w:noProof/>
            <w:webHidden/>
          </w:rPr>
          <w:fldChar w:fldCharType="end"/>
        </w:r>
      </w:hyperlink>
    </w:p>
    <w:p w:rsidR="00BE706F" w:rsidRDefault="00E03696">
      <w:pPr>
        <w:pStyle w:val="TOC1"/>
        <w:tabs>
          <w:tab w:val="right" w:leader="dot" w:pos="9350"/>
        </w:tabs>
        <w:rPr>
          <w:rFonts w:asciiTheme="minorHAnsi" w:eastAsiaTheme="minorEastAsia" w:hAnsiTheme="minorHAnsi" w:cstheme="minorBidi"/>
          <w:noProof/>
          <w:sz w:val="22"/>
          <w:szCs w:val="22"/>
          <w:lang w:eastAsia="zh-CN"/>
        </w:rPr>
      </w:pPr>
      <w:hyperlink w:anchor="_Toc493670263" w:history="1">
        <w:r w:rsidR="00BE706F" w:rsidRPr="008140BB">
          <w:rPr>
            <w:rStyle w:val="Hyperlink"/>
            <w:noProof/>
          </w:rPr>
          <w:t>References</w:t>
        </w:r>
        <w:r w:rsidR="00BE706F">
          <w:rPr>
            <w:noProof/>
            <w:webHidden/>
          </w:rPr>
          <w:tab/>
        </w:r>
        <w:r w:rsidR="00BE706F">
          <w:rPr>
            <w:noProof/>
            <w:webHidden/>
          </w:rPr>
          <w:fldChar w:fldCharType="begin"/>
        </w:r>
        <w:r w:rsidR="00BE706F">
          <w:rPr>
            <w:noProof/>
            <w:webHidden/>
          </w:rPr>
          <w:instrText xml:space="preserve"> PAGEREF _Toc493670263 \h </w:instrText>
        </w:r>
        <w:r w:rsidR="00BE706F">
          <w:rPr>
            <w:noProof/>
            <w:webHidden/>
          </w:rPr>
        </w:r>
        <w:r w:rsidR="00BE706F">
          <w:rPr>
            <w:noProof/>
            <w:webHidden/>
          </w:rPr>
          <w:fldChar w:fldCharType="separate"/>
        </w:r>
        <w:r w:rsidR="00BE706F">
          <w:rPr>
            <w:noProof/>
            <w:webHidden/>
          </w:rPr>
          <w:t>36</w:t>
        </w:r>
        <w:r w:rsidR="00BE706F">
          <w:rPr>
            <w:noProof/>
            <w:webHidden/>
          </w:rPr>
          <w:fldChar w:fldCharType="end"/>
        </w:r>
      </w:hyperlink>
    </w:p>
    <w:p w:rsidR="000F3006" w:rsidRDefault="002B71EC" w:rsidP="00C72245">
      <w:pPr>
        <w:ind w:firstLine="0"/>
      </w:pPr>
      <w:r w:rsidRPr="00412AF9">
        <w:fldChar w:fldCharType="end"/>
      </w: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D0036A" w:rsidRDefault="00D0036A" w:rsidP="00C72245">
      <w:pPr>
        <w:ind w:firstLine="0"/>
      </w:pPr>
    </w:p>
    <w:p w:rsidR="005F7FFA" w:rsidRPr="00412AF9" w:rsidRDefault="00F73C84" w:rsidP="00F73C84">
      <w:pPr>
        <w:pStyle w:val="Heading1"/>
      </w:pPr>
      <w:bookmarkStart w:id="0" w:name="_Toc493670223"/>
      <w:r w:rsidRPr="00412AF9">
        <w:lastRenderedPageBreak/>
        <w:t>Project Outline</w:t>
      </w:r>
      <w:r w:rsidR="00AC44BF">
        <w:t xml:space="preserve"> (Week 1)</w:t>
      </w:r>
      <w:bookmarkEnd w:id="0"/>
    </w:p>
    <w:p w:rsidR="00015795" w:rsidRPr="00412AF9" w:rsidRDefault="00C40A62" w:rsidP="00C40A62">
      <w:pPr>
        <w:pStyle w:val="Heading2"/>
      </w:pPr>
      <w:bookmarkStart w:id="1" w:name="_Toc493670224"/>
      <w:r>
        <w:t>Organization Description</w:t>
      </w:r>
      <w:bookmarkEnd w:id="1"/>
    </w:p>
    <w:p w:rsidR="001C0DE1" w:rsidRPr="00412AF9" w:rsidRDefault="003C5E8A" w:rsidP="00230D0C">
      <w:r w:rsidRPr="00412AF9">
        <w:t xml:space="preserve">Samyang, a sugar manufacturer in </w:t>
      </w:r>
      <w:r w:rsidR="00C013B8" w:rsidRPr="00412AF9">
        <w:rPr>
          <w:noProof/>
        </w:rPr>
        <w:t>Korea</w:t>
      </w:r>
      <w:r w:rsidR="00DB5027" w:rsidRPr="00412AF9">
        <w:rPr>
          <w:noProof/>
        </w:rPr>
        <w:t>,</w:t>
      </w:r>
      <w:r w:rsidRPr="00412AF9">
        <w:t xml:space="preserve"> has more than </w:t>
      </w:r>
      <w:r w:rsidR="009C4920">
        <w:t>8</w:t>
      </w:r>
      <w:r w:rsidR="00C013B8" w:rsidRPr="00412AF9">
        <w:t>0</w:t>
      </w:r>
      <w:r w:rsidRPr="00412AF9">
        <w:t xml:space="preserve"> years of </w:t>
      </w:r>
      <w:r w:rsidR="009C4920">
        <w:t xml:space="preserve">business </w:t>
      </w:r>
      <w:r w:rsidRPr="00412AF9">
        <w:t xml:space="preserve">history with </w:t>
      </w:r>
      <w:r w:rsidR="00C013B8" w:rsidRPr="00412AF9">
        <w:t xml:space="preserve">over </w:t>
      </w:r>
      <w:r w:rsidR="00230D0C">
        <w:t>5</w:t>
      </w:r>
      <w:r w:rsidR="001C0DE1" w:rsidRPr="00412AF9">
        <w:t>,0</w:t>
      </w:r>
      <w:r w:rsidR="00C013B8" w:rsidRPr="00412AF9">
        <w:t>00</w:t>
      </w:r>
      <w:r w:rsidRPr="00412AF9">
        <w:t xml:space="preserve"> employees worldwide. </w:t>
      </w:r>
      <w:r w:rsidR="00F5784A" w:rsidRPr="00412AF9">
        <w:t xml:space="preserve">The </w:t>
      </w:r>
      <w:r w:rsidR="001C0DE1" w:rsidRPr="00412AF9">
        <w:t xml:space="preserve">business </w:t>
      </w:r>
      <w:r w:rsidR="001C0DE1" w:rsidRPr="006E325C">
        <w:rPr>
          <w:noProof/>
        </w:rPr>
        <w:t>comprise</w:t>
      </w:r>
      <w:r w:rsidR="006E325C">
        <w:rPr>
          <w:noProof/>
        </w:rPr>
        <w:t>s</w:t>
      </w:r>
      <w:r w:rsidR="001C0DE1" w:rsidRPr="00412AF9">
        <w:t>,</w:t>
      </w:r>
    </w:p>
    <w:p w:rsidR="001C0DE1" w:rsidRPr="00412AF9" w:rsidRDefault="009C4920" w:rsidP="009C4920">
      <w:pPr>
        <w:numPr>
          <w:ilvl w:val="0"/>
          <w:numId w:val="16"/>
        </w:numPr>
      </w:pPr>
      <w:r w:rsidRPr="006E325C">
        <w:rPr>
          <w:noProof/>
        </w:rPr>
        <w:t>O</w:t>
      </w:r>
      <w:r w:rsidR="001C0DE1" w:rsidRPr="006E325C">
        <w:rPr>
          <w:noProof/>
        </w:rPr>
        <w:t>versea</w:t>
      </w:r>
      <w:r w:rsidR="006E325C">
        <w:rPr>
          <w:noProof/>
        </w:rPr>
        <w:t>s</w:t>
      </w:r>
      <w:r w:rsidR="001C0DE1" w:rsidRPr="00412AF9">
        <w:t xml:space="preserve"> </w:t>
      </w:r>
      <w:r w:rsidR="00230D0C">
        <w:t xml:space="preserve">sugar cane </w:t>
      </w:r>
      <w:r w:rsidR="001C0DE1" w:rsidRPr="00412AF9">
        <w:t>suppliers in Indonesia and Brazil</w:t>
      </w:r>
    </w:p>
    <w:p w:rsidR="001C0DE1" w:rsidRPr="00412AF9" w:rsidRDefault="001C0DE1" w:rsidP="009C4920">
      <w:pPr>
        <w:numPr>
          <w:ilvl w:val="0"/>
          <w:numId w:val="16"/>
        </w:numPr>
      </w:pPr>
      <w:r w:rsidRPr="00412AF9">
        <w:t xml:space="preserve">Two </w:t>
      </w:r>
      <w:r w:rsidR="009C4920">
        <w:t xml:space="preserve">sugar refining </w:t>
      </w:r>
      <w:r w:rsidRPr="00412AF9">
        <w:t>plants in Korea</w:t>
      </w:r>
    </w:p>
    <w:p w:rsidR="001C0DE1" w:rsidRPr="00412AF9" w:rsidRDefault="009C4920" w:rsidP="009C4920">
      <w:pPr>
        <w:numPr>
          <w:ilvl w:val="0"/>
          <w:numId w:val="16"/>
        </w:numPr>
      </w:pPr>
      <w:r w:rsidRPr="006E325C">
        <w:rPr>
          <w:noProof/>
        </w:rPr>
        <w:t>Oversea</w:t>
      </w:r>
      <w:r w:rsidR="006E325C">
        <w:rPr>
          <w:noProof/>
        </w:rPr>
        <w:t>s</w:t>
      </w:r>
      <w:r>
        <w:t xml:space="preserve"> sales offices a</w:t>
      </w:r>
      <w:r w:rsidR="001C0DE1" w:rsidRPr="00412AF9">
        <w:t>nd warehouses in Seoul, Shanghai, New York, and London</w:t>
      </w:r>
    </w:p>
    <w:p w:rsidR="001C0DE1" w:rsidRPr="00412AF9" w:rsidRDefault="001C0DE1" w:rsidP="00767B2C">
      <w:pPr>
        <w:numPr>
          <w:ilvl w:val="0"/>
          <w:numId w:val="16"/>
        </w:numPr>
      </w:pPr>
      <w:r w:rsidRPr="00412AF9">
        <w:t>And numerous customers for the sugar as producer goods or finished goods globally</w:t>
      </w:r>
    </w:p>
    <w:p w:rsidR="000D733A" w:rsidRPr="00412AF9" w:rsidRDefault="009C4920" w:rsidP="00230D0C">
      <w:r w:rsidRPr="003534D3">
        <w:rPr>
          <w:noProof/>
        </w:rPr>
        <w:t xml:space="preserve">To streamline the business, Samyang has been implemented the enterprise solutions, </w:t>
      </w:r>
      <w:r w:rsidR="001C0DE1" w:rsidRPr="003534D3">
        <w:rPr>
          <w:noProof/>
        </w:rPr>
        <w:t>Planning (Oracle’s Fusion using Hyperion)</w:t>
      </w:r>
      <w:r w:rsidRPr="003534D3">
        <w:rPr>
          <w:noProof/>
        </w:rPr>
        <w:t xml:space="preserve">, </w:t>
      </w:r>
      <w:r w:rsidR="001C0DE1" w:rsidRPr="003534D3">
        <w:rPr>
          <w:noProof/>
        </w:rPr>
        <w:t>Supply Chain Management</w:t>
      </w:r>
      <w:r w:rsidR="00BA1993" w:rsidRPr="003534D3">
        <w:rPr>
          <w:noProof/>
        </w:rPr>
        <w:t xml:space="preserve"> (SCM</w:t>
      </w:r>
      <w:r w:rsidR="001C0DE1" w:rsidRPr="003534D3">
        <w:rPr>
          <w:noProof/>
        </w:rPr>
        <w:t>, Oracle’s Fusion</w:t>
      </w:r>
      <w:r w:rsidRPr="003534D3">
        <w:rPr>
          <w:noProof/>
        </w:rPr>
        <w:t>)</w:t>
      </w:r>
      <w:r w:rsidR="002E279B" w:rsidRPr="003534D3">
        <w:rPr>
          <w:noProof/>
        </w:rPr>
        <w:t>, Enterprise</w:t>
      </w:r>
      <w:r w:rsidR="001C0DE1" w:rsidRPr="003534D3">
        <w:rPr>
          <w:noProof/>
        </w:rPr>
        <w:t xml:space="preserve"> Resource Planning</w:t>
      </w:r>
      <w:r w:rsidR="00BA1993" w:rsidRPr="003534D3">
        <w:rPr>
          <w:noProof/>
        </w:rPr>
        <w:t xml:space="preserve"> (ERP</w:t>
      </w:r>
      <w:r w:rsidR="001C0DE1" w:rsidRPr="003534D3">
        <w:rPr>
          <w:noProof/>
        </w:rPr>
        <w:t>, JD Edwards EnterpriseOne</w:t>
      </w:r>
      <w:r w:rsidRPr="003534D3">
        <w:rPr>
          <w:noProof/>
        </w:rPr>
        <w:t xml:space="preserve">), </w:t>
      </w:r>
      <w:r w:rsidR="001C0DE1" w:rsidRPr="003534D3">
        <w:rPr>
          <w:noProof/>
        </w:rPr>
        <w:t xml:space="preserve">Customer Relationship </w:t>
      </w:r>
      <w:r w:rsidR="00230D0C" w:rsidRPr="003534D3">
        <w:rPr>
          <w:noProof/>
        </w:rPr>
        <w:t xml:space="preserve">and </w:t>
      </w:r>
      <w:r w:rsidR="001C0DE1" w:rsidRPr="003534D3">
        <w:rPr>
          <w:noProof/>
        </w:rPr>
        <w:t>Management</w:t>
      </w:r>
      <w:r w:rsidR="00BA1993" w:rsidRPr="003534D3">
        <w:rPr>
          <w:noProof/>
        </w:rPr>
        <w:t xml:space="preserve"> (CRM</w:t>
      </w:r>
      <w:r w:rsidR="001C0DE1" w:rsidRPr="003534D3">
        <w:rPr>
          <w:noProof/>
        </w:rPr>
        <w:t>, Siebel Business Application</w:t>
      </w:r>
      <w:r w:rsidR="00230D0C" w:rsidRPr="003534D3">
        <w:rPr>
          <w:noProof/>
        </w:rPr>
        <w:t>)</w:t>
      </w:r>
      <w:r w:rsidR="001C0DE1" w:rsidRPr="003534D3">
        <w:rPr>
          <w:noProof/>
        </w:rPr>
        <w:t xml:space="preserve"> (Oracle, 2017).</w:t>
      </w:r>
      <w:r w:rsidR="00383056">
        <w:t xml:space="preserve"> </w:t>
      </w:r>
      <w:r>
        <w:t>Now to</w:t>
      </w:r>
      <w:r w:rsidR="00383056">
        <w:t xml:space="preserve"> minimize total cost of ownership, Samyang has moved these enterprise solutions from</w:t>
      </w:r>
      <w:r w:rsidR="006E325C">
        <w:t xml:space="preserve"> </w:t>
      </w:r>
      <w:r w:rsidR="00230D0C">
        <w:t>on-premises</w:t>
      </w:r>
      <w:r w:rsidR="00383056">
        <w:t xml:space="preserve"> to the </w:t>
      </w:r>
      <w:r w:rsidR="00230D0C">
        <w:t xml:space="preserve">private Cloud. </w:t>
      </w:r>
      <w:r w:rsidR="00383056">
        <w:t xml:space="preserve"> </w:t>
      </w:r>
    </w:p>
    <w:p w:rsidR="00015795" w:rsidRPr="00412AF9" w:rsidRDefault="00C40A62" w:rsidP="00AC44BF">
      <w:pPr>
        <w:pStyle w:val="Heading2"/>
      </w:pPr>
      <w:bookmarkStart w:id="2" w:name="_Toc493670225"/>
      <w:r>
        <w:t>Project Requirement</w:t>
      </w:r>
      <w:bookmarkEnd w:id="2"/>
    </w:p>
    <w:p w:rsidR="00EF7617" w:rsidRDefault="000A39A8" w:rsidP="006F6984">
      <w:pPr>
        <w:rPr>
          <w:noProof/>
        </w:rPr>
      </w:pPr>
      <w:r>
        <w:rPr>
          <w:noProof/>
        </w:rPr>
        <w:t xml:space="preserve">Commonly risk is the probability of a threat agent </w:t>
      </w:r>
      <w:r w:rsidRPr="006E325C">
        <w:rPr>
          <w:noProof/>
        </w:rPr>
        <w:t>explo</w:t>
      </w:r>
      <w:r w:rsidR="006E325C">
        <w:rPr>
          <w:noProof/>
        </w:rPr>
        <w:t>i</w:t>
      </w:r>
      <w:r w:rsidRPr="006E325C">
        <w:rPr>
          <w:noProof/>
        </w:rPr>
        <w:t>ting</w:t>
      </w:r>
      <w:r>
        <w:rPr>
          <w:noProof/>
        </w:rPr>
        <w:t xml:space="preserve"> a vulnerability and the associated impact</w:t>
      </w:r>
      <w:r w:rsidR="002A7945">
        <w:rPr>
          <w:noProof/>
        </w:rPr>
        <w:t xml:space="preserve"> (Harris, 2013).</w:t>
      </w:r>
      <w:r w:rsidR="00EF7617">
        <w:rPr>
          <w:noProof/>
        </w:rPr>
        <w:t xml:space="preserve"> Where vulnerability is a flaw or weakness in any aspect of</w:t>
      </w:r>
      <w:r w:rsidR="006E325C">
        <w:rPr>
          <w:noProof/>
        </w:rPr>
        <w:t xml:space="preserve"> the</w:t>
      </w:r>
      <w:r w:rsidR="00EF7617">
        <w:rPr>
          <w:noProof/>
        </w:rPr>
        <w:t xml:space="preserve"> </w:t>
      </w:r>
      <w:r w:rsidR="00EF7617" w:rsidRPr="006E325C">
        <w:rPr>
          <w:noProof/>
        </w:rPr>
        <w:t>system</w:t>
      </w:r>
      <w:r w:rsidR="00EF7617">
        <w:rPr>
          <w:noProof/>
        </w:rPr>
        <w:t xml:space="preserve"> (Elky, 2006). Hence the loss of integrity, the loss of availability, and the loss of confidentiality are</w:t>
      </w:r>
      <w:r w:rsidR="006E325C">
        <w:rPr>
          <w:noProof/>
        </w:rPr>
        <w:t xml:space="preserve"> a</w:t>
      </w:r>
      <w:r w:rsidR="00EF7617">
        <w:rPr>
          <w:noProof/>
        </w:rPr>
        <w:t xml:space="preserve"> </w:t>
      </w:r>
      <w:r w:rsidR="00EF7617" w:rsidRPr="006E325C">
        <w:rPr>
          <w:noProof/>
        </w:rPr>
        <w:t>potential</w:t>
      </w:r>
      <w:r w:rsidR="00EF7617">
        <w:rPr>
          <w:noProof/>
        </w:rPr>
        <w:t xml:space="preserve"> risk for Samyang because </w:t>
      </w:r>
      <w:r w:rsidR="00EF7617" w:rsidRPr="006E325C">
        <w:rPr>
          <w:noProof/>
        </w:rPr>
        <w:t>th</w:t>
      </w:r>
      <w:r w:rsidR="006E325C">
        <w:rPr>
          <w:noProof/>
        </w:rPr>
        <w:t>is</w:t>
      </w:r>
      <w:r w:rsidR="00EF7617" w:rsidRPr="006E325C">
        <w:rPr>
          <w:noProof/>
        </w:rPr>
        <w:t xml:space="preserve"> consequence</w:t>
      </w:r>
      <w:r w:rsidR="00EF7617">
        <w:rPr>
          <w:noProof/>
        </w:rPr>
        <w:t xml:space="preserve"> comes when risk is not properly mitigated (NIST, 20</w:t>
      </w:r>
      <w:r w:rsidR="006F6984">
        <w:rPr>
          <w:noProof/>
        </w:rPr>
        <w:t>12</w:t>
      </w:r>
      <w:r w:rsidR="00EF7617">
        <w:rPr>
          <w:noProof/>
        </w:rPr>
        <w:t xml:space="preserve">). </w:t>
      </w:r>
    </w:p>
    <w:p w:rsidR="00F46E0D" w:rsidRDefault="00EF7617" w:rsidP="00F46E0D">
      <w:pPr>
        <w:rPr>
          <w:noProof/>
        </w:rPr>
      </w:pPr>
      <w:r>
        <w:rPr>
          <w:noProof/>
        </w:rPr>
        <w:t xml:space="preserve">So the purpose of this project is to assess the risk </w:t>
      </w:r>
      <w:r w:rsidR="0092180A">
        <w:rPr>
          <w:noProof/>
        </w:rPr>
        <w:t xml:space="preserve">which </w:t>
      </w:r>
      <w:r>
        <w:rPr>
          <w:noProof/>
        </w:rPr>
        <w:t xml:space="preserve">Samyang has and </w:t>
      </w:r>
      <w:r w:rsidR="00F46E0D">
        <w:rPr>
          <w:noProof/>
        </w:rPr>
        <w:t>perform</w:t>
      </w:r>
      <w:r>
        <w:rPr>
          <w:noProof/>
        </w:rPr>
        <w:t xml:space="preserve"> proper risk management on information security. Since the business takes place globally using the Internet, Samyang </w:t>
      </w:r>
      <w:r w:rsidRPr="006E325C">
        <w:rPr>
          <w:noProof/>
        </w:rPr>
        <w:t>need</w:t>
      </w:r>
      <w:r w:rsidR="006E325C">
        <w:rPr>
          <w:noProof/>
        </w:rPr>
        <w:t>s</w:t>
      </w:r>
      <w:r>
        <w:rPr>
          <w:noProof/>
        </w:rPr>
        <w:t xml:space="preserve"> to put </w:t>
      </w:r>
      <w:r w:rsidR="00F46E0D">
        <w:rPr>
          <w:noProof/>
        </w:rPr>
        <w:t xml:space="preserve">special </w:t>
      </w:r>
      <w:r>
        <w:rPr>
          <w:noProof/>
        </w:rPr>
        <w:t xml:space="preserve">emphasis on </w:t>
      </w:r>
      <w:r w:rsidR="00F46E0D">
        <w:rPr>
          <w:noProof/>
        </w:rPr>
        <w:t xml:space="preserve">the threat </w:t>
      </w:r>
      <w:r>
        <w:rPr>
          <w:noProof/>
        </w:rPr>
        <w:t xml:space="preserve">on the Internet. </w:t>
      </w:r>
    </w:p>
    <w:p w:rsidR="00EF7617" w:rsidRDefault="00F46E0D" w:rsidP="007F1F93">
      <w:pPr>
        <w:rPr>
          <w:noProof/>
        </w:rPr>
      </w:pPr>
      <w:r>
        <w:rPr>
          <w:noProof/>
        </w:rPr>
        <w:lastRenderedPageBreak/>
        <w:t xml:space="preserve">Not to lose any market share in the global market, </w:t>
      </w:r>
      <w:r w:rsidR="0092180A">
        <w:rPr>
          <w:noProof/>
        </w:rPr>
        <w:t xml:space="preserve">Samyang has to identify threats, vulnerabilities, and </w:t>
      </w:r>
      <w:r w:rsidR="0092180A" w:rsidRPr="00556210">
        <w:rPr>
          <w:noProof/>
        </w:rPr>
        <w:t>relate</w:t>
      </w:r>
      <w:r w:rsidR="00556210">
        <w:rPr>
          <w:noProof/>
        </w:rPr>
        <w:t>d</w:t>
      </w:r>
      <w:r w:rsidR="0092180A">
        <w:rPr>
          <w:noProof/>
        </w:rPr>
        <w:t xml:space="preserve"> threats to vulnerabilities. Then based on identified threats/vulnerabilities, Samyang </w:t>
      </w:r>
      <w:r>
        <w:rPr>
          <w:noProof/>
        </w:rPr>
        <w:t>is</w:t>
      </w:r>
      <w:r w:rsidR="0092180A">
        <w:rPr>
          <w:noProof/>
        </w:rPr>
        <w:t xml:space="preserve"> to assess risk properly. </w:t>
      </w:r>
      <w:r w:rsidR="006E325C">
        <w:rPr>
          <w:noProof/>
        </w:rPr>
        <w:t>The g</w:t>
      </w:r>
      <w:r w:rsidR="0092180A" w:rsidRPr="006E325C">
        <w:rPr>
          <w:noProof/>
        </w:rPr>
        <w:t>eneral</w:t>
      </w:r>
      <w:r w:rsidR="0092180A">
        <w:rPr>
          <w:noProof/>
        </w:rPr>
        <w:t xml:space="preserve"> way to manage the risk </w:t>
      </w:r>
      <w:r w:rsidR="0092180A" w:rsidRPr="006E325C">
        <w:rPr>
          <w:noProof/>
        </w:rPr>
        <w:t>are mitigate</w:t>
      </w:r>
      <w:r w:rsidR="006E325C">
        <w:rPr>
          <w:noProof/>
        </w:rPr>
        <w:t>d</w:t>
      </w:r>
      <w:r w:rsidR="0092180A">
        <w:rPr>
          <w:noProof/>
        </w:rPr>
        <w:t xml:space="preserve"> it, transfer it, accept i</w:t>
      </w:r>
      <w:r w:rsidR="007F1F93">
        <w:rPr>
          <w:noProof/>
        </w:rPr>
        <w:t xml:space="preserve">t, and avoid it (Elky, 2006). Through this </w:t>
      </w:r>
      <w:r w:rsidR="007F1F93" w:rsidRPr="006E325C">
        <w:rPr>
          <w:noProof/>
        </w:rPr>
        <w:t>proposal</w:t>
      </w:r>
      <w:r w:rsidR="006E325C">
        <w:rPr>
          <w:noProof/>
        </w:rPr>
        <w:t>,</w:t>
      </w:r>
      <w:r w:rsidR="007F1F93">
        <w:rPr>
          <w:noProof/>
        </w:rPr>
        <w:t xml:space="preserve"> we determine where Samyang is now and possible future position </w:t>
      </w:r>
      <w:r w:rsidR="006E325C">
        <w:rPr>
          <w:noProof/>
        </w:rPr>
        <w:t>regarding</w:t>
      </w:r>
      <w:r w:rsidR="007F1F93">
        <w:rPr>
          <w:noProof/>
        </w:rPr>
        <w:t xml:space="preserve"> security where </w:t>
      </w:r>
      <w:r w:rsidR="007F1F93">
        <w:t>this</w:t>
      </w:r>
      <w:r w:rsidR="007F1F93" w:rsidRPr="00412AF9">
        <w:t xml:space="preserve"> upgrade </w:t>
      </w:r>
      <w:r w:rsidR="007F1F93" w:rsidRPr="00412AF9">
        <w:rPr>
          <w:noProof/>
        </w:rPr>
        <w:t>encompasses</w:t>
      </w:r>
      <w:r w:rsidR="007F1F93" w:rsidRPr="00412AF9">
        <w:t xml:space="preserve"> hardware upgrade, enterprise solutions upgrade, and migrating to the virtual environment to meet the industry requirement which changes rapidly.</w:t>
      </w:r>
      <w:r w:rsidR="007F1F93">
        <w:rPr>
          <w:noProof/>
        </w:rPr>
        <w:t xml:space="preserve"> </w:t>
      </w:r>
    </w:p>
    <w:p w:rsidR="009D6DD9" w:rsidRPr="00412AF9" w:rsidRDefault="0022755F" w:rsidP="009D6DD9">
      <w:pPr>
        <w:rPr>
          <w:noProof/>
        </w:rPr>
      </w:pPr>
      <w:r w:rsidRPr="00412AF9">
        <w:rPr>
          <w:noProof/>
        </w:rPr>
        <w:t xml:space="preserve">. </w:t>
      </w:r>
    </w:p>
    <w:p w:rsidR="003349D2" w:rsidRDefault="003349D2" w:rsidP="00F73C84">
      <w:pPr>
        <w:pStyle w:val="Heading1"/>
      </w:pPr>
    </w:p>
    <w:p w:rsidR="0092180A" w:rsidRPr="0092180A" w:rsidRDefault="0092180A" w:rsidP="0092180A"/>
    <w:p w:rsidR="0022755F" w:rsidRPr="00412AF9" w:rsidRDefault="0022755F" w:rsidP="0022755F"/>
    <w:p w:rsidR="0022755F" w:rsidRPr="00412AF9" w:rsidRDefault="0022755F" w:rsidP="0022755F"/>
    <w:p w:rsidR="0022755F" w:rsidRPr="00412AF9" w:rsidRDefault="0022755F" w:rsidP="0022755F"/>
    <w:p w:rsidR="0022755F" w:rsidRDefault="0022755F" w:rsidP="0022755F"/>
    <w:p w:rsidR="00AC44BF" w:rsidRDefault="00AC44BF" w:rsidP="0022755F"/>
    <w:p w:rsidR="00AC44BF" w:rsidRDefault="00AC44BF" w:rsidP="0022755F"/>
    <w:p w:rsidR="00AC44BF" w:rsidRDefault="00AC44BF" w:rsidP="0022755F"/>
    <w:p w:rsidR="00AC44BF" w:rsidRDefault="00AC44BF" w:rsidP="0022755F"/>
    <w:p w:rsidR="00D06C72" w:rsidRDefault="00D06C72" w:rsidP="0022755F"/>
    <w:p w:rsidR="00D06C72" w:rsidRDefault="00D06C72" w:rsidP="0022755F"/>
    <w:p w:rsidR="00D06C72" w:rsidRDefault="00D06C72" w:rsidP="0022755F"/>
    <w:p w:rsidR="002E279B" w:rsidRDefault="002E279B" w:rsidP="0022755F"/>
    <w:p w:rsidR="002E279B" w:rsidRDefault="002E279B" w:rsidP="0022755F"/>
    <w:p w:rsidR="00F73C84" w:rsidRPr="00412AF9" w:rsidRDefault="00A064D6" w:rsidP="00A064D6">
      <w:pPr>
        <w:pStyle w:val="Heading1"/>
      </w:pPr>
      <w:bookmarkStart w:id="3" w:name="_Toc493670226"/>
      <w:r>
        <w:lastRenderedPageBreak/>
        <w:t>Introduction to Information Security (Week 1)</w:t>
      </w:r>
      <w:bookmarkEnd w:id="3"/>
    </w:p>
    <w:p w:rsidR="00015795" w:rsidRPr="00412AF9" w:rsidRDefault="00AC44BF" w:rsidP="00AC44BF">
      <w:pPr>
        <w:pStyle w:val="Heading2"/>
      </w:pPr>
      <w:bookmarkStart w:id="4" w:name="_Toc493670227"/>
      <w:r>
        <w:t>The need for Information Security</w:t>
      </w:r>
      <w:bookmarkEnd w:id="4"/>
    </w:p>
    <w:p w:rsidR="007002C2" w:rsidRDefault="007F1F93" w:rsidP="007002C2">
      <w:r>
        <w:t>It will be meaningful to recap some of</w:t>
      </w:r>
      <w:r w:rsidR="006E325C">
        <w:t xml:space="preserve"> the</w:t>
      </w:r>
      <w:r>
        <w:t xml:space="preserve"> </w:t>
      </w:r>
      <w:r w:rsidRPr="006E325C">
        <w:rPr>
          <w:noProof/>
        </w:rPr>
        <w:t>definition</w:t>
      </w:r>
      <w:r w:rsidR="007002C2" w:rsidRPr="006E325C">
        <w:rPr>
          <w:noProof/>
        </w:rPr>
        <w:t>s</w:t>
      </w:r>
      <w:r>
        <w:t xml:space="preserve"> </w:t>
      </w:r>
      <w:r w:rsidR="006E325C">
        <w:rPr>
          <w:noProof/>
        </w:rPr>
        <w:t>before</w:t>
      </w:r>
      <w:r>
        <w:t xml:space="preserve"> discussing the </w:t>
      </w:r>
      <w:r w:rsidR="007002C2">
        <w:t xml:space="preserve">potential </w:t>
      </w:r>
      <w:r>
        <w:t xml:space="preserve">risk. According to NIST, the threat is the potential for a </w:t>
      </w:r>
      <w:r w:rsidRPr="00556210">
        <w:rPr>
          <w:noProof/>
        </w:rPr>
        <w:t>threat</w:t>
      </w:r>
      <w:r w:rsidR="00556210">
        <w:rPr>
          <w:noProof/>
        </w:rPr>
        <w:t>-</w:t>
      </w:r>
      <w:r w:rsidRPr="00556210">
        <w:rPr>
          <w:noProof/>
        </w:rPr>
        <w:t>source</w:t>
      </w:r>
      <w:r>
        <w:t xml:space="preserve"> to exercise a specific vulnerability, and threat-source is </w:t>
      </w:r>
      <w:r w:rsidR="00585457">
        <w:t>either (a) intent and method targeted at the intentional exploitation of</w:t>
      </w:r>
      <w:r w:rsidR="00DF7563">
        <w:t xml:space="preserve"> a</w:t>
      </w:r>
      <w:r w:rsidR="00585457" w:rsidRPr="00BC057F">
        <w:rPr>
          <w:noProof/>
        </w:rPr>
        <w:t xml:space="preserve"> </w:t>
      </w:r>
      <w:r w:rsidR="00585457" w:rsidRPr="00DF7563">
        <w:rPr>
          <w:noProof/>
        </w:rPr>
        <w:t>vulnerability</w:t>
      </w:r>
      <w:r w:rsidR="00585457">
        <w:t xml:space="preserve"> or (b) a situation and method that may accidentally trigger a vulnerability (NIST, 2012). </w:t>
      </w:r>
      <w:r w:rsidR="007002C2">
        <w:t xml:space="preserve">This definition is stem from the information </w:t>
      </w:r>
      <w:r w:rsidR="007002C2" w:rsidRPr="006E325C">
        <w:rPr>
          <w:noProof/>
        </w:rPr>
        <w:t>system</w:t>
      </w:r>
      <w:r w:rsidR="006E325C">
        <w:rPr>
          <w:noProof/>
        </w:rPr>
        <w:t>,</w:t>
      </w:r>
      <w:r w:rsidR="007002C2">
        <w:t xml:space="preserve"> but same expands information in general which Samyang hold whether it is proprietary or not. </w:t>
      </w:r>
    </w:p>
    <w:p w:rsidR="00574721" w:rsidRDefault="00574721" w:rsidP="00F2164A">
      <w:pPr>
        <w:pStyle w:val="Heading3"/>
      </w:pPr>
      <w:bookmarkStart w:id="5" w:name="_Toc493670228"/>
      <w:r>
        <w:t xml:space="preserve">The </w:t>
      </w:r>
      <w:bookmarkEnd w:id="5"/>
      <w:r w:rsidR="00F2164A">
        <w:t>N</w:t>
      </w:r>
      <w:bookmarkStart w:id="6" w:name="_GoBack"/>
      <w:bookmarkEnd w:id="6"/>
      <w:r w:rsidR="00F2164A">
        <w:t xml:space="preserve">eed </w:t>
      </w:r>
    </w:p>
    <w:p w:rsidR="00E80ECA" w:rsidRDefault="00574721" w:rsidP="007002C2">
      <w:r>
        <w:t xml:space="preserve">The enterprise solutions currently Samyang implemented expose higher visibility to the public as well as internal </w:t>
      </w:r>
      <w:r w:rsidRPr="006E325C">
        <w:rPr>
          <w:noProof/>
        </w:rPr>
        <w:t>use</w:t>
      </w:r>
      <w:r w:rsidR="006E325C">
        <w:rPr>
          <w:noProof/>
        </w:rPr>
        <w:t>r</w:t>
      </w:r>
      <w:r w:rsidRPr="006E325C">
        <w:rPr>
          <w:noProof/>
        </w:rPr>
        <w:t>s</w:t>
      </w:r>
      <w:r>
        <w:t xml:space="preserve">. Hence the need to protect information to make sure its confidentiality, integrity, and availability to those </w:t>
      </w:r>
      <w:r w:rsidRPr="006E325C">
        <w:rPr>
          <w:noProof/>
        </w:rPr>
        <w:t>who</w:t>
      </w:r>
      <w:r>
        <w:t xml:space="preserve"> need</w:t>
      </w:r>
      <w:r w:rsidR="00E80ECA">
        <w:t xml:space="preserve"> it for making</w:t>
      </w:r>
      <w:r w:rsidR="006E325C">
        <w:t xml:space="preserve"> a</w:t>
      </w:r>
      <w:r w:rsidR="00E80ECA">
        <w:t xml:space="preserve"> </w:t>
      </w:r>
      <w:r w:rsidR="00E80ECA" w:rsidRPr="006E325C">
        <w:rPr>
          <w:noProof/>
        </w:rPr>
        <w:t>business</w:t>
      </w:r>
      <w:r w:rsidR="00E80ECA">
        <w:t xml:space="preserve"> decision </w:t>
      </w:r>
      <w:r w:rsidR="006E325C">
        <w:rPr>
          <w:noProof/>
        </w:rPr>
        <w:t>are</w:t>
      </w:r>
      <w:r w:rsidR="00E80ECA">
        <w:t xml:space="preserve"> paramount. </w:t>
      </w:r>
    </w:p>
    <w:p w:rsidR="00E80ECA" w:rsidRDefault="007002C2" w:rsidP="00E80ECA">
      <w:pPr>
        <w:pStyle w:val="Heading3"/>
      </w:pPr>
      <w:r>
        <w:t xml:space="preserve"> </w:t>
      </w:r>
      <w:bookmarkStart w:id="7" w:name="_Toc493670229"/>
      <w:r w:rsidR="00E80ECA">
        <w:t>Potential Risk</w:t>
      </w:r>
      <w:bookmarkEnd w:id="7"/>
    </w:p>
    <w:p w:rsidR="00083E24" w:rsidRDefault="00E80ECA" w:rsidP="00083E24">
      <w:r>
        <w:t xml:space="preserve">Since </w:t>
      </w:r>
      <w:r w:rsidR="00217B5B">
        <w:t xml:space="preserve">risk is a function of threats exploiting vulnerabilities to obtain, damage or destroy assets. In this context, </w:t>
      </w:r>
      <w:r w:rsidR="00083E24">
        <w:t>here we briefly review information assets, threats, and vulnerability. First of all, vulnerability is</w:t>
      </w:r>
      <w:r w:rsidR="006E325C">
        <w:t xml:space="preserve"> a</w:t>
      </w:r>
      <w:r w:rsidR="00083E24">
        <w:t xml:space="preserve"> </w:t>
      </w:r>
      <w:r w:rsidR="00083E24" w:rsidRPr="006E325C">
        <w:rPr>
          <w:noProof/>
        </w:rPr>
        <w:t>weakness</w:t>
      </w:r>
      <w:r w:rsidR="00083E24">
        <w:t xml:space="preserve"> in information systems, policies, and procedure. So the biggest threat for Samyang will be the pieces from SCM, CRM, and e-commerce. The first two enterprise solutions </w:t>
      </w:r>
      <w:r w:rsidR="00083E24" w:rsidRPr="0087295C">
        <w:rPr>
          <w:noProof/>
        </w:rPr>
        <w:t>are related</w:t>
      </w:r>
      <w:r w:rsidR="00083E24">
        <w:t xml:space="preserve"> </w:t>
      </w:r>
      <w:r w:rsidR="006E325C">
        <w:rPr>
          <w:noProof/>
        </w:rPr>
        <w:t>to</w:t>
      </w:r>
      <w:r w:rsidR="00083E24">
        <w:t xml:space="preserve"> suppliers and customers where the last is the anonymous access through the Internet. </w:t>
      </w:r>
    </w:p>
    <w:p w:rsidR="00083E24" w:rsidRDefault="00083E24" w:rsidP="00083E24">
      <w:pPr>
        <w:pStyle w:val="Heading3"/>
      </w:pPr>
      <w:bookmarkStart w:id="8" w:name="_Toc493670230"/>
      <w:r>
        <w:t>Possible Gain</w:t>
      </w:r>
      <w:bookmarkEnd w:id="8"/>
    </w:p>
    <w:p w:rsidR="00126BC8" w:rsidRDefault="00083E24" w:rsidP="00083E24">
      <w:r>
        <w:t xml:space="preserve">Through this project, Samyang will review the information asset including the operating systems in the cloud, the topology of networks to assess information security. </w:t>
      </w:r>
      <w:r w:rsidR="00126BC8">
        <w:t xml:space="preserve">Hence the benefit </w:t>
      </w:r>
      <w:r w:rsidR="00126BC8">
        <w:lastRenderedPageBreak/>
        <w:t>through this project is to set the position Samyang set and prevent the loss of 3 pillars, confidentiality, integrity, and availability which is</w:t>
      </w:r>
      <w:r w:rsidR="006E325C">
        <w:t xml:space="preserve"> the</w:t>
      </w:r>
      <w:r w:rsidR="00126BC8">
        <w:t xml:space="preserve"> </w:t>
      </w:r>
      <w:r w:rsidR="00126BC8" w:rsidRPr="006E325C">
        <w:rPr>
          <w:noProof/>
        </w:rPr>
        <w:t>ultimate</w:t>
      </w:r>
      <w:r w:rsidR="00126BC8">
        <w:t xml:space="preserve"> goal for any entity. </w:t>
      </w:r>
    </w:p>
    <w:p w:rsidR="00126BC8" w:rsidRDefault="00126BC8" w:rsidP="00083E24">
      <w:r>
        <w:t>Overall, through this project, check unauthorized access, alteration, or destruction of information, malicious software program, poorly designed information system, social engineering, system or communications disruptions, physical theft, and so on (Tarte, 2003).</w:t>
      </w:r>
    </w:p>
    <w:p w:rsidR="00FA4CA8" w:rsidRPr="00412AF9" w:rsidRDefault="00FA4CA8" w:rsidP="00FA4CA8">
      <w:pPr>
        <w:pStyle w:val="Heading2"/>
      </w:pPr>
      <w:bookmarkStart w:id="9" w:name="_Toc493670231"/>
      <w:r>
        <w:t>Challenges When Allowing Consultants to Work On-Site</w:t>
      </w:r>
      <w:bookmarkEnd w:id="9"/>
    </w:p>
    <w:p w:rsidR="00656563" w:rsidRDefault="00656563" w:rsidP="00740208">
      <w:r>
        <w:t>As a due course to save</w:t>
      </w:r>
      <w:r w:rsidR="006E325C">
        <w:t xml:space="preserve"> the</w:t>
      </w:r>
      <w:r>
        <w:t xml:space="preserve"> </w:t>
      </w:r>
      <w:r w:rsidRPr="006E325C">
        <w:rPr>
          <w:noProof/>
        </w:rPr>
        <w:t>cost</w:t>
      </w:r>
      <w:r>
        <w:t xml:space="preserve"> of running enterprise solutions</w:t>
      </w:r>
      <w:r w:rsidR="00740208">
        <w:t xml:space="preserve"> as</w:t>
      </w:r>
      <w:r w:rsidR="006E325C">
        <w:t xml:space="preserve"> an</w:t>
      </w:r>
      <w:r w:rsidR="00740208">
        <w:t xml:space="preserve"> </w:t>
      </w:r>
      <w:r w:rsidR="00740208" w:rsidRPr="006E325C">
        <w:rPr>
          <w:noProof/>
        </w:rPr>
        <w:t>on-premises</w:t>
      </w:r>
      <w:r w:rsidR="00740208">
        <w:t xml:space="preserve"> basis</w:t>
      </w:r>
      <w:r>
        <w:t>, it is inevitable to hire and allow</w:t>
      </w:r>
      <w:r w:rsidR="006E325C">
        <w:t xml:space="preserve"> the</w:t>
      </w:r>
      <w:r>
        <w:t xml:space="preserve"> </w:t>
      </w:r>
      <w:r w:rsidRPr="006E325C">
        <w:rPr>
          <w:noProof/>
        </w:rPr>
        <w:t>on-site</w:t>
      </w:r>
      <w:r>
        <w:t xml:space="preserve"> consultant to perform to configure the business processes and </w:t>
      </w:r>
      <w:r w:rsidR="00F545F2">
        <w:t xml:space="preserve">set up </w:t>
      </w:r>
      <w:r>
        <w:t xml:space="preserve">security itself which can be highly sensitive. In turn, this approach opens up </w:t>
      </w:r>
      <w:r w:rsidR="00F545F2">
        <w:t xml:space="preserve">some </w:t>
      </w:r>
      <w:r>
        <w:t xml:space="preserve">concerns, one is physical access to the information assets, and another one is access right to the critical system or information. </w:t>
      </w:r>
      <w:r w:rsidR="00F545F2">
        <w:t xml:space="preserve">Many times wrongly configuration systems can cost millions let along which may cause loss of confidentiality, integrity, and availability of information systems. </w:t>
      </w:r>
    </w:p>
    <w:p w:rsidR="00DD3C92" w:rsidRDefault="008E0B7A" w:rsidP="006E325C">
      <w:r>
        <w:t xml:space="preserve">The biggest challenge in hiring external on-site consultant can be, accessing multiple systems, applications, in turn, which allows </w:t>
      </w:r>
      <w:r w:rsidRPr="006E325C">
        <w:rPr>
          <w:noProof/>
        </w:rPr>
        <w:t>h</w:t>
      </w:r>
      <w:r w:rsidR="006E325C" w:rsidRPr="006E325C">
        <w:rPr>
          <w:noProof/>
        </w:rPr>
        <w:t>im</w:t>
      </w:r>
      <w:r>
        <w:t xml:space="preserve"> to access the sensitive data which can cause information theft, or </w:t>
      </w:r>
      <w:r w:rsidRPr="006E325C">
        <w:rPr>
          <w:noProof/>
        </w:rPr>
        <w:t>disrupt</w:t>
      </w:r>
      <w:r w:rsidR="006E325C">
        <w:rPr>
          <w:noProof/>
        </w:rPr>
        <w:t xml:space="preserve"> the</w:t>
      </w:r>
      <w:r>
        <w:t xml:space="preserve"> </w:t>
      </w:r>
      <w:r w:rsidRPr="006E325C">
        <w:rPr>
          <w:noProof/>
        </w:rPr>
        <w:t>integrity</w:t>
      </w:r>
      <w:r>
        <w:t xml:space="preserve"> of data. Secondly, allowing him to set up a certain configuration, or deciding the behavior of </w:t>
      </w:r>
      <w:r w:rsidRPr="006E325C">
        <w:rPr>
          <w:noProof/>
        </w:rPr>
        <w:t>certain solutions</w:t>
      </w:r>
      <w:r>
        <w:t xml:space="preserve">, </w:t>
      </w:r>
      <w:r w:rsidR="00DD3C92">
        <w:t>which disrupt daily business. Lastly, he can access the site physically where</w:t>
      </w:r>
      <w:r w:rsidR="006E325C">
        <w:t xml:space="preserve"> a</w:t>
      </w:r>
      <w:r w:rsidR="00DD3C92">
        <w:t xml:space="preserve"> </w:t>
      </w:r>
      <w:r w:rsidR="00DD3C92" w:rsidRPr="006E325C">
        <w:rPr>
          <w:noProof/>
        </w:rPr>
        <w:t>huge</w:t>
      </w:r>
      <w:r w:rsidR="00DD3C92">
        <w:t xml:space="preserve"> amount of confidential information </w:t>
      </w:r>
      <w:r w:rsidR="00DD3C92" w:rsidRPr="00E87B54">
        <w:rPr>
          <w:noProof/>
        </w:rPr>
        <w:t>is discussed</w:t>
      </w:r>
      <w:r w:rsidR="00DD3C92">
        <w:t xml:space="preserve">, and sneaked, and get the information on network structure for a certain space. </w:t>
      </w:r>
    </w:p>
    <w:p w:rsidR="00DD3C92" w:rsidRDefault="00DD3C92" w:rsidP="00DD3C92">
      <w:r>
        <w:t>So it is important to monitor and countermeasure all access given to the consultant with</w:t>
      </w:r>
      <w:r w:rsidR="00BC057F">
        <w:t xml:space="preserve"> a</w:t>
      </w:r>
      <w:r>
        <w:t xml:space="preserve"> </w:t>
      </w:r>
      <w:r w:rsidRPr="00BC057F">
        <w:rPr>
          <w:noProof/>
        </w:rPr>
        <w:t>proper</w:t>
      </w:r>
      <w:r>
        <w:t xml:space="preserve"> </w:t>
      </w:r>
      <w:r w:rsidRPr="00556210">
        <w:rPr>
          <w:noProof/>
        </w:rPr>
        <w:t>checklist</w:t>
      </w:r>
      <w:r>
        <w:t xml:space="preserve"> during and after his work by describing all legal responsibility through Service-level agreement (SLA). </w:t>
      </w:r>
    </w:p>
    <w:p w:rsidR="003B05FE" w:rsidRPr="00412AF9" w:rsidRDefault="00C97342" w:rsidP="00C97342">
      <w:pPr>
        <w:pStyle w:val="Heading2"/>
      </w:pPr>
      <w:bookmarkStart w:id="10" w:name="_Toc493670232"/>
      <w:r>
        <w:t>New Challenge Introduced by the Recent IPO</w:t>
      </w:r>
      <w:bookmarkEnd w:id="10"/>
    </w:p>
    <w:p w:rsidR="00A51960" w:rsidRDefault="009C4920" w:rsidP="006E325C">
      <w:r>
        <w:lastRenderedPageBreak/>
        <w:t xml:space="preserve">Recent </w:t>
      </w:r>
      <w:r w:rsidR="00DB309F">
        <w:t xml:space="preserve">initiative on </w:t>
      </w:r>
      <w:r>
        <w:t xml:space="preserve">Initial Public Offering (IPO) gives the opportunity for Samyang </w:t>
      </w:r>
      <w:r w:rsidR="00A51960">
        <w:t xml:space="preserve">getting more </w:t>
      </w:r>
      <w:r w:rsidR="006E325C">
        <w:rPr>
          <w:noProof/>
        </w:rPr>
        <w:t>investment</w:t>
      </w:r>
      <w:r w:rsidR="00A51960">
        <w:t xml:space="preserve"> to run</w:t>
      </w:r>
      <w:r w:rsidR="006E325C">
        <w:t xml:space="preserve"> a</w:t>
      </w:r>
      <w:r w:rsidR="00A51960">
        <w:t xml:space="preserve"> </w:t>
      </w:r>
      <w:r w:rsidR="00A51960" w:rsidRPr="006E325C">
        <w:rPr>
          <w:noProof/>
        </w:rPr>
        <w:t>business</w:t>
      </w:r>
      <w:r w:rsidR="00A51960">
        <w:t xml:space="preserve"> </w:t>
      </w:r>
      <w:r>
        <w:t>but at the same introduced some challenges wh</w:t>
      </w:r>
      <w:r w:rsidR="00DB309F">
        <w:t xml:space="preserve">ich need close look </w:t>
      </w:r>
      <w:r w:rsidR="00DB309F" w:rsidRPr="006E325C">
        <w:rPr>
          <w:noProof/>
        </w:rPr>
        <w:t>because</w:t>
      </w:r>
      <w:r w:rsidR="006E325C">
        <w:rPr>
          <w:noProof/>
        </w:rPr>
        <w:t xml:space="preserve"> of</w:t>
      </w:r>
      <w:r w:rsidR="00DB309F">
        <w:t xml:space="preserve"> the information on business moves to the public. </w:t>
      </w:r>
      <w:r w:rsidR="00A51960">
        <w:t>Hence this change requires tighter security in private domain and public domain because many fall prey into the urge to make use of information to make</w:t>
      </w:r>
      <w:r w:rsidR="006E325C">
        <w:t xml:space="preserve"> a</w:t>
      </w:r>
      <w:r w:rsidR="00A51960">
        <w:t xml:space="preserve"> </w:t>
      </w:r>
      <w:r w:rsidR="00A51960" w:rsidRPr="006E325C">
        <w:rPr>
          <w:noProof/>
        </w:rPr>
        <w:t>profit</w:t>
      </w:r>
      <w:r w:rsidR="00A51960">
        <w:t xml:space="preserve"> from the share price changes. </w:t>
      </w:r>
    </w:p>
    <w:p w:rsidR="00705870" w:rsidRDefault="00A51960" w:rsidP="00AB77DC">
      <w:r>
        <w:t>Any company in public domain has to meet the requirement in the area of compliance, operational, strategic, and financial area</w:t>
      </w:r>
      <w:r w:rsidR="00705870">
        <w:t xml:space="preserve"> (Ernest &amp; Young, 2013).</w:t>
      </w:r>
      <w:r>
        <w:t xml:space="preserve"> </w:t>
      </w:r>
      <w:r w:rsidR="00705870">
        <w:t xml:space="preserve">And </w:t>
      </w:r>
      <w:r>
        <w:t xml:space="preserve">Samyang has to comply with </w:t>
      </w:r>
      <w:r w:rsidRPr="006E325C">
        <w:rPr>
          <w:noProof/>
        </w:rPr>
        <w:t>tighten</w:t>
      </w:r>
      <w:r w:rsidR="006E325C">
        <w:rPr>
          <w:noProof/>
        </w:rPr>
        <w:t>ing</w:t>
      </w:r>
      <w:r>
        <w:t xml:space="preserve"> regulatory, legal, and code of conduct</w:t>
      </w:r>
      <w:r w:rsidR="00AB77DC">
        <w:t xml:space="preserve"> as risk management</w:t>
      </w:r>
      <w:r>
        <w:t>.</w:t>
      </w:r>
      <w:r w:rsidR="005E3936">
        <w:t xml:space="preserve"> And </w:t>
      </w:r>
      <w:r w:rsidR="003375D5">
        <w:t>strategy wise communications and investor relations, market dynamics, merger acquisition and divestiture, and major initiatives, planning and resource allocation, and governance are to be reviewed accordingly.</w:t>
      </w:r>
      <w:r w:rsidR="00AB77DC">
        <w:t xml:space="preserve"> </w:t>
      </w:r>
      <w:r w:rsidR="00826054">
        <w:t xml:space="preserve">All these </w:t>
      </w:r>
      <w:r w:rsidR="00826054" w:rsidRPr="006E325C">
        <w:rPr>
          <w:noProof/>
        </w:rPr>
        <w:t>aspect</w:t>
      </w:r>
      <w:r w:rsidR="006E325C">
        <w:rPr>
          <w:noProof/>
        </w:rPr>
        <w:t>s</w:t>
      </w:r>
      <w:r w:rsidR="00826054">
        <w:t xml:space="preserve"> eventually </w:t>
      </w:r>
      <w:r w:rsidR="00826054" w:rsidRPr="006E325C">
        <w:rPr>
          <w:noProof/>
        </w:rPr>
        <w:t>require</w:t>
      </w:r>
      <w:r w:rsidR="00826054">
        <w:t xml:space="preserve"> </w:t>
      </w:r>
      <w:r w:rsidR="006E325C">
        <w:t xml:space="preserve">new and </w:t>
      </w:r>
      <w:r w:rsidR="00AB77DC">
        <w:t xml:space="preserve">proper security management because these are the opportunities which are challenges at the same time. </w:t>
      </w:r>
    </w:p>
    <w:p w:rsidR="006B232E" w:rsidRDefault="00C20D91" w:rsidP="00C20D91">
      <w:r>
        <w:t>T</w:t>
      </w:r>
      <w:r w:rsidR="00AB77DC">
        <w:t>he access control has to be</w:t>
      </w:r>
      <w:r w:rsidR="00FF5EDD">
        <w:t xml:space="preserve"> a</w:t>
      </w:r>
      <w:r w:rsidR="00AB77DC">
        <w:t xml:space="preserve"> </w:t>
      </w:r>
      <w:r w:rsidR="00AB77DC" w:rsidRPr="00FF5EDD">
        <w:rPr>
          <w:noProof/>
        </w:rPr>
        <w:t>key</w:t>
      </w:r>
      <w:r w:rsidR="00AB77DC">
        <w:t xml:space="preserve"> element which is about identification, authentication, authorization, and accountability </w:t>
      </w:r>
      <w:r>
        <w:rPr>
          <w:noProof/>
        </w:rPr>
        <w:t>to</w:t>
      </w:r>
      <w:r w:rsidRPr="00C20D91">
        <w:rPr>
          <w:noProof/>
        </w:rPr>
        <w:t xml:space="preserve"> mitigate these internal and external challenges</w:t>
      </w:r>
      <w:r>
        <w:t xml:space="preserve"> </w:t>
      </w:r>
      <w:r w:rsidR="00AB77DC">
        <w:t xml:space="preserve">(Harris, 2013). And these </w:t>
      </w:r>
      <w:r w:rsidR="00AB77DC" w:rsidRPr="00FF5EDD">
        <w:rPr>
          <w:noProof/>
        </w:rPr>
        <w:t>control</w:t>
      </w:r>
      <w:r w:rsidR="00FF5EDD">
        <w:rPr>
          <w:noProof/>
        </w:rPr>
        <w:t>s</w:t>
      </w:r>
      <w:r w:rsidR="00AB77DC">
        <w:t xml:space="preserve"> need extending human asset, systems for both hardware and software, physical asset. In IPO environm</w:t>
      </w:r>
      <w:r w:rsidR="006B232E">
        <w:t xml:space="preserve">ent, management accountability can transit to thousands of new stakeholders and owners. And investors can have confidence only </w:t>
      </w:r>
      <w:r w:rsidR="002018FC">
        <w:t>when</w:t>
      </w:r>
      <w:r w:rsidR="006B232E">
        <w:t xml:space="preserve"> Samyang understands the challenge it faces and the proof that challenges are </w:t>
      </w:r>
      <w:r w:rsidR="006B232E" w:rsidRPr="00E87B54">
        <w:rPr>
          <w:noProof/>
        </w:rPr>
        <w:t>being properly mitigated</w:t>
      </w:r>
      <w:r w:rsidR="006B232E">
        <w:t xml:space="preserve"> and the internal control structure is solid. </w:t>
      </w:r>
    </w:p>
    <w:p w:rsidR="005C1628" w:rsidRDefault="005C1628" w:rsidP="002018FC"/>
    <w:p w:rsidR="005C1628" w:rsidRDefault="005C1628" w:rsidP="002018FC"/>
    <w:p w:rsidR="005C1628" w:rsidRDefault="005C1628" w:rsidP="002018FC"/>
    <w:p w:rsidR="005C1628" w:rsidRDefault="005C1628" w:rsidP="002018FC"/>
    <w:p w:rsidR="00A064D6" w:rsidRPr="00412AF9" w:rsidRDefault="00A064D6" w:rsidP="0003799D">
      <w:pPr>
        <w:pStyle w:val="Heading1"/>
      </w:pPr>
      <w:bookmarkStart w:id="11" w:name="_Toc493670233"/>
      <w:r>
        <w:lastRenderedPageBreak/>
        <w:t>Security Assessment (Week 2)</w:t>
      </w:r>
      <w:bookmarkEnd w:id="11"/>
    </w:p>
    <w:p w:rsidR="00DE7304" w:rsidRDefault="009C7DDC" w:rsidP="00556210">
      <w:pPr>
        <w:rPr>
          <w:noProof/>
        </w:rPr>
      </w:pPr>
      <w:r w:rsidRPr="00DE7304">
        <w:rPr>
          <w:noProof/>
        </w:rPr>
        <w:t>As a sustainable enterprise</w:t>
      </w:r>
      <w:r w:rsidR="00AB59D5" w:rsidRPr="00DE7304">
        <w:rPr>
          <w:noProof/>
        </w:rPr>
        <w:t>,</w:t>
      </w:r>
      <w:r w:rsidRPr="00DE7304">
        <w:rPr>
          <w:noProof/>
        </w:rPr>
        <w:t xml:space="preserve"> Samyang is planning to implement direct sale</w:t>
      </w:r>
      <w:r w:rsidR="00AB59D5" w:rsidRPr="00DE7304">
        <w:rPr>
          <w:noProof/>
        </w:rPr>
        <w:t>s solution</w:t>
      </w:r>
      <w:r w:rsidRPr="00DE7304">
        <w:rPr>
          <w:noProof/>
        </w:rPr>
        <w:t xml:space="preserve"> to the end-users where they </w:t>
      </w:r>
      <w:r w:rsidR="00DE7304" w:rsidRPr="00DE7304">
        <w:rPr>
          <w:noProof/>
        </w:rPr>
        <w:t xml:space="preserve">supply </w:t>
      </w:r>
      <w:r w:rsidRPr="00DE7304">
        <w:rPr>
          <w:noProof/>
        </w:rPr>
        <w:t>intermediate goods to</w:t>
      </w:r>
      <w:r w:rsidR="00AB59D5" w:rsidRPr="00DE7304">
        <w:rPr>
          <w:noProof/>
        </w:rPr>
        <w:t xml:space="preserve"> other consumer </w:t>
      </w:r>
      <w:r w:rsidR="00DE7304" w:rsidRPr="00DE7304">
        <w:rPr>
          <w:noProof/>
        </w:rPr>
        <w:t xml:space="preserve">product </w:t>
      </w:r>
      <w:r w:rsidR="00AB59D5" w:rsidRPr="00DE7304">
        <w:rPr>
          <w:noProof/>
        </w:rPr>
        <w:t>manufacture</w:t>
      </w:r>
      <w:r w:rsidR="00DE7304" w:rsidRPr="00DE7304">
        <w:rPr>
          <w:noProof/>
        </w:rPr>
        <w:t>rs. B</w:t>
      </w:r>
      <w:r w:rsidR="00DE7304">
        <w:rPr>
          <w:noProof/>
        </w:rPr>
        <w:t xml:space="preserve">ut this </w:t>
      </w:r>
      <w:r w:rsidR="00DE7304" w:rsidRPr="00DE7304">
        <w:rPr>
          <w:noProof/>
        </w:rPr>
        <w:t xml:space="preserve">business model needs changing to have a competitive edge in the global market. So for this transition, </w:t>
      </w:r>
      <w:r w:rsidR="00DE7304" w:rsidRPr="00556210">
        <w:rPr>
          <w:noProof/>
        </w:rPr>
        <w:t>Sam</w:t>
      </w:r>
      <w:r w:rsidR="00556210">
        <w:rPr>
          <w:noProof/>
        </w:rPr>
        <w:t>y</w:t>
      </w:r>
      <w:r w:rsidR="00DE7304" w:rsidRPr="00556210">
        <w:rPr>
          <w:noProof/>
        </w:rPr>
        <w:t>a</w:t>
      </w:r>
      <w:r w:rsidR="00556210" w:rsidRPr="00556210">
        <w:rPr>
          <w:noProof/>
        </w:rPr>
        <w:t>ng</w:t>
      </w:r>
      <w:r w:rsidR="00DE7304" w:rsidRPr="00DE7304">
        <w:rPr>
          <w:noProof/>
        </w:rPr>
        <w:t xml:space="preserve"> is planning to implement e-Commerce product which allows the ordinary consumer buy goods using the Internet. </w:t>
      </w:r>
    </w:p>
    <w:p w:rsidR="0054070E" w:rsidRPr="00DE7304" w:rsidRDefault="002D2FA1" w:rsidP="002D2FA1">
      <w:pPr>
        <w:rPr>
          <w:noProof/>
        </w:rPr>
      </w:pPr>
      <w:r>
        <w:rPr>
          <w:noProof/>
        </w:rPr>
        <w:t xml:space="preserve">Before we move forward, we review current asset, network </w:t>
      </w:r>
      <w:r w:rsidRPr="006A7AC0">
        <w:rPr>
          <w:noProof/>
        </w:rPr>
        <w:t>top</w:t>
      </w:r>
      <w:r w:rsidR="006A7AC0">
        <w:rPr>
          <w:noProof/>
        </w:rPr>
        <w:t>o</w:t>
      </w:r>
      <w:r w:rsidRPr="006A7AC0">
        <w:rPr>
          <w:noProof/>
        </w:rPr>
        <w:t>logy</w:t>
      </w:r>
      <w:r>
        <w:rPr>
          <w:noProof/>
        </w:rPr>
        <w:t xml:space="preserve"> and possible risk which is associated current and future enterprise structure. </w:t>
      </w:r>
    </w:p>
    <w:p w:rsidR="0003799D" w:rsidRPr="00412AF9" w:rsidRDefault="0003799D" w:rsidP="0003799D">
      <w:pPr>
        <w:pStyle w:val="Heading2"/>
      </w:pPr>
      <w:bookmarkStart w:id="12" w:name="_Toc493670234"/>
      <w:r>
        <w:t>Current Assets</w:t>
      </w:r>
      <w:bookmarkEnd w:id="12"/>
    </w:p>
    <w:p w:rsidR="00821241" w:rsidRDefault="00821241" w:rsidP="00525E83">
      <w:r>
        <w:t xml:space="preserve">Likewise other manufacturing company, Samyang </w:t>
      </w:r>
      <w:r w:rsidRPr="00525E83">
        <w:rPr>
          <w:noProof/>
        </w:rPr>
        <w:t>is highly rely</w:t>
      </w:r>
      <w:r w:rsidR="00525E83">
        <w:rPr>
          <w:noProof/>
        </w:rPr>
        <w:t>ing</w:t>
      </w:r>
      <w:r>
        <w:t xml:space="preserve"> on the enterprise solutions to have better productivity and run </w:t>
      </w:r>
      <w:r w:rsidR="006F407D">
        <w:rPr>
          <w:noProof/>
        </w:rPr>
        <w:t>cost-effective business</w:t>
      </w:r>
      <w:r>
        <w:t xml:space="preserve"> </w:t>
      </w:r>
      <w:r w:rsidRPr="00525E83">
        <w:rPr>
          <w:noProof/>
        </w:rPr>
        <w:t>man</w:t>
      </w:r>
      <w:r w:rsidR="00525E83">
        <w:rPr>
          <w:noProof/>
        </w:rPr>
        <w:t>n</w:t>
      </w:r>
      <w:r w:rsidRPr="00525E83">
        <w:rPr>
          <w:noProof/>
        </w:rPr>
        <w:t>er</w:t>
      </w:r>
      <w:r>
        <w:t xml:space="preserve">. </w:t>
      </w:r>
      <w:r w:rsidR="00077508">
        <w:t xml:space="preserve">Since on-premises are dying, Samyang is making use of a typical mix and match approach, which </w:t>
      </w:r>
      <w:r w:rsidR="00077508" w:rsidRPr="006A7AC0">
        <w:rPr>
          <w:noProof/>
        </w:rPr>
        <w:t>implement</w:t>
      </w:r>
      <w:r w:rsidR="006A7AC0">
        <w:rPr>
          <w:noProof/>
        </w:rPr>
        <w:t>s</w:t>
      </w:r>
      <w:r w:rsidR="00077508">
        <w:t xml:space="preserve"> a certain module of a certain software. </w:t>
      </w:r>
      <w:r>
        <w:t xml:space="preserve">Below table 2-1 are the enterprise solutions currently in using, </w:t>
      </w:r>
    </w:p>
    <w:p w:rsidR="000A3C73" w:rsidRPr="00412AF9" w:rsidRDefault="000A3C73" w:rsidP="000A3C73">
      <w:pPr>
        <w:spacing w:line="240" w:lineRule="auto"/>
      </w:pPr>
      <w:r w:rsidRPr="00412AF9">
        <w:t>Table 2-1</w:t>
      </w:r>
    </w:p>
    <w:p w:rsidR="000A3C73" w:rsidRPr="00412AF9" w:rsidRDefault="00815BDF" w:rsidP="00815BDF">
      <w:pPr>
        <w:spacing w:line="240" w:lineRule="auto"/>
      </w:pPr>
      <w:r>
        <w:rPr>
          <w:i/>
        </w:rPr>
        <w:t>Applications and communication channel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3"/>
        <w:gridCol w:w="1603"/>
        <w:gridCol w:w="5274"/>
      </w:tblGrid>
      <w:tr w:rsidR="000A3C73" w:rsidTr="001D6CA3">
        <w:tc>
          <w:tcPr>
            <w:tcW w:w="2483" w:type="dxa"/>
            <w:tcBorders>
              <w:left w:val="nil"/>
              <w:bottom w:val="single" w:sz="4" w:space="0" w:color="auto"/>
              <w:right w:val="nil"/>
            </w:tcBorders>
          </w:tcPr>
          <w:p w:rsidR="000A3C73" w:rsidRDefault="000A3C73" w:rsidP="00DA6701">
            <w:pPr>
              <w:spacing w:line="240" w:lineRule="auto"/>
              <w:ind w:firstLine="0"/>
            </w:pPr>
            <w:r>
              <w:t>Requirement</w:t>
            </w:r>
          </w:p>
        </w:tc>
        <w:tc>
          <w:tcPr>
            <w:tcW w:w="1213" w:type="dxa"/>
            <w:tcBorders>
              <w:left w:val="nil"/>
              <w:bottom w:val="single" w:sz="4" w:space="0" w:color="auto"/>
              <w:right w:val="nil"/>
            </w:tcBorders>
          </w:tcPr>
          <w:p w:rsidR="000A3C73" w:rsidRDefault="00077508" w:rsidP="00DA6701">
            <w:pPr>
              <w:spacing w:line="240" w:lineRule="auto"/>
              <w:ind w:firstLine="0"/>
            </w:pPr>
            <w:r>
              <w:t>Product</w:t>
            </w:r>
          </w:p>
        </w:tc>
        <w:tc>
          <w:tcPr>
            <w:tcW w:w="5664" w:type="dxa"/>
            <w:tcBorders>
              <w:left w:val="nil"/>
              <w:bottom w:val="single" w:sz="4" w:space="0" w:color="auto"/>
              <w:right w:val="nil"/>
            </w:tcBorders>
          </w:tcPr>
          <w:p w:rsidR="000A3C73" w:rsidRDefault="000A3C73" w:rsidP="00DA6701">
            <w:pPr>
              <w:spacing w:line="240" w:lineRule="auto"/>
              <w:ind w:firstLine="0"/>
            </w:pPr>
            <w:r>
              <w:t>Description</w:t>
            </w:r>
          </w:p>
        </w:tc>
      </w:tr>
      <w:tr w:rsidR="000A3C73" w:rsidTr="001D6CA3">
        <w:tc>
          <w:tcPr>
            <w:tcW w:w="2483" w:type="dxa"/>
            <w:tcBorders>
              <w:left w:val="nil"/>
              <w:bottom w:val="nil"/>
              <w:right w:val="nil"/>
            </w:tcBorders>
          </w:tcPr>
          <w:p w:rsidR="000A3C73" w:rsidRDefault="000A3C73" w:rsidP="00DA6701">
            <w:pPr>
              <w:spacing w:line="240" w:lineRule="auto"/>
              <w:ind w:firstLine="0"/>
            </w:pPr>
            <w:r>
              <w:t>Planning</w:t>
            </w:r>
          </w:p>
          <w:p w:rsidR="000A3C73" w:rsidRDefault="000A3C73" w:rsidP="00DA6701">
            <w:pPr>
              <w:spacing w:line="240" w:lineRule="auto"/>
              <w:ind w:left="720" w:firstLine="0"/>
            </w:pPr>
            <w:r>
              <w:t>Communication with multiple servers</w:t>
            </w:r>
            <w:r w:rsidR="00077508">
              <w:t xml:space="preserve"> to collect data</w:t>
            </w:r>
          </w:p>
        </w:tc>
        <w:tc>
          <w:tcPr>
            <w:tcW w:w="1213" w:type="dxa"/>
            <w:tcBorders>
              <w:left w:val="nil"/>
              <w:bottom w:val="nil"/>
              <w:right w:val="nil"/>
            </w:tcBorders>
          </w:tcPr>
          <w:p w:rsidR="000A3C73" w:rsidRDefault="008562EC" w:rsidP="00DA6701">
            <w:pPr>
              <w:spacing w:line="240" w:lineRule="auto"/>
              <w:ind w:firstLine="0"/>
            </w:pPr>
            <w:r>
              <w:t xml:space="preserve">Oracle </w:t>
            </w:r>
            <w:r w:rsidR="00077508">
              <w:t>Hyperion</w:t>
            </w:r>
            <w:r w:rsidR="000A3C73">
              <w:t xml:space="preserve"> </w:t>
            </w:r>
          </w:p>
        </w:tc>
        <w:tc>
          <w:tcPr>
            <w:tcW w:w="5664" w:type="dxa"/>
            <w:tcBorders>
              <w:left w:val="nil"/>
              <w:bottom w:val="nil"/>
              <w:right w:val="nil"/>
            </w:tcBorders>
          </w:tcPr>
          <w:p w:rsidR="00077508" w:rsidRPr="00077508" w:rsidRDefault="00077508" w:rsidP="00DA6701">
            <w:pPr>
              <w:spacing w:line="240" w:lineRule="auto"/>
              <w:ind w:firstLine="0"/>
              <w:rPr>
                <w:iCs/>
              </w:rPr>
            </w:pPr>
            <w:r w:rsidRPr="00077508">
              <w:rPr>
                <w:iCs/>
              </w:rPr>
              <w:t xml:space="preserve">Hyperion for planning which collects all transaction data and </w:t>
            </w:r>
            <w:r w:rsidRPr="006A7AC0">
              <w:rPr>
                <w:iCs/>
                <w:noProof/>
              </w:rPr>
              <w:t>plan</w:t>
            </w:r>
            <w:r w:rsidR="006A7AC0">
              <w:rPr>
                <w:iCs/>
                <w:noProof/>
              </w:rPr>
              <w:t>s</w:t>
            </w:r>
            <w:r w:rsidRPr="00077508">
              <w:rPr>
                <w:iCs/>
              </w:rPr>
              <w:t xml:space="preserve"> for supply and demand. ERP solution can utilize these planning as it is or uses it for forecasting because most of ERP software is </w:t>
            </w:r>
            <w:r w:rsidRPr="006A7AC0">
              <w:rPr>
                <w:iCs/>
                <w:noProof/>
              </w:rPr>
              <w:t>lacking</w:t>
            </w:r>
            <w:r w:rsidRPr="00077508">
              <w:rPr>
                <w:iCs/>
              </w:rPr>
              <w:t xml:space="preserve"> planning feature. </w:t>
            </w:r>
          </w:p>
          <w:p w:rsidR="000A3C73" w:rsidRPr="00054B5C" w:rsidRDefault="00077508" w:rsidP="00DA6701">
            <w:pPr>
              <w:spacing w:line="240" w:lineRule="auto"/>
              <w:ind w:firstLine="0"/>
              <w:rPr>
                <w:i/>
              </w:rPr>
            </w:pPr>
            <w:r>
              <w:rPr>
                <w:i/>
              </w:rPr>
              <w:t xml:space="preserve">Protocol: </w:t>
            </w:r>
            <w:r w:rsidR="000A3C73" w:rsidRPr="00054B5C">
              <w:rPr>
                <w:i/>
              </w:rPr>
              <w:t xml:space="preserve">User Datagram Protocol. </w:t>
            </w:r>
          </w:p>
          <w:p w:rsidR="00077508" w:rsidRDefault="000A3C73" w:rsidP="00B76CA8">
            <w:pPr>
              <w:spacing w:line="240" w:lineRule="auto"/>
              <w:ind w:firstLine="0"/>
              <w:rPr>
                <w:noProof/>
              </w:rPr>
            </w:pPr>
            <w:r>
              <w:t xml:space="preserve">The Internet Protocol </w:t>
            </w:r>
            <w:r>
              <w:rPr>
                <w:noProof/>
              </w:rPr>
              <w:t>S</w:t>
            </w:r>
            <w:r w:rsidRPr="00814773">
              <w:rPr>
                <w:noProof/>
              </w:rPr>
              <w:t>uite</w:t>
            </w:r>
            <w:r>
              <w:rPr>
                <w:noProof/>
              </w:rPr>
              <w:t>. UDP provides a way for applications to send encapsulated IP diagrams without having to establish a connection (</w:t>
            </w:r>
            <w:r w:rsidRPr="00814773">
              <w:rPr>
                <w:noProof/>
              </w:rPr>
              <w:t>Tanenbaum &amp; Wetherall</w:t>
            </w:r>
            <w:r>
              <w:rPr>
                <w:noProof/>
              </w:rPr>
              <w:t xml:space="preserve">, 2011). </w:t>
            </w:r>
            <w:r w:rsidR="008C3276" w:rsidRPr="00B76CA8">
              <w:rPr>
                <w:noProof/>
              </w:rPr>
              <w:t>User Diagram Pro</w:t>
            </w:r>
            <w:r w:rsidR="00077508" w:rsidRPr="00B76CA8">
              <w:rPr>
                <w:noProof/>
              </w:rPr>
              <w:t>tocol is ope</w:t>
            </w:r>
            <w:r w:rsidR="006A7AC0" w:rsidRPr="00B76CA8">
              <w:rPr>
                <w:noProof/>
              </w:rPr>
              <w:t>ra</w:t>
            </w:r>
            <w:r w:rsidR="00077508" w:rsidRPr="00B76CA8">
              <w:rPr>
                <w:noProof/>
              </w:rPr>
              <w:t>ting system independent.</w:t>
            </w:r>
          </w:p>
          <w:p w:rsidR="000A3C73" w:rsidRDefault="00077508" w:rsidP="00077508">
            <w:pPr>
              <w:spacing w:line="240" w:lineRule="auto"/>
              <w:ind w:firstLine="0"/>
            </w:pPr>
            <w:r>
              <w:t xml:space="preserve"> </w:t>
            </w:r>
          </w:p>
        </w:tc>
      </w:tr>
      <w:tr w:rsidR="000A3C73" w:rsidTr="001D6CA3">
        <w:tc>
          <w:tcPr>
            <w:tcW w:w="2483" w:type="dxa"/>
            <w:tcBorders>
              <w:top w:val="nil"/>
              <w:left w:val="nil"/>
              <w:bottom w:val="nil"/>
              <w:right w:val="nil"/>
            </w:tcBorders>
          </w:tcPr>
          <w:p w:rsidR="000A3C73" w:rsidRDefault="000A3C73" w:rsidP="00DA6701">
            <w:pPr>
              <w:spacing w:line="240" w:lineRule="auto"/>
              <w:ind w:firstLine="0"/>
            </w:pPr>
            <w:r>
              <w:t>SCM</w:t>
            </w:r>
          </w:p>
          <w:p w:rsidR="000A3C73" w:rsidRDefault="000A3C73" w:rsidP="00DA6701">
            <w:pPr>
              <w:spacing w:line="240" w:lineRule="auto"/>
              <w:ind w:left="720" w:firstLine="0"/>
            </w:pPr>
            <w:r>
              <w:t xml:space="preserve">Supplier to DMZ server </w:t>
            </w:r>
            <w:r>
              <w:lastRenderedPageBreak/>
              <w:t xml:space="preserve">through the </w:t>
            </w:r>
            <w:r w:rsidRPr="002E7F23">
              <w:rPr>
                <w:noProof/>
              </w:rPr>
              <w:t>Internet</w:t>
            </w:r>
          </w:p>
        </w:tc>
        <w:tc>
          <w:tcPr>
            <w:tcW w:w="1213" w:type="dxa"/>
            <w:tcBorders>
              <w:top w:val="nil"/>
              <w:left w:val="nil"/>
              <w:bottom w:val="nil"/>
              <w:right w:val="nil"/>
            </w:tcBorders>
          </w:tcPr>
          <w:p w:rsidR="000A3C73" w:rsidRDefault="008562EC" w:rsidP="00DA6701">
            <w:pPr>
              <w:spacing w:line="240" w:lineRule="auto"/>
              <w:ind w:firstLine="0"/>
            </w:pPr>
            <w:r>
              <w:lastRenderedPageBreak/>
              <w:t>Oracle SCM Cloud</w:t>
            </w:r>
          </w:p>
        </w:tc>
        <w:tc>
          <w:tcPr>
            <w:tcW w:w="5664" w:type="dxa"/>
            <w:tcBorders>
              <w:top w:val="nil"/>
              <w:left w:val="nil"/>
              <w:bottom w:val="nil"/>
              <w:right w:val="nil"/>
            </w:tcBorders>
          </w:tcPr>
          <w:p w:rsidR="005F32B8" w:rsidRPr="005F32B8" w:rsidRDefault="005F32B8" w:rsidP="005F32B8">
            <w:pPr>
              <w:spacing w:line="240" w:lineRule="auto"/>
              <w:ind w:firstLine="0"/>
              <w:rPr>
                <w:iCs/>
              </w:rPr>
            </w:pPr>
            <w:r w:rsidRPr="005F32B8">
              <w:rPr>
                <w:iCs/>
              </w:rPr>
              <w:t xml:space="preserve">Supply Chain Management solution allows multiple suppliers or supply chain to access system to enable actual supply in real time. </w:t>
            </w:r>
          </w:p>
          <w:p w:rsidR="000A3C73" w:rsidRPr="00054B5C" w:rsidRDefault="005F32B8" w:rsidP="005F32B8">
            <w:pPr>
              <w:spacing w:line="240" w:lineRule="auto"/>
              <w:ind w:firstLine="0"/>
              <w:rPr>
                <w:i/>
              </w:rPr>
            </w:pPr>
            <w:r>
              <w:rPr>
                <w:i/>
              </w:rPr>
              <w:lastRenderedPageBreak/>
              <w:t xml:space="preserve">Protocol: </w:t>
            </w:r>
            <w:r w:rsidR="000A3C73" w:rsidRPr="00054B5C">
              <w:rPr>
                <w:i/>
              </w:rPr>
              <w:t>Transmission Control Protocol.</w:t>
            </w:r>
          </w:p>
          <w:p w:rsidR="000A3C73" w:rsidRDefault="000A3C73" w:rsidP="00DA6701">
            <w:pPr>
              <w:spacing w:line="240" w:lineRule="auto"/>
              <w:ind w:firstLine="0"/>
            </w:pPr>
          </w:p>
          <w:p w:rsidR="000A3C73" w:rsidRDefault="000A3C73" w:rsidP="008C3276">
            <w:pPr>
              <w:spacing w:line="240" w:lineRule="auto"/>
              <w:ind w:firstLine="0"/>
              <w:rPr>
                <w:noProof/>
              </w:rPr>
            </w:pPr>
            <w:r>
              <w:t xml:space="preserve">TCP aims for a reliable end-to-end byte stream over an unreliable internetwork </w:t>
            </w:r>
            <w:r>
              <w:rPr>
                <w:noProof/>
              </w:rPr>
              <w:t>(</w:t>
            </w:r>
            <w:r w:rsidRPr="00814773">
              <w:rPr>
                <w:noProof/>
              </w:rPr>
              <w:t>Tanenbaum &amp; Wetherall</w:t>
            </w:r>
            <w:r>
              <w:rPr>
                <w:noProof/>
              </w:rPr>
              <w:t xml:space="preserve">, 2011). </w:t>
            </w:r>
            <w:r w:rsidR="008C3276" w:rsidRPr="008C3276">
              <w:rPr>
                <w:noProof/>
              </w:rPr>
              <w:t>T</w:t>
            </w:r>
            <w:r w:rsidR="008C3276">
              <w:rPr>
                <w:noProof/>
              </w:rPr>
              <w:t xml:space="preserve">he reason to implement TCI is </w:t>
            </w:r>
            <w:r w:rsidR="001A0B82">
              <w:rPr>
                <w:noProof/>
              </w:rPr>
              <w:t>that</w:t>
            </w:r>
            <w:r w:rsidR="005F32B8" w:rsidRPr="008C3276">
              <w:rPr>
                <w:noProof/>
              </w:rPr>
              <w:t xml:space="preserve"> reliability is</w:t>
            </w:r>
            <w:r w:rsidR="006A7AC0" w:rsidRPr="008C3276">
              <w:rPr>
                <w:noProof/>
              </w:rPr>
              <w:t xml:space="preserve"> </w:t>
            </w:r>
            <w:r w:rsidR="001A0B82">
              <w:rPr>
                <w:noProof/>
              </w:rPr>
              <w:t>the</w:t>
            </w:r>
            <w:r w:rsidR="005F32B8" w:rsidRPr="001A0B82">
              <w:rPr>
                <w:noProof/>
              </w:rPr>
              <w:t xml:space="preserve"> main</w:t>
            </w:r>
            <w:r w:rsidR="005F32B8" w:rsidRPr="008C3276">
              <w:rPr>
                <w:noProof/>
              </w:rPr>
              <w:t xml:space="preserve"> concern or higher </w:t>
            </w:r>
            <w:r w:rsidR="008C3276">
              <w:rPr>
                <w:noProof/>
              </w:rPr>
              <w:t>integrity.</w:t>
            </w:r>
          </w:p>
          <w:p w:rsidR="000A3C73" w:rsidRDefault="000A3C73" w:rsidP="005F32B8">
            <w:pPr>
              <w:spacing w:line="240" w:lineRule="auto"/>
              <w:ind w:left="360" w:firstLine="0"/>
            </w:pPr>
          </w:p>
        </w:tc>
      </w:tr>
      <w:tr w:rsidR="000A3C73" w:rsidTr="001D6CA3">
        <w:tc>
          <w:tcPr>
            <w:tcW w:w="2483" w:type="dxa"/>
            <w:tcBorders>
              <w:top w:val="nil"/>
              <w:left w:val="nil"/>
              <w:bottom w:val="nil"/>
              <w:right w:val="nil"/>
            </w:tcBorders>
          </w:tcPr>
          <w:p w:rsidR="000A3C73" w:rsidRDefault="000A3C73" w:rsidP="00DA6701">
            <w:pPr>
              <w:spacing w:line="240" w:lineRule="auto"/>
              <w:ind w:firstLine="0"/>
            </w:pPr>
            <w:r>
              <w:lastRenderedPageBreak/>
              <w:t>ERP</w:t>
            </w:r>
          </w:p>
          <w:p w:rsidR="000A3C73" w:rsidRDefault="000A3C73" w:rsidP="00DA6701">
            <w:pPr>
              <w:spacing w:line="240" w:lineRule="auto"/>
              <w:ind w:left="720" w:firstLine="0"/>
            </w:pPr>
            <w:r>
              <w:t>HTML client to JAS, JAS to Logic Server</w:t>
            </w:r>
          </w:p>
        </w:tc>
        <w:tc>
          <w:tcPr>
            <w:tcW w:w="1213" w:type="dxa"/>
            <w:tcBorders>
              <w:top w:val="nil"/>
              <w:left w:val="nil"/>
              <w:bottom w:val="nil"/>
              <w:right w:val="nil"/>
            </w:tcBorders>
          </w:tcPr>
          <w:p w:rsidR="000A3C73" w:rsidRDefault="00670972" w:rsidP="00DA6701">
            <w:pPr>
              <w:spacing w:line="240" w:lineRule="auto"/>
              <w:ind w:firstLine="0"/>
            </w:pPr>
            <w:r>
              <w:t xml:space="preserve">Oracle JD Edwards EnterpriseOne </w:t>
            </w:r>
          </w:p>
        </w:tc>
        <w:tc>
          <w:tcPr>
            <w:tcW w:w="5664" w:type="dxa"/>
            <w:tcBorders>
              <w:top w:val="nil"/>
              <w:left w:val="nil"/>
              <w:bottom w:val="nil"/>
              <w:right w:val="nil"/>
            </w:tcBorders>
          </w:tcPr>
          <w:p w:rsidR="00670972" w:rsidRPr="00670972" w:rsidRDefault="00670972" w:rsidP="00DA6701">
            <w:pPr>
              <w:spacing w:line="240" w:lineRule="auto"/>
              <w:ind w:firstLine="0"/>
              <w:rPr>
                <w:iCs/>
              </w:rPr>
            </w:pPr>
            <w:r w:rsidRPr="00670972">
              <w:rPr>
                <w:iCs/>
              </w:rPr>
              <w:t>Enterprise Resource Planning is the backbone system for Samyang which hold all transactions including, Sales, Procurement, AR, AP, GL, and HR Payroll.</w:t>
            </w:r>
          </w:p>
          <w:p w:rsidR="000A3C73" w:rsidRDefault="00670972" w:rsidP="00670972">
            <w:pPr>
              <w:spacing w:line="240" w:lineRule="auto"/>
              <w:ind w:firstLine="0"/>
            </w:pPr>
            <w:r>
              <w:rPr>
                <w:i/>
              </w:rPr>
              <w:t xml:space="preserve">Protocol: </w:t>
            </w:r>
            <w:r w:rsidR="000A3C73" w:rsidRPr="00E17779">
              <w:rPr>
                <w:i/>
              </w:rPr>
              <w:t>Secure Hypertext Transfer Protocol (HTTP)</w:t>
            </w:r>
            <w:r w:rsidR="000A3C73">
              <w:t xml:space="preserve"> which is the application layer protocol. </w:t>
            </w:r>
            <w:r>
              <w:t xml:space="preserve">Authentication to the HTML Server, Java </w:t>
            </w:r>
            <w:r w:rsidRPr="00556210">
              <w:rPr>
                <w:noProof/>
              </w:rPr>
              <w:t>Application</w:t>
            </w:r>
            <w:r>
              <w:t xml:space="preserve"> Server (JAS), and Enterprise Server which comprises a logic server and database server.</w:t>
            </w:r>
            <w:r w:rsidR="000A3C73">
              <w:t xml:space="preserve"> </w:t>
            </w:r>
          </w:p>
          <w:p w:rsidR="000A3C73" w:rsidRDefault="000A3C73" w:rsidP="00670972">
            <w:pPr>
              <w:spacing w:line="240" w:lineRule="auto"/>
              <w:ind w:left="360" w:firstLine="0"/>
            </w:pPr>
          </w:p>
        </w:tc>
      </w:tr>
      <w:tr w:rsidR="000A3C73" w:rsidTr="001D6CA3">
        <w:tc>
          <w:tcPr>
            <w:tcW w:w="2483" w:type="dxa"/>
            <w:tcBorders>
              <w:top w:val="nil"/>
              <w:left w:val="nil"/>
              <w:bottom w:val="nil"/>
              <w:right w:val="nil"/>
            </w:tcBorders>
          </w:tcPr>
          <w:p w:rsidR="000A3C73" w:rsidRDefault="000A3C73" w:rsidP="00DA6701">
            <w:pPr>
              <w:spacing w:line="240" w:lineRule="auto"/>
              <w:ind w:firstLine="0"/>
            </w:pPr>
            <w:r>
              <w:t>CRM</w:t>
            </w:r>
          </w:p>
          <w:p w:rsidR="000A3C73" w:rsidRDefault="000A3C73" w:rsidP="00DA6701">
            <w:pPr>
              <w:spacing w:line="240" w:lineRule="auto"/>
              <w:ind w:left="720" w:firstLine="0"/>
            </w:pPr>
            <w:r>
              <w:t>HTML client to CRM Server</w:t>
            </w:r>
          </w:p>
        </w:tc>
        <w:tc>
          <w:tcPr>
            <w:tcW w:w="1213" w:type="dxa"/>
            <w:tcBorders>
              <w:top w:val="nil"/>
              <w:left w:val="nil"/>
              <w:bottom w:val="nil"/>
              <w:right w:val="nil"/>
            </w:tcBorders>
          </w:tcPr>
          <w:p w:rsidR="000A3C73" w:rsidRDefault="00670972" w:rsidP="00DA6701">
            <w:pPr>
              <w:spacing w:line="240" w:lineRule="auto"/>
              <w:ind w:firstLine="0"/>
            </w:pPr>
            <w:r>
              <w:t>Oracle Siebel</w:t>
            </w:r>
          </w:p>
        </w:tc>
        <w:tc>
          <w:tcPr>
            <w:tcW w:w="5664" w:type="dxa"/>
            <w:tcBorders>
              <w:top w:val="nil"/>
              <w:left w:val="nil"/>
              <w:bottom w:val="nil"/>
              <w:right w:val="nil"/>
            </w:tcBorders>
          </w:tcPr>
          <w:p w:rsidR="00670972" w:rsidRPr="00670972" w:rsidRDefault="00670972" w:rsidP="00DA6701">
            <w:pPr>
              <w:spacing w:line="240" w:lineRule="auto"/>
              <w:ind w:firstLine="0"/>
              <w:rPr>
                <w:iCs/>
              </w:rPr>
            </w:pPr>
            <w:r w:rsidRPr="00670972">
              <w:rPr>
                <w:iCs/>
              </w:rPr>
              <w:t xml:space="preserve">Customer Relationship Management is to give the best customer service for sales and after sales. </w:t>
            </w:r>
          </w:p>
          <w:p w:rsidR="000A3C73" w:rsidRDefault="00670972" w:rsidP="00DA6701">
            <w:pPr>
              <w:spacing w:line="240" w:lineRule="auto"/>
              <w:ind w:firstLine="0"/>
            </w:pPr>
            <w:r>
              <w:rPr>
                <w:i/>
              </w:rPr>
              <w:t xml:space="preserve">Protocol: </w:t>
            </w:r>
            <w:r w:rsidR="000A3C73" w:rsidRPr="00E17779">
              <w:rPr>
                <w:i/>
              </w:rPr>
              <w:t xml:space="preserve">Virtual </w:t>
            </w:r>
            <w:r w:rsidR="000A3C73">
              <w:rPr>
                <w:i/>
              </w:rPr>
              <w:t>Local Area Networks (</w:t>
            </w:r>
            <w:r w:rsidR="000A3C73" w:rsidRPr="00E17779">
              <w:rPr>
                <w:i/>
              </w:rPr>
              <w:t>LANs</w:t>
            </w:r>
            <w:r w:rsidR="000A3C73">
              <w:rPr>
                <w:i/>
              </w:rPr>
              <w:t>)</w:t>
            </w:r>
            <w:r w:rsidR="000A3C73">
              <w:t>.</w:t>
            </w:r>
          </w:p>
          <w:p w:rsidR="000A3C73" w:rsidRDefault="000A3C73" w:rsidP="006F407D">
            <w:pPr>
              <w:spacing w:line="240" w:lineRule="auto"/>
              <w:ind w:firstLine="0"/>
            </w:pPr>
            <w:r>
              <w:t xml:space="preserve">VLANs on VLAN-aware switches </w:t>
            </w:r>
            <w:r w:rsidRPr="00A26BFC">
              <w:rPr>
                <w:noProof/>
              </w:rPr>
              <w:t>with</w:t>
            </w:r>
            <w:r>
              <w:rPr>
                <w:noProof/>
              </w:rPr>
              <w:t xml:space="preserve"> the</w:t>
            </w:r>
            <w:r w:rsidRPr="00A26BFC">
              <w:rPr>
                <w:noProof/>
              </w:rPr>
              <w:t xml:space="preserve"> help of</w:t>
            </w:r>
            <w:r>
              <w:t xml:space="preserve"> configuration tables in the bridge (T</w:t>
            </w:r>
            <w:r w:rsidRPr="00C27F71">
              <w:t>anenbaum &amp; Wetherall</w:t>
            </w:r>
            <w:r>
              <w:t>, 2011).</w:t>
            </w:r>
            <w:r w:rsidR="00670972">
              <w:t xml:space="preserve"> </w:t>
            </w:r>
          </w:p>
          <w:p w:rsidR="000A3C73" w:rsidRDefault="000A3C73" w:rsidP="00670972">
            <w:pPr>
              <w:spacing w:line="240" w:lineRule="auto"/>
              <w:ind w:left="360" w:firstLine="0"/>
            </w:pPr>
          </w:p>
        </w:tc>
      </w:tr>
    </w:tbl>
    <w:p w:rsidR="00E5458F" w:rsidRDefault="000A3C73" w:rsidP="00CB1C12">
      <w:pPr>
        <w:spacing w:line="240" w:lineRule="auto"/>
      </w:pPr>
      <w:r>
        <w:t xml:space="preserve"> </w:t>
      </w:r>
      <w:r w:rsidRPr="0058094D">
        <w:rPr>
          <w:i/>
        </w:rPr>
        <w:t>Note</w:t>
      </w:r>
      <w:r>
        <w:t xml:space="preserve">: In a </w:t>
      </w:r>
      <w:r w:rsidRPr="00C202B6">
        <w:rPr>
          <w:noProof/>
        </w:rPr>
        <w:t>real</w:t>
      </w:r>
      <w:r>
        <w:t xml:space="preserve"> system, a single enterprise solution can have multiple </w:t>
      </w:r>
      <w:r w:rsidRPr="00C202B6">
        <w:rPr>
          <w:noProof/>
        </w:rPr>
        <w:t>protocol</w:t>
      </w:r>
      <w:r>
        <w:rPr>
          <w:noProof/>
        </w:rPr>
        <w:t>s</w:t>
      </w:r>
      <w:r>
        <w:t xml:space="preserve"> because the </w:t>
      </w:r>
      <w:r w:rsidRPr="00C202B6">
        <w:rPr>
          <w:noProof/>
        </w:rPr>
        <w:t>same</w:t>
      </w:r>
      <w:r>
        <w:t xml:space="preserve"> application requires multiple servers. </w:t>
      </w:r>
      <w:r w:rsidR="00821241">
        <w:t>Supply Chain Management (SCM), Enterprise Resource Planning (ERP), and Customer Relationship Management (CRM) are all from Oracle because these products are moving from on-premises to the cloud including</w:t>
      </w:r>
      <w:r w:rsidR="00525E83">
        <w:t xml:space="preserve"> the</w:t>
      </w:r>
      <w:r w:rsidR="00821241">
        <w:t xml:space="preserve"> </w:t>
      </w:r>
      <w:r w:rsidR="00821241" w:rsidRPr="00525E83">
        <w:rPr>
          <w:noProof/>
        </w:rPr>
        <w:t>data</w:t>
      </w:r>
      <w:r w:rsidR="00821241">
        <w:t xml:space="preserve"> center. </w:t>
      </w:r>
      <w:r w:rsidR="00CB1C12">
        <w:t xml:space="preserve">This table contains the protocol to </w:t>
      </w:r>
      <w:r w:rsidR="00821241">
        <w:t xml:space="preserve">have better communication </w:t>
      </w:r>
      <w:r w:rsidR="00CB1C12">
        <w:t>mechanism.</w:t>
      </w:r>
    </w:p>
    <w:p w:rsidR="000A3C73" w:rsidRPr="00986019" w:rsidRDefault="000A3C73" w:rsidP="00E5458F">
      <w:pPr>
        <w:spacing w:line="240" w:lineRule="auto"/>
        <w:rPr>
          <w:noProof/>
        </w:rPr>
      </w:pPr>
      <w:r w:rsidRPr="00412AF9">
        <w:t xml:space="preserve">  </w:t>
      </w:r>
    </w:p>
    <w:p w:rsidR="0003799D" w:rsidRPr="00412AF9" w:rsidRDefault="0003799D" w:rsidP="00E5458F">
      <w:pPr>
        <w:pStyle w:val="Heading2"/>
      </w:pPr>
      <w:bookmarkStart w:id="13" w:name="_Toc493670235"/>
      <w:r>
        <w:t>Analysis of Current Network Topology and Risks</w:t>
      </w:r>
      <w:bookmarkEnd w:id="13"/>
    </w:p>
    <w:p w:rsidR="008237FF" w:rsidRDefault="008237FF" w:rsidP="00E5458F">
      <w:r>
        <w:t>The enterprise solutions upgrade project for Samyang encompasses the security assessment with current IT assets and future IT assets including the solutions to the cloud as much as possible. Possibly starting with a private cloud, then</w:t>
      </w:r>
      <w:r w:rsidR="006A7AC0">
        <w:t xml:space="preserve"> a</w:t>
      </w:r>
      <w:r>
        <w:t xml:space="preserve"> </w:t>
      </w:r>
      <w:r w:rsidRPr="001A0B82">
        <w:rPr>
          <w:noProof/>
        </w:rPr>
        <w:t>hybrid</w:t>
      </w:r>
      <w:r>
        <w:t xml:space="preserve"> eventually moves</w:t>
      </w:r>
      <w:r w:rsidR="006A7AC0">
        <w:t xml:space="preserve"> the</w:t>
      </w:r>
      <w:r>
        <w:t xml:space="preserve"> </w:t>
      </w:r>
      <w:r w:rsidRPr="006A7AC0">
        <w:rPr>
          <w:noProof/>
        </w:rPr>
        <w:t>whole</w:t>
      </w:r>
      <w:r>
        <w:t xml:space="preserve"> enterprise to the public cloud. </w:t>
      </w:r>
      <w:r w:rsidRPr="006A7AC0">
        <w:rPr>
          <w:noProof/>
        </w:rPr>
        <w:t>Th</w:t>
      </w:r>
      <w:r w:rsidR="006A7AC0">
        <w:rPr>
          <w:noProof/>
        </w:rPr>
        <w:t>ese</w:t>
      </w:r>
      <w:r w:rsidRPr="006A7AC0">
        <w:rPr>
          <w:noProof/>
        </w:rPr>
        <w:t xml:space="preserve"> overwhelming</w:t>
      </w:r>
      <w:r>
        <w:t xml:space="preserve"> trends give Samyang great opportunity of </w:t>
      </w:r>
      <w:r w:rsidRPr="00556210">
        <w:rPr>
          <w:noProof/>
        </w:rPr>
        <w:t>cost</w:t>
      </w:r>
      <w:r w:rsidR="00556210">
        <w:rPr>
          <w:noProof/>
        </w:rPr>
        <w:t>-</w:t>
      </w:r>
      <w:r w:rsidRPr="00556210">
        <w:rPr>
          <w:noProof/>
        </w:rPr>
        <w:t>saving</w:t>
      </w:r>
      <w:r>
        <w:t xml:space="preserve"> let along easier mitigation of risk.</w:t>
      </w:r>
    </w:p>
    <w:p w:rsidR="008237FF" w:rsidRDefault="008237FF" w:rsidP="00E5458F">
      <w:r>
        <w:lastRenderedPageBreak/>
        <w:t xml:space="preserve">Below is simplified the topology for the network of enterprise solutions. </w:t>
      </w:r>
      <w:r w:rsidRPr="006A7AC0">
        <w:rPr>
          <w:noProof/>
        </w:rPr>
        <w:t>Currently</w:t>
      </w:r>
      <w:r w:rsidR="006A7AC0">
        <w:rPr>
          <w:noProof/>
        </w:rPr>
        <w:t>,</w:t>
      </w:r>
      <w:r>
        <w:t xml:space="preserve"> limited and controlled external user can access SCM suite/application through</w:t>
      </w:r>
      <w:r w:rsidR="006A7AC0">
        <w:t xml:space="preserve"> the</w:t>
      </w:r>
      <w:r>
        <w:t xml:space="preserve"> </w:t>
      </w:r>
      <w:r w:rsidRPr="006A7AC0">
        <w:rPr>
          <w:noProof/>
        </w:rPr>
        <w:t>firewall</w:t>
      </w:r>
      <w:r>
        <w:t xml:space="preserve"> to have better security.</w:t>
      </w:r>
    </w:p>
    <w:p w:rsidR="00E87B54" w:rsidRDefault="00E87B54" w:rsidP="00E87B54">
      <w:pPr>
        <w:ind w:firstLine="0"/>
      </w:pPr>
      <w:r>
        <w:rPr>
          <w:noProof/>
          <w:lang w:eastAsia="zh-CN"/>
        </w:rPr>
        <w:drawing>
          <wp:inline distT="0" distB="0" distL="0" distR="0" wp14:anchorId="51E52E0C" wp14:editId="47970FB2">
            <wp:extent cx="5943500" cy="276078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8433" cy="2763076"/>
                    </a:xfrm>
                    <a:prstGeom prst="rect">
                      <a:avLst/>
                    </a:prstGeom>
                  </pic:spPr>
                </pic:pic>
              </a:graphicData>
            </a:graphic>
          </wp:inline>
        </w:drawing>
      </w:r>
    </w:p>
    <w:p w:rsidR="008237FF" w:rsidRDefault="008237FF" w:rsidP="00886C9A">
      <w:r>
        <w:t xml:space="preserve">Samyang is implementing e-Commerce </w:t>
      </w:r>
      <w:r w:rsidR="00886C9A">
        <w:t>which opens up the consumer product to the anonymous the Internet users.</w:t>
      </w:r>
    </w:p>
    <w:p w:rsidR="008237FF" w:rsidRPr="00412AF9" w:rsidRDefault="008237FF" w:rsidP="008237FF">
      <w:pPr>
        <w:spacing w:line="240" w:lineRule="auto"/>
      </w:pPr>
      <w:r>
        <w:t>Table 2-2</w:t>
      </w:r>
    </w:p>
    <w:p w:rsidR="008237FF" w:rsidRPr="00412AF9" w:rsidRDefault="008237FF" w:rsidP="008237FF">
      <w:pPr>
        <w:spacing w:line="240" w:lineRule="auto"/>
      </w:pPr>
      <w:r>
        <w:rPr>
          <w:i/>
        </w:rPr>
        <w:t>Application to implement and protocol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9"/>
        <w:gridCol w:w="1350"/>
        <w:gridCol w:w="5541"/>
      </w:tblGrid>
      <w:tr w:rsidR="008237FF" w:rsidTr="00E5235D">
        <w:tc>
          <w:tcPr>
            <w:tcW w:w="2483" w:type="dxa"/>
            <w:tcBorders>
              <w:left w:val="nil"/>
              <w:bottom w:val="single" w:sz="4" w:space="0" w:color="auto"/>
              <w:right w:val="nil"/>
            </w:tcBorders>
          </w:tcPr>
          <w:p w:rsidR="008237FF" w:rsidRDefault="008237FF" w:rsidP="00E5235D">
            <w:pPr>
              <w:spacing w:line="240" w:lineRule="auto"/>
              <w:ind w:firstLine="0"/>
            </w:pPr>
            <w:r>
              <w:t>Requirement</w:t>
            </w:r>
          </w:p>
        </w:tc>
        <w:tc>
          <w:tcPr>
            <w:tcW w:w="1213" w:type="dxa"/>
            <w:tcBorders>
              <w:left w:val="nil"/>
              <w:bottom w:val="single" w:sz="4" w:space="0" w:color="auto"/>
              <w:right w:val="nil"/>
            </w:tcBorders>
          </w:tcPr>
          <w:p w:rsidR="008237FF" w:rsidRDefault="008237FF" w:rsidP="00E5235D">
            <w:pPr>
              <w:spacing w:line="240" w:lineRule="auto"/>
              <w:ind w:firstLine="0"/>
            </w:pPr>
            <w:r>
              <w:t>Application</w:t>
            </w:r>
          </w:p>
        </w:tc>
        <w:tc>
          <w:tcPr>
            <w:tcW w:w="5664" w:type="dxa"/>
            <w:tcBorders>
              <w:left w:val="nil"/>
              <w:bottom w:val="single" w:sz="4" w:space="0" w:color="auto"/>
              <w:right w:val="nil"/>
            </w:tcBorders>
          </w:tcPr>
          <w:p w:rsidR="008237FF" w:rsidRDefault="008237FF" w:rsidP="00E5235D">
            <w:pPr>
              <w:spacing w:line="240" w:lineRule="auto"/>
              <w:ind w:firstLine="0"/>
            </w:pPr>
            <w:r>
              <w:t>Description</w:t>
            </w:r>
          </w:p>
        </w:tc>
      </w:tr>
      <w:tr w:rsidR="008237FF" w:rsidTr="00E5235D">
        <w:tc>
          <w:tcPr>
            <w:tcW w:w="2483" w:type="dxa"/>
            <w:tcBorders>
              <w:top w:val="nil"/>
              <w:left w:val="nil"/>
              <w:right w:val="nil"/>
            </w:tcBorders>
          </w:tcPr>
          <w:p w:rsidR="008237FF" w:rsidRDefault="008237FF" w:rsidP="00E5235D">
            <w:pPr>
              <w:spacing w:line="240" w:lineRule="auto"/>
              <w:ind w:firstLine="0"/>
            </w:pPr>
            <w:r>
              <w:t>e-Commerce</w:t>
            </w:r>
          </w:p>
          <w:p w:rsidR="008237FF" w:rsidRDefault="008237FF" w:rsidP="00E5235D">
            <w:pPr>
              <w:spacing w:line="240" w:lineRule="auto"/>
              <w:ind w:left="720" w:firstLine="0"/>
            </w:pPr>
            <w:r>
              <w:t>Public user to e-Commerce Server</w:t>
            </w:r>
          </w:p>
        </w:tc>
        <w:tc>
          <w:tcPr>
            <w:tcW w:w="1213" w:type="dxa"/>
            <w:tcBorders>
              <w:top w:val="nil"/>
              <w:left w:val="nil"/>
              <w:right w:val="nil"/>
            </w:tcBorders>
          </w:tcPr>
          <w:p w:rsidR="008237FF" w:rsidRDefault="008237FF" w:rsidP="00E5235D">
            <w:pPr>
              <w:spacing w:line="240" w:lineRule="auto"/>
              <w:ind w:firstLine="0"/>
            </w:pPr>
            <w:r>
              <w:t>Oracle e-Commerce</w:t>
            </w:r>
          </w:p>
        </w:tc>
        <w:tc>
          <w:tcPr>
            <w:tcW w:w="5664" w:type="dxa"/>
            <w:tcBorders>
              <w:top w:val="nil"/>
              <w:left w:val="nil"/>
              <w:right w:val="nil"/>
            </w:tcBorders>
          </w:tcPr>
          <w:p w:rsidR="008237FF" w:rsidRPr="00815BDF" w:rsidRDefault="008237FF" w:rsidP="00E5235D">
            <w:pPr>
              <w:spacing w:line="240" w:lineRule="auto"/>
              <w:ind w:firstLine="0"/>
              <w:rPr>
                <w:iCs/>
                <w:noProof/>
              </w:rPr>
            </w:pPr>
            <w:r w:rsidRPr="00815BDF">
              <w:rPr>
                <w:iCs/>
                <w:noProof/>
              </w:rPr>
              <w:t xml:space="preserve">e-Commerce is common application for </w:t>
            </w:r>
            <w:r w:rsidRPr="006A7AC0">
              <w:rPr>
                <w:iCs/>
                <w:noProof/>
              </w:rPr>
              <w:t>online</w:t>
            </w:r>
            <w:r w:rsidRPr="00815BDF">
              <w:rPr>
                <w:iCs/>
                <w:noProof/>
              </w:rPr>
              <w:t xml:space="preserve"> shopping for Samyang in expanding its business</w:t>
            </w:r>
          </w:p>
          <w:p w:rsidR="008237FF" w:rsidRPr="00E17779" w:rsidRDefault="008237FF" w:rsidP="00E5235D">
            <w:pPr>
              <w:spacing w:line="240" w:lineRule="auto"/>
              <w:ind w:firstLine="0"/>
              <w:rPr>
                <w:i/>
              </w:rPr>
            </w:pPr>
            <w:r>
              <w:rPr>
                <w:i/>
                <w:noProof/>
              </w:rPr>
              <w:t xml:space="preserve">Protocol: </w:t>
            </w:r>
            <w:r w:rsidRPr="00E17779">
              <w:rPr>
                <w:i/>
                <w:noProof/>
              </w:rPr>
              <w:t>Intern</w:t>
            </w:r>
            <w:r>
              <w:rPr>
                <w:i/>
                <w:noProof/>
              </w:rPr>
              <w:t>e</w:t>
            </w:r>
            <w:r w:rsidRPr="00E17779">
              <w:rPr>
                <w:i/>
                <w:noProof/>
              </w:rPr>
              <w:t>t</w:t>
            </w:r>
            <w:r w:rsidRPr="00E17779">
              <w:rPr>
                <w:i/>
              </w:rPr>
              <w:t xml:space="preserve"> Protocol.</w:t>
            </w:r>
          </w:p>
          <w:p w:rsidR="008237FF" w:rsidRDefault="008237FF" w:rsidP="00E5235D">
            <w:pPr>
              <w:spacing w:line="240" w:lineRule="auto"/>
              <w:ind w:firstLine="0"/>
            </w:pPr>
            <w:r>
              <w:t xml:space="preserve">The Internet Protocol of the network </w:t>
            </w:r>
            <w:r w:rsidRPr="00054B5C">
              <w:rPr>
                <w:noProof/>
              </w:rPr>
              <w:t xml:space="preserve">layer </w:t>
            </w:r>
            <w:r>
              <w:rPr>
                <w:noProof/>
              </w:rPr>
              <w:t>o</w:t>
            </w:r>
            <w:r w:rsidRPr="00054B5C">
              <w:rPr>
                <w:noProof/>
              </w:rPr>
              <w:t>n</w:t>
            </w:r>
            <w:r>
              <w:t xml:space="preserve"> the Internet.</w:t>
            </w:r>
            <w:r w:rsidR="00886C9A">
              <w:t xml:space="preserve"> At this moment, this protocol gives better means to have security than others.</w:t>
            </w:r>
          </w:p>
          <w:p w:rsidR="008237FF" w:rsidRDefault="008237FF" w:rsidP="00886C9A">
            <w:pPr>
              <w:spacing w:line="240" w:lineRule="auto"/>
              <w:ind w:left="360" w:firstLine="0"/>
            </w:pPr>
          </w:p>
        </w:tc>
      </w:tr>
    </w:tbl>
    <w:p w:rsidR="006C0E9F" w:rsidRDefault="008237FF" w:rsidP="00886C9A">
      <w:pPr>
        <w:spacing w:line="240" w:lineRule="auto"/>
      </w:pPr>
      <w:r>
        <w:t xml:space="preserve"> </w:t>
      </w:r>
      <w:r w:rsidRPr="0058094D">
        <w:rPr>
          <w:i/>
        </w:rPr>
        <w:t>Note</w:t>
      </w:r>
      <w:r>
        <w:t xml:space="preserve">: </w:t>
      </w:r>
      <w:r w:rsidR="00886C9A">
        <w:t xml:space="preserve">The table 2-1 and 2-2 describes the protocol </w:t>
      </w:r>
      <w:r w:rsidR="00886C9A" w:rsidRPr="006A7AC0">
        <w:rPr>
          <w:noProof/>
        </w:rPr>
        <w:t>possibl</w:t>
      </w:r>
      <w:r w:rsidR="006A7AC0">
        <w:rPr>
          <w:noProof/>
        </w:rPr>
        <w:t>e</w:t>
      </w:r>
      <w:r w:rsidR="00886C9A">
        <w:t xml:space="preserve"> to have better security opportunity. </w:t>
      </w:r>
      <w:r w:rsidR="00886C9A" w:rsidRPr="006A7AC0">
        <w:rPr>
          <w:noProof/>
        </w:rPr>
        <w:t>However</w:t>
      </w:r>
      <w:r w:rsidR="006A7AC0">
        <w:rPr>
          <w:noProof/>
        </w:rPr>
        <w:t>, the</w:t>
      </w:r>
      <w:r w:rsidR="00886C9A">
        <w:t xml:space="preserve"> </w:t>
      </w:r>
      <w:r w:rsidR="00886C9A" w:rsidRPr="006A7AC0">
        <w:rPr>
          <w:noProof/>
        </w:rPr>
        <w:t>protocol</w:t>
      </w:r>
      <w:r w:rsidR="00886C9A">
        <w:t xml:space="preserve"> is </w:t>
      </w:r>
      <w:r w:rsidR="00886C9A" w:rsidRPr="006A7AC0">
        <w:rPr>
          <w:noProof/>
        </w:rPr>
        <w:t>methodology</w:t>
      </w:r>
      <w:r w:rsidR="006A7AC0">
        <w:rPr>
          <w:noProof/>
        </w:rPr>
        <w:t>,</w:t>
      </w:r>
      <w:r w:rsidR="00886C9A">
        <w:t xml:space="preserve"> not the asset itself. </w:t>
      </w:r>
    </w:p>
    <w:p w:rsidR="00886C9A" w:rsidRDefault="00886C9A" w:rsidP="00886C9A">
      <w:pPr>
        <w:ind w:firstLine="0"/>
      </w:pPr>
      <w:r>
        <w:tab/>
      </w:r>
    </w:p>
    <w:p w:rsidR="00564FFA" w:rsidRDefault="00564FFA" w:rsidP="00886C9A">
      <w:r>
        <w:t>By adding in additional enterprise solution Oracle’s e-Commerce, which requires new approach on security settings as depicted below,</w:t>
      </w:r>
    </w:p>
    <w:p w:rsidR="00F927BF" w:rsidRDefault="00F927BF" w:rsidP="00F927BF">
      <w:pPr>
        <w:ind w:firstLine="0"/>
      </w:pPr>
      <w:r>
        <w:rPr>
          <w:noProof/>
          <w:lang w:eastAsia="zh-CN"/>
        </w:rPr>
        <w:lastRenderedPageBreak/>
        <w:drawing>
          <wp:inline distT="0" distB="0" distL="0" distR="0" wp14:anchorId="0640B187" wp14:editId="2740F723">
            <wp:extent cx="5943099" cy="276957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6026" cy="2770941"/>
                    </a:xfrm>
                    <a:prstGeom prst="rect">
                      <a:avLst/>
                    </a:prstGeom>
                  </pic:spPr>
                </pic:pic>
              </a:graphicData>
            </a:graphic>
          </wp:inline>
        </w:drawing>
      </w:r>
    </w:p>
    <w:p w:rsidR="00B7643A" w:rsidRDefault="008237FF" w:rsidP="008237FF">
      <w:r>
        <w:t xml:space="preserve">Since e-Commerce module </w:t>
      </w:r>
      <w:r w:rsidRPr="006A7AC0">
        <w:rPr>
          <w:noProof/>
        </w:rPr>
        <w:t>opens</w:t>
      </w:r>
      <w:r w:rsidR="006A7AC0">
        <w:rPr>
          <w:noProof/>
        </w:rPr>
        <w:t xml:space="preserve"> the</w:t>
      </w:r>
      <w:r w:rsidRPr="006A7AC0">
        <w:rPr>
          <w:noProof/>
        </w:rPr>
        <w:t xml:space="preserve"> </w:t>
      </w:r>
      <w:r w:rsidR="00564FFA" w:rsidRPr="006A7AC0">
        <w:rPr>
          <w:noProof/>
        </w:rPr>
        <w:t xml:space="preserve">door </w:t>
      </w:r>
      <w:r w:rsidRPr="006A7AC0">
        <w:rPr>
          <w:noProof/>
        </w:rPr>
        <w:t>to</w:t>
      </w:r>
      <w:r>
        <w:t xml:space="preserve"> the public or </w:t>
      </w:r>
      <w:r w:rsidR="00564FFA">
        <w:t xml:space="preserve">public network which introduces additional means to access Samyang’s network, resources, software, and database. </w:t>
      </w:r>
      <w:r w:rsidR="00B7643A">
        <w:t xml:space="preserve">According to Symantec, the Web-based attack has increased 30% in 2017 compared </w:t>
      </w:r>
      <w:r w:rsidR="00E85707">
        <w:rPr>
          <w:noProof/>
        </w:rPr>
        <w:t>to</w:t>
      </w:r>
      <w:r w:rsidR="006A7AC0">
        <w:t xml:space="preserve"> an</w:t>
      </w:r>
      <w:r w:rsidR="00B7643A">
        <w:t xml:space="preserve"> </w:t>
      </w:r>
      <w:r w:rsidR="00B7643A" w:rsidRPr="006A7AC0">
        <w:rPr>
          <w:noProof/>
        </w:rPr>
        <w:t>incident</w:t>
      </w:r>
      <w:r w:rsidR="00B7643A">
        <w:t xml:space="preserve"> reported in 2016 (Symantec, 2017). </w:t>
      </w:r>
    </w:p>
    <w:p w:rsidR="00AB5AF9" w:rsidRPr="00412AF9" w:rsidRDefault="00AB5AF9" w:rsidP="00AB5AF9">
      <w:pPr>
        <w:pStyle w:val="Heading2"/>
      </w:pPr>
      <w:bookmarkStart w:id="14" w:name="_Toc493670236"/>
      <w:r>
        <w:t>Risk Assessment Methodology</w:t>
      </w:r>
      <w:bookmarkEnd w:id="14"/>
    </w:p>
    <w:p w:rsidR="009B3DCF" w:rsidRDefault="009B3DCF" w:rsidP="00AB5AF9">
      <w:r>
        <w:t xml:space="preserve">A methodology is </w:t>
      </w:r>
      <w:r w:rsidR="006A7AC0">
        <w:t xml:space="preserve">a </w:t>
      </w:r>
      <w:r w:rsidRPr="006A7AC0">
        <w:rPr>
          <w:noProof/>
        </w:rPr>
        <w:t>due course</w:t>
      </w:r>
      <w:r>
        <w:t xml:space="preserve"> before we move to the risk assessment. Here we review a typical methodology based on Samyang’s business activities.</w:t>
      </w:r>
    </w:p>
    <w:p w:rsidR="009B3DCF" w:rsidRDefault="006F6984" w:rsidP="009B3DCF">
      <w:pPr>
        <w:pStyle w:val="Heading3"/>
      </w:pPr>
      <w:bookmarkStart w:id="15" w:name="_Toc493670237"/>
      <w:r>
        <w:t xml:space="preserve">Phase 1 - </w:t>
      </w:r>
      <w:r w:rsidR="009B3DCF">
        <w:t>Project Definition</w:t>
      </w:r>
      <w:bookmarkEnd w:id="15"/>
    </w:p>
    <w:p w:rsidR="009B3DCF" w:rsidRDefault="009B3DCF" w:rsidP="00AB5AF9">
      <w:r>
        <w:t>To fulfill successful e-Commerce implementation, here we review potential risk to face by implementing additional layer or network or communication channel.</w:t>
      </w:r>
    </w:p>
    <w:p w:rsidR="009B3DCF" w:rsidRDefault="006F6984" w:rsidP="009B3DCF">
      <w:pPr>
        <w:pStyle w:val="Heading3"/>
      </w:pPr>
      <w:bookmarkStart w:id="16" w:name="_Toc493670238"/>
      <w:r>
        <w:t xml:space="preserve">Phase 2 - </w:t>
      </w:r>
      <w:r w:rsidR="009B3DCF">
        <w:t>Project Preparation</w:t>
      </w:r>
      <w:bookmarkEnd w:id="16"/>
    </w:p>
    <w:p w:rsidR="00475C12" w:rsidRDefault="00475C12" w:rsidP="00AB5AF9">
      <w:r>
        <w:t xml:space="preserve">e-Commerce is </w:t>
      </w:r>
      <w:r w:rsidRPr="006A7AC0">
        <w:rPr>
          <w:noProof/>
        </w:rPr>
        <w:t>opening</w:t>
      </w:r>
      <w:r w:rsidR="006A7AC0">
        <w:rPr>
          <w:noProof/>
        </w:rPr>
        <w:t xml:space="preserve"> the</w:t>
      </w:r>
      <w:r w:rsidRPr="006A7AC0">
        <w:rPr>
          <w:noProof/>
        </w:rPr>
        <w:t xml:space="preserve"> door to</w:t>
      </w:r>
      <w:r>
        <w:t xml:space="preserve"> the anonymous users through the Internet. So this project extends the scope of stakeholder. Not to miss any critical information flow, possibly Samyang build a task force team and prepare for this project. A team </w:t>
      </w:r>
      <w:r w:rsidRPr="006A7AC0">
        <w:rPr>
          <w:noProof/>
        </w:rPr>
        <w:t>comprises</w:t>
      </w:r>
      <w:r>
        <w:t xml:space="preserve"> </w:t>
      </w:r>
      <w:r w:rsidRPr="006A7AC0">
        <w:rPr>
          <w:noProof/>
        </w:rPr>
        <w:t>external</w:t>
      </w:r>
      <w:r>
        <w:t xml:space="preserve"> consultant from</w:t>
      </w:r>
      <w:r w:rsidR="006A7AC0">
        <w:t xml:space="preserve"> a</w:t>
      </w:r>
      <w:r>
        <w:t xml:space="preserve"> </w:t>
      </w:r>
      <w:r w:rsidRPr="006A7AC0">
        <w:rPr>
          <w:noProof/>
        </w:rPr>
        <w:t>software</w:t>
      </w:r>
      <w:r>
        <w:t xml:space="preserve"> vendor to explain the product and considerations, product line to </w:t>
      </w:r>
      <w:r>
        <w:lastRenderedPageBreak/>
        <w:t>determine the category of</w:t>
      </w:r>
      <w:r w:rsidR="006A7AC0">
        <w:t xml:space="preserve"> a</w:t>
      </w:r>
      <w:r>
        <w:t xml:space="preserve"> </w:t>
      </w:r>
      <w:r w:rsidRPr="006A7AC0">
        <w:rPr>
          <w:noProof/>
        </w:rPr>
        <w:t>consumer</w:t>
      </w:r>
      <w:r>
        <w:t xml:space="preserve"> product to maximize profit, security analyst to review the risk on</w:t>
      </w:r>
      <w:r w:rsidR="006A7AC0">
        <w:t xml:space="preserve"> the</w:t>
      </w:r>
      <w:r>
        <w:t xml:space="preserve"> </w:t>
      </w:r>
      <w:r w:rsidRPr="006A7AC0">
        <w:rPr>
          <w:noProof/>
        </w:rPr>
        <w:t>new</w:t>
      </w:r>
      <w:r>
        <w:t xml:space="preserve"> network, and power user who is familiar with application functionality. </w:t>
      </w:r>
    </w:p>
    <w:p w:rsidR="00475C12" w:rsidRDefault="006F6984" w:rsidP="00475C12">
      <w:pPr>
        <w:pStyle w:val="Heading3"/>
      </w:pPr>
      <w:bookmarkStart w:id="17" w:name="_Toc493670239"/>
      <w:r>
        <w:t xml:space="preserve">Phase 3 - </w:t>
      </w:r>
      <w:r w:rsidR="00475C12">
        <w:t>Data Gathering</w:t>
      </w:r>
      <w:bookmarkEnd w:id="17"/>
    </w:p>
    <w:p w:rsidR="00475C12" w:rsidRDefault="00475C12" w:rsidP="00AB5AF9">
      <w:r>
        <w:t xml:space="preserve">Since this business model is new to Samyang, proper data are to be collected and analyzed on inventory, billing system, the cost and value of new implementation, potential cost to keep confidentiality, integrity, and availability in detail. </w:t>
      </w:r>
      <w:r w:rsidR="00F0383D">
        <w:t xml:space="preserve">These data can </w:t>
      </w:r>
      <w:r w:rsidR="00F0383D" w:rsidRPr="00E87B54">
        <w:rPr>
          <w:noProof/>
        </w:rPr>
        <w:t>be categorized</w:t>
      </w:r>
      <w:r w:rsidR="00F0383D">
        <w:t xml:space="preserve"> into administrative, technical, and physical data.</w:t>
      </w:r>
    </w:p>
    <w:p w:rsidR="00AB5AF9" w:rsidRDefault="006F6984" w:rsidP="00F0383D">
      <w:pPr>
        <w:pStyle w:val="Heading3"/>
      </w:pPr>
      <w:bookmarkStart w:id="18" w:name="_Toc493670240"/>
      <w:r>
        <w:t xml:space="preserve">Phase 4 - </w:t>
      </w:r>
      <w:r w:rsidR="00F0383D">
        <w:t>Risk Analysis</w:t>
      </w:r>
      <w:bookmarkEnd w:id="18"/>
    </w:p>
    <w:p w:rsidR="000644C6" w:rsidRDefault="000644C6" w:rsidP="000644C6">
      <w:pPr>
        <w:ind w:firstLine="0"/>
      </w:pPr>
      <w:r>
        <w:t>In limiting the domain of asset into information security asset, which includes company trade secret as confidentiality factor,</w:t>
      </w:r>
      <w:r w:rsidR="006A7AC0">
        <w:t xml:space="preserve"> a</w:t>
      </w:r>
      <w:r>
        <w:t xml:space="preserve"> </w:t>
      </w:r>
      <w:r w:rsidRPr="006A7AC0">
        <w:rPr>
          <w:noProof/>
        </w:rPr>
        <w:t>financial</w:t>
      </w:r>
      <w:r>
        <w:t xml:space="preserve"> transaction on</w:t>
      </w:r>
      <w:r w:rsidR="006A7AC0">
        <w:t xml:space="preserve"> the</w:t>
      </w:r>
      <w:r>
        <w:t xml:space="preserve"> </w:t>
      </w:r>
      <w:r w:rsidRPr="006A7AC0">
        <w:rPr>
          <w:noProof/>
        </w:rPr>
        <w:t>figure</w:t>
      </w:r>
      <w:r>
        <w:t xml:space="preserve"> as integrity concern, and e-Commerce server as availability (Harris, 2013). So Samyang has to regularize the risk assessment based on these categories. </w:t>
      </w:r>
    </w:p>
    <w:p w:rsidR="000644C6" w:rsidRDefault="000644C6" w:rsidP="006F6984">
      <w:pPr>
        <w:rPr>
          <w:noProof/>
        </w:rPr>
      </w:pPr>
      <w:r>
        <w:rPr>
          <w:noProof/>
        </w:rPr>
        <w:t>When t</w:t>
      </w:r>
      <w:r w:rsidR="006F6984">
        <w:rPr>
          <w:noProof/>
        </w:rPr>
        <w:t xml:space="preserve">hreat </w:t>
      </w:r>
      <w:r w:rsidR="006F6984" w:rsidRPr="006A7AC0">
        <w:rPr>
          <w:noProof/>
        </w:rPr>
        <w:t>so</w:t>
      </w:r>
      <w:r w:rsidR="006A7AC0">
        <w:rPr>
          <w:noProof/>
        </w:rPr>
        <w:t>ur</w:t>
      </w:r>
      <w:r w:rsidR="006F6984" w:rsidRPr="006A7AC0">
        <w:rPr>
          <w:noProof/>
        </w:rPr>
        <w:t>ce</w:t>
      </w:r>
      <w:r w:rsidR="006F6984">
        <w:rPr>
          <w:noProof/>
        </w:rPr>
        <w:t xml:space="preserve"> or threat agent is</w:t>
      </w:r>
      <w:r w:rsidR="006A7AC0">
        <w:rPr>
          <w:noProof/>
        </w:rPr>
        <w:t xml:space="preserve"> an</w:t>
      </w:r>
      <w:r w:rsidR="006F6984">
        <w:rPr>
          <w:noProof/>
        </w:rPr>
        <w:t xml:space="preserve"> </w:t>
      </w:r>
      <w:r w:rsidR="006F6984" w:rsidRPr="006A7AC0">
        <w:rPr>
          <w:noProof/>
        </w:rPr>
        <w:t>intentional</w:t>
      </w:r>
      <w:r w:rsidR="006F6984">
        <w:rPr>
          <w:noProof/>
        </w:rPr>
        <w:t xml:space="preserve"> or </w:t>
      </w:r>
      <w:r w:rsidR="006F6984" w:rsidRPr="006A7AC0">
        <w:rPr>
          <w:noProof/>
        </w:rPr>
        <w:t>unintenti</w:t>
      </w:r>
      <w:r w:rsidR="006A7AC0">
        <w:rPr>
          <w:noProof/>
        </w:rPr>
        <w:t>on</w:t>
      </w:r>
      <w:r w:rsidR="006F6984" w:rsidRPr="006A7AC0">
        <w:rPr>
          <w:noProof/>
        </w:rPr>
        <w:t>al</w:t>
      </w:r>
      <w:r w:rsidR="006F6984">
        <w:rPr>
          <w:noProof/>
        </w:rPr>
        <w:t xml:space="preserve"> factor to trigger vulnerability (NIST, 2012). So</w:t>
      </w:r>
      <w:r w:rsidR="006A7AC0">
        <w:rPr>
          <w:noProof/>
        </w:rPr>
        <w:t xml:space="preserve"> the</w:t>
      </w:r>
      <w:r w:rsidR="006F6984">
        <w:rPr>
          <w:noProof/>
        </w:rPr>
        <w:t xml:space="preserve"> </w:t>
      </w:r>
      <w:r w:rsidRPr="006A7AC0">
        <w:rPr>
          <w:noProof/>
        </w:rPr>
        <w:t>risk</w:t>
      </w:r>
      <w:r>
        <w:rPr>
          <w:noProof/>
        </w:rPr>
        <w:t xml:space="preserve"> is the probability of a threat agent </w:t>
      </w:r>
      <w:r w:rsidRPr="006E325C">
        <w:rPr>
          <w:noProof/>
        </w:rPr>
        <w:t>explo</w:t>
      </w:r>
      <w:r>
        <w:rPr>
          <w:noProof/>
        </w:rPr>
        <w:t>i</w:t>
      </w:r>
      <w:r w:rsidRPr="006E325C">
        <w:rPr>
          <w:noProof/>
        </w:rPr>
        <w:t>ting</w:t>
      </w:r>
      <w:r>
        <w:rPr>
          <w:noProof/>
        </w:rPr>
        <w:t xml:space="preserve"> a vulnerability and the associated impact (Harris, 2013). Where vulnerability is a flaw or weakness in any aspect of the </w:t>
      </w:r>
      <w:r w:rsidRPr="006E325C">
        <w:rPr>
          <w:noProof/>
        </w:rPr>
        <w:t>system</w:t>
      </w:r>
      <w:r>
        <w:rPr>
          <w:noProof/>
        </w:rPr>
        <w:t xml:space="preserve"> (Elky, 2006). Hence the loss of integrity, the loss of availability, and the loss of confidentiality are a </w:t>
      </w:r>
      <w:r w:rsidRPr="006E325C">
        <w:rPr>
          <w:noProof/>
        </w:rPr>
        <w:t>potential</w:t>
      </w:r>
      <w:r>
        <w:rPr>
          <w:noProof/>
        </w:rPr>
        <w:t xml:space="preserve"> risk for Samyang because </w:t>
      </w:r>
      <w:r w:rsidRPr="006E325C">
        <w:rPr>
          <w:noProof/>
        </w:rPr>
        <w:t>th</w:t>
      </w:r>
      <w:r>
        <w:rPr>
          <w:noProof/>
        </w:rPr>
        <w:t>is</w:t>
      </w:r>
      <w:r w:rsidRPr="006E325C">
        <w:rPr>
          <w:noProof/>
        </w:rPr>
        <w:t xml:space="preserve"> consequence</w:t>
      </w:r>
      <w:r>
        <w:rPr>
          <w:noProof/>
        </w:rPr>
        <w:t xml:space="preserve"> comes when risk is not properly mitigated (NIST, 2003). </w:t>
      </w:r>
    </w:p>
    <w:p w:rsidR="00F0383D" w:rsidRDefault="006F6984" w:rsidP="00F0383D">
      <w:pPr>
        <w:pStyle w:val="Heading3"/>
      </w:pPr>
      <w:bookmarkStart w:id="19" w:name="_Toc493670241"/>
      <w:r>
        <w:t xml:space="preserve">Phase 5 - </w:t>
      </w:r>
      <w:r w:rsidR="00F0383D">
        <w:t>Risk Mitigation</w:t>
      </w:r>
      <w:bookmarkEnd w:id="19"/>
    </w:p>
    <w:p w:rsidR="00884723" w:rsidRDefault="006F6984" w:rsidP="00884723">
      <w:r>
        <w:t>Commonly, mitigation is known for the best risk management strategy (Elky, 2006). The mitigation includes fixing the issue found or supply some types of compensatory control to reduce the likelihood or impact. Since this project is to assess the risk factor of e-Commerce, install</w:t>
      </w:r>
      <w:r w:rsidR="006A7AC0">
        <w:t xml:space="preserve"> the</w:t>
      </w:r>
      <w:r>
        <w:t xml:space="preserve"> </w:t>
      </w:r>
      <w:r w:rsidRPr="006A7AC0">
        <w:rPr>
          <w:noProof/>
        </w:rPr>
        <w:t>patch</w:t>
      </w:r>
      <w:r>
        <w:t xml:space="preserve"> from</w:t>
      </w:r>
      <w:r w:rsidR="006A7AC0">
        <w:t xml:space="preserve"> a</w:t>
      </w:r>
      <w:r>
        <w:t xml:space="preserve"> </w:t>
      </w:r>
      <w:r w:rsidRPr="006A7AC0">
        <w:rPr>
          <w:noProof/>
        </w:rPr>
        <w:t>vendor</w:t>
      </w:r>
      <w:r>
        <w:t xml:space="preserve">, Oracle whenever it is available. So make the application as a </w:t>
      </w:r>
      <w:r w:rsidRPr="006A7AC0">
        <w:rPr>
          <w:noProof/>
        </w:rPr>
        <w:lastRenderedPageBreak/>
        <w:t>code</w:t>
      </w:r>
      <w:r w:rsidR="006A7AC0">
        <w:rPr>
          <w:noProof/>
        </w:rPr>
        <w:t>d</w:t>
      </w:r>
      <w:r>
        <w:t xml:space="preserve"> current</w:t>
      </w:r>
      <w:r w:rsidR="00884723">
        <w:t xml:space="preserve"> where availability is</w:t>
      </w:r>
      <w:r w:rsidR="006A7AC0">
        <w:t xml:space="preserve"> the</w:t>
      </w:r>
      <w:r w:rsidR="00884723">
        <w:t xml:space="preserve"> </w:t>
      </w:r>
      <w:r w:rsidR="00884723" w:rsidRPr="006A7AC0">
        <w:rPr>
          <w:noProof/>
        </w:rPr>
        <w:t>main</w:t>
      </w:r>
      <w:r w:rsidR="00884723">
        <w:t xml:space="preserve"> concern. Possibly, secure connection for </w:t>
      </w:r>
      <w:r w:rsidR="00884723" w:rsidRPr="006A7AC0">
        <w:rPr>
          <w:noProof/>
        </w:rPr>
        <w:t>online</w:t>
      </w:r>
      <w:r w:rsidR="00884723">
        <w:t xml:space="preserve"> </w:t>
      </w:r>
      <w:r w:rsidR="00884723" w:rsidRPr="00556210">
        <w:rPr>
          <w:noProof/>
        </w:rPr>
        <w:t>checkout</w:t>
      </w:r>
      <w:r w:rsidR="00884723">
        <w:t xml:space="preserve"> using SSL, require</w:t>
      </w:r>
      <w:r w:rsidR="006A7AC0">
        <w:t xml:space="preserve"> a</w:t>
      </w:r>
      <w:r w:rsidR="00884723">
        <w:t xml:space="preserve"> </w:t>
      </w:r>
      <w:r w:rsidR="00884723" w:rsidRPr="006A7AC0">
        <w:rPr>
          <w:noProof/>
        </w:rPr>
        <w:t>stronger</w:t>
      </w:r>
      <w:r w:rsidR="00884723">
        <w:t xml:space="preserve"> password, set up automated system alert for any suspicious activity. And make Payment Card Industry (PCI) scan mandatory.</w:t>
      </w:r>
    </w:p>
    <w:p w:rsidR="00F0383D" w:rsidRDefault="00884723" w:rsidP="00F0383D">
      <w:pPr>
        <w:pStyle w:val="Heading3"/>
      </w:pPr>
      <w:bookmarkStart w:id="20" w:name="_Toc493670242"/>
      <w:r>
        <w:t xml:space="preserve">Phase 6 - </w:t>
      </w:r>
      <w:r w:rsidR="00F0383D">
        <w:t>Risk Reporting Resolution</w:t>
      </w:r>
      <w:bookmarkEnd w:id="20"/>
    </w:p>
    <w:p w:rsidR="009D25ED" w:rsidRDefault="009D25ED" w:rsidP="00FC02BE">
      <w:r>
        <w:t xml:space="preserve">Based on confidentiality, integrity, and availability requirement, encryption, access control, software digital signing, redundancy, clustering </w:t>
      </w:r>
      <w:r w:rsidRPr="00E87B54">
        <w:rPr>
          <w:noProof/>
        </w:rPr>
        <w:t>are highly recommended</w:t>
      </w:r>
      <w:r>
        <w:t>.</w:t>
      </w:r>
    </w:p>
    <w:p w:rsidR="00FC02BE" w:rsidRDefault="00FC02BE" w:rsidP="00FC02BE">
      <w:r>
        <w:t>Likewise the risk management in</w:t>
      </w:r>
      <w:r w:rsidR="006A7AC0">
        <w:t xml:space="preserve"> the</w:t>
      </w:r>
      <w:r>
        <w:t xml:space="preserve"> </w:t>
      </w:r>
      <w:r w:rsidRPr="006A7AC0">
        <w:rPr>
          <w:noProof/>
        </w:rPr>
        <w:t>financial</w:t>
      </w:r>
      <w:r>
        <w:t xml:space="preserve"> sector, it is important to have risk assessment report which is a</w:t>
      </w:r>
      <w:r w:rsidR="00884723">
        <w:t>ccurate, complete and timely</w:t>
      </w:r>
      <w:r>
        <w:t xml:space="preserve"> in dealing with IT security. Based on the assessment report,</w:t>
      </w:r>
      <w:r w:rsidR="006A7AC0">
        <w:t xml:space="preserve"> a</w:t>
      </w:r>
      <w:r>
        <w:t xml:space="preserve"> </w:t>
      </w:r>
      <w:r w:rsidRPr="006A7AC0">
        <w:rPr>
          <w:noProof/>
        </w:rPr>
        <w:t>feasible</w:t>
      </w:r>
      <w:r>
        <w:t xml:space="preserve"> action plan </w:t>
      </w:r>
      <w:r w:rsidRPr="006A7AC0">
        <w:rPr>
          <w:noProof/>
        </w:rPr>
        <w:t>need</w:t>
      </w:r>
      <w:r w:rsidR="006A7AC0">
        <w:rPr>
          <w:noProof/>
        </w:rPr>
        <w:t>s</w:t>
      </w:r>
      <w:r>
        <w:t xml:space="preserve"> executing. </w:t>
      </w:r>
    </w:p>
    <w:p w:rsidR="00682C79" w:rsidRDefault="00884723" w:rsidP="00FC02BE">
      <w:r>
        <w:t xml:space="preserve"> </w:t>
      </w:r>
      <w:r w:rsidR="00FC02BE">
        <w:t xml:space="preserve">Risk report comprises </w:t>
      </w:r>
      <w:r w:rsidR="00682C79">
        <w:t xml:space="preserve">what </w:t>
      </w:r>
      <w:r w:rsidR="00682C79" w:rsidRPr="00E87B54">
        <w:rPr>
          <w:noProof/>
        </w:rPr>
        <w:t>is existing threats, vulnerabilities, and how threats are related to vulnerabilities</w:t>
      </w:r>
      <w:r w:rsidR="00682C79">
        <w:t>, what is</w:t>
      </w:r>
      <w:r w:rsidR="006A7AC0">
        <w:t xml:space="preserve"> the</w:t>
      </w:r>
      <w:r w:rsidR="00682C79">
        <w:t xml:space="preserve"> </w:t>
      </w:r>
      <w:r w:rsidR="00682C79" w:rsidRPr="006A7AC0">
        <w:rPr>
          <w:noProof/>
        </w:rPr>
        <w:t>likelihood</w:t>
      </w:r>
      <w:r w:rsidR="00682C79">
        <w:t xml:space="preserve"> of threat/vulnerability, what will be the impact when being attacked, what is the risk company has to bear.</w:t>
      </w:r>
    </w:p>
    <w:p w:rsidR="009217F6" w:rsidRDefault="009217F6" w:rsidP="00FC02BE">
      <w:r>
        <w:t>Hence, this report should elaborate all risks, how to communicate, what is the strategy, which tools to use (e.g., National Institute of Standards &amp; Technology (NIST) Methodology).</w:t>
      </w:r>
    </w:p>
    <w:p w:rsidR="00AB5AF9" w:rsidRPr="00412AF9" w:rsidRDefault="00AB5AF9" w:rsidP="00AB5AF9">
      <w:pPr>
        <w:pStyle w:val="Heading2"/>
      </w:pPr>
      <w:bookmarkStart w:id="21" w:name="_Toc493670243"/>
      <w:r>
        <w:t xml:space="preserve">Risk </w:t>
      </w:r>
      <w:r w:rsidR="00525E83" w:rsidRPr="001A0B82">
        <w:rPr>
          <w:noProof/>
        </w:rPr>
        <w:t>M</w:t>
      </w:r>
      <w:r w:rsidRPr="001A0B82">
        <w:rPr>
          <w:noProof/>
        </w:rPr>
        <w:t>itigation</w:t>
      </w:r>
      <w:bookmarkEnd w:id="21"/>
    </w:p>
    <w:p w:rsidR="00D06C72" w:rsidRDefault="009217F6" w:rsidP="00525E83">
      <w:r>
        <w:t xml:space="preserve">Since both human and financial resources are limited, it is important to prioritize the risk based on the assessment made. Supposing that the risk report represents each risk, the proper strategy </w:t>
      </w:r>
      <w:r w:rsidRPr="006A7AC0">
        <w:rPr>
          <w:noProof/>
        </w:rPr>
        <w:t>need</w:t>
      </w:r>
      <w:r w:rsidR="006A7AC0">
        <w:rPr>
          <w:noProof/>
        </w:rPr>
        <w:t>s</w:t>
      </w:r>
      <w:r>
        <w:t xml:space="preserve"> </w:t>
      </w:r>
      <w:r w:rsidRPr="006A7AC0">
        <w:rPr>
          <w:noProof/>
        </w:rPr>
        <w:t>presenting, to have</w:t>
      </w:r>
      <w:r w:rsidR="006A7AC0" w:rsidRPr="006A7AC0">
        <w:rPr>
          <w:noProof/>
        </w:rPr>
        <w:t xml:space="preserve"> an</w:t>
      </w:r>
      <w:r>
        <w:t xml:space="preserve"> </w:t>
      </w:r>
      <w:r w:rsidRPr="006A7AC0">
        <w:rPr>
          <w:noProof/>
        </w:rPr>
        <w:t>acceptable</w:t>
      </w:r>
      <w:r>
        <w:t xml:space="preserve"> level of risk for an acceptable cost. </w:t>
      </w:r>
      <w:r w:rsidR="00D06C72">
        <w:t xml:space="preserve">Commonly, risk mitigation comprises, </w:t>
      </w:r>
    </w:p>
    <w:p w:rsidR="00D06C72" w:rsidRDefault="00D06C72" w:rsidP="00D06C72">
      <w:r>
        <w:t>Transference: in modern IT environment, this is very common practice. Most of</w:t>
      </w:r>
      <w:r w:rsidR="006A7AC0">
        <w:t xml:space="preserve"> the</w:t>
      </w:r>
      <w:r>
        <w:t xml:space="preserve"> </w:t>
      </w:r>
      <w:r w:rsidRPr="006A7AC0">
        <w:rPr>
          <w:noProof/>
        </w:rPr>
        <w:t>companies</w:t>
      </w:r>
      <w:r>
        <w:t xml:space="preserve"> do not have system administrators anymore by imposing this role to the cloud or data centers. Whether the data is</w:t>
      </w:r>
      <w:r w:rsidR="006A7AC0">
        <w:t xml:space="preserve"> a</w:t>
      </w:r>
      <w:r>
        <w:t xml:space="preserve"> </w:t>
      </w:r>
      <w:r w:rsidRPr="006A7AC0">
        <w:rPr>
          <w:noProof/>
        </w:rPr>
        <w:t>public</w:t>
      </w:r>
      <w:r>
        <w:t xml:space="preserve"> cloud or private cloud, this approach has great financial benefit so long as a company </w:t>
      </w:r>
      <w:r w:rsidRPr="006A7AC0">
        <w:rPr>
          <w:noProof/>
        </w:rPr>
        <w:t>spell</w:t>
      </w:r>
      <w:r w:rsidR="006A7AC0">
        <w:rPr>
          <w:noProof/>
        </w:rPr>
        <w:t>s</w:t>
      </w:r>
      <w:r>
        <w:t xml:space="preserve"> out the expectation properly. </w:t>
      </w:r>
    </w:p>
    <w:p w:rsidR="00D06C72" w:rsidRDefault="004A5C2C" w:rsidP="00D06C72">
      <w:r>
        <w:lastRenderedPageBreak/>
        <w:t>Acceptance: w</w:t>
      </w:r>
      <w:r w:rsidR="00D06C72">
        <w:t xml:space="preserve">hen risk is </w:t>
      </w:r>
      <w:r w:rsidR="00D06C72" w:rsidRPr="006A7AC0">
        <w:rPr>
          <w:noProof/>
        </w:rPr>
        <w:t>low</w:t>
      </w:r>
      <w:r w:rsidR="006A7AC0">
        <w:rPr>
          <w:noProof/>
        </w:rPr>
        <w:t>,</w:t>
      </w:r>
      <w:r w:rsidR="00D06C72">
        <w:t xml:space="preserve"> and mitigation cost extremely </w:t>
      </w:r>
      <w:r w:rsidR="00D06C72" w:rsidRPr="001A0B82">
        <w:rPr>
          <w:noProof/>
        </w:rPr>
        <w:t>high</w:t>
      </w:r>
      <w:r w:rsidR="001A0B82">
        <w:rPr>
          <w:noProof/>
        </w:rPr>
        <w:t>;</w:t>
      </w:r>
      <w:r w:rsidR="00D06C72" w:rsidRPr="001A0B82">
        <w:rPr>
          <w:noProof/>
        </w:rPr>
        <w:t xml:space="preserve"> this</w:t>
      </w:r>
      <w:r w:rsidR="00D06C72">
        <w:t xml:space="preserve"> approach is acceptable. In many real </w:t>
      </w:r>
      <w:r w:rsidR="00D06C72" w:rsidRPr="006A7AC0">
        <w:rPr>
          <w:noProof/>
        </w:rPr>
        <w:t>world</w:t>
      </w:r>
      <w:r w:rsidR="006A7AC0">
        <w:rPr>
          <w:noProof/>
        </w:rPr>
        <w:t>s</w:t>
      </w:r>
      <w:r w:rsidR="00D06C72">
        <w:t xml:space="preserve">, companies </w:t>
      </w:r>
      <w:r w:rsidR="00D06C72" w:rsidRPr="006A7AC0">
        <w:rPr>
          <w:noProof/>
        </w:rPr>
        <w:t>compromise</w:t>
      </w:r>
      <w:r w:rsidR="00D06C72">
        <w:t xml:space="preserve"> a certain level of risk. More often than not, business managers take this approach because</w:t>
      </w:r>
      <w:r w:rsidR="006A7AC0">
        <w:t xml:space="preserve"> the</w:t>
      </w:r>
      <w:r w:rsidR="00D06C72">
        <w:t xml:space="preserve"> </w:t>
      </w:r>
      <w:r w:rsidR="00D06C72" w:rsidRPr="006A7AC0">
        <w:rPr>
          <w:noProof/>
        </w:rPr>
        <w:t>return</w:t>
      </w:r>
      <w:r w:rsidR="00D06C72">
        <w:t xml:space="preserve"> on investment is</w:t>
      </w:r>
      <w:r w:rsidR="006A7AC0">
        <w:t xml:space="preserve"> the</w:t>
      </w:r>
      <w:r w:rsidR="00D06C72">
        <w:t xml:space="preserve"> </w:t>
      </w:r>
      <w:r w:rsidR="00D06C72" w:rsidRPr="006A7AC0">
        <w:rPr>
          <w:noProof/>
        </w:rPr>
        <w:t>main</w:t>
      </w:r>
      <w:r w:rsidR="00D06C72">
        <w:t xml:space="preserve"> concern for them. </w:t>
      </w:r>
      <w:r w:rsidR="00D06C72" w:rsidRPr="006A7AC0">
        <w:rPr>
          <w:noProof/>
        </w:rPr>
        <w:t>However</w:t>
      </w:r>
      <w:r w:rsidR="006A7AC0">
        <w:rPr>
          <w:noProof/>
        </w:rPr>
        <w:t>,</w:t>
      </w:r>
      <w:r w:rsidR="00D06C72">
        <w:t xml:space="preserve"> as IT personnel, it is important to look for alternative or way to walk around any security concern. </w:t>
      </w:r>
    </w:p>
    <w:p w:rsidR="00D06C72" w:rsidRDefault="00D06C72" w:rsidP="00D06C72">
      <w:r>
        <w:t xml:space="preserve">Avoidance: this is practice to remove the vulnerability aspect from the system. </w:t>
      </w:r>
      <w:r w:rsidRPr="006A7AC0">
        <w:rPr>
          <w:noProof/>
        </w:rPr>
        <w:t>However</w:t>
      </w:r>
      <w:r w:rsidR="006A7AC0">
        <w:rPr>
          <w:noProof/>
        </w:rPr>
        <w:t>,</w:t>
      </w:r>
      <w:r>
        <w:t xml:space="preserve"> </w:t>
      </w:r>
      <w:r w:rsidRPr="006A7AC0">
        <w:rPr>
          <w:noProof/>
        </w:rPr>
        <w:t>ma</w:t>
      </w:r>
      <w:r w:rsidR="006A7AC0">
        <w:rPr>
          <w:noProof/>
        </w:rPr>
        <w:t>n</w:t>
      </w:r>
      <w:r w:rsidRPr="006A7AC0">
        <w:rPr>
          <w:noProof/>
        </w:rPr>
        <w:t>y</w:t>
      </w:r>
      <w:r>
        <w:t xml:space="preserve"> times this approach need compromising though more features opt to have more vulnerability. So there can be</w:t>
      </w:r>
      <w:r w:rsidR="006A7AC0">
        <w:t xml:space="preserve"> a</w:t>
      </w:r>
      <w:r>
        <w:t xml:space="preserve"> </w:t>
      </w:r>
      <w:r w:rsidRPr="006A7AC0">
        <w:rPr>
          <w:noProof/>
        </w:rPr>
        <w:t>conflict</w:t>
      </w:r>
      <w:r>
        <w:t xml:space="preserve"> between the users and service provider nevertheless. </w:t>
      </w:r>
    </w:p>
    <w:p w:rsidR="00A064D6" w:rsidRDefault="00A064D6" w:rsidP="00A064D6"/>
    <w:p w:rsidR="00D06C72" w:rsidRDefault="00D06C72" w:rsidP="00A064D6"/>
    <w:p w:rsidR="00D06C72" w:rsidRDefault="00D06C72" w:rsidP="00A064D6"/>
    <w:p w:rsidR="00D06C72" w:rsidRDefault="00D06C72" w:rsidP="00A064D6"/>
    <w:p w:rsidR="00D06C72" w:rsidRDefault="00D06C72" w:rsidP="00A064D6"/>
    <w:p w:rsidR="00D06C72" w:rsidRDefault="00D06C72" w:rsidP="00A064D6"/>
    <w:p w:rsidR="00D06C72" w:rsidRDefault="00D06C72" w:rsidP="00A064D6"/>
    <w:p w:rsidR="00A064D6" w:rsidRDefault="00A064D6" w:rsidP="00A064D6"/>
    <w:p w:rsidR="00A064D6" w:rsidRDefault="00A064D6" w:rsidP="00A064D6"/>
    <w:p w:rsidR="00A064D6" w:rsidRDefault="00A064D6" w:rsidP="00A064D6"/>
    <w:p w:rsidR="00A064D6" w:rsidRDefault="00A064D6" w:rsidP="00A064D6"/>
    <w:p w:rsidR="00D06C72" w:rsidRDefault="00D06C72" w:rsidP="00A064D6"/>
    <w:p w:rsidR="00D06C72" w:rsidRDefault="00D06C72" w:rsidP="00A064D6"/>
    <w:p w:rsidR="00A064D6" w:rsidRDefault="00A064D6" w:rsidP="00A064D6"/>
    <w:p w:rsidR="00A064D6" w:rsidRDefault="00A064D6" w:rsidP="00A064D6"/>
    <w:p w:rsidR="00A064D6" w:rsidRPr="00412AF9" w:rsidRDefault="00A064D6" w:rsidP="001D6F25">
      <w:pPr>
        <w:pStyle w:val="Heading1"/>
      </w:pPr>
      <w:bookmarkStart w:id="22" w:name="_Toc493670244"/>
      <w:r>
        <w:lastRenderedPageBreak/>
        <w:t>Access Controls and Security Mechanisms (Week 3)</w:t>
      </w:r>
      <w:bookmarkEnd w:id="22"/>
    </w:p>
    <w:p w:rsidR="004A46B6" w:rsidRDefault="004A46B6" w:rsidP="001D6F25">
      <w:pPr>
        <w:rPr>
          <w:noProof/>
        </w:rPr>
      </w:pPr>
      <w:r>
        <w:rPr>
          <w:noProof/>
        </w:rPr>
        <w:t>As multiple enterprise solutions</w:t>
      </w:r>
      <w:r w:rsidR="00CD2BE2">
        <w:rPr>
          <w:noProof/>
        </w:rPr>
        <w:t>/</w:t>
      </w:r>
      <w:r w:rsidR="00CD2BE2" w:rsidRPr="00124FD6">
        <w:rPr>
          <w:noProof/>
        </w:rPr>
        <w:t>software</w:t>
      </w:r>
      <w:r>
        <w:rPr>
          <w:noProof/>
        </w:rPr>
        <w:t xml:space="preserve"> for Samyang enables better visibility of assets and </w:t>
      </w:r>
      <w:r w:rsidRPr="00124FD6">
        <w:rPr>
          <w:noProof/>
        </w:rPr>
        <w:t>profit,</w:t>
      </w:r>
      <w:r w:rsidR="00124FD6">
        <w:rPr>
          <w:noProof/>
        </w:rPr>
        <w:t xml:space="preserve"> </w:t>
      </w:r>
      <w:r w:rsidRPr="00124FD6">
        <w:rPr>
          <w:noProof/>
        </w:rPr>
        <w:t>in</w:t>
      </w:r>
      <w:r>
        <w:rPr>
          <w:noProof/>
        </w:rPr>
        <w:t xml:space="preserve"> </w:t>
      </w:r>
      <w:r w:rsidRPr="00124FD6">
        <w:rPr>
          <w:noProof/>
        </w:rPr>
        <w:t>turn</w:t>
      </w:r>
      <w:r w:rsidR="00124FD6">
        <w:rPr>
          <w:noProof/>
        </w:rPr>
        <w:t>,</w:t>
      </w:r>
      <w:r>
        <w:rPr>
          <w:noProof/>
        </w:rPr>
        <w:t xml:space="preserve"> which requires</w:t>
      </w:r>
      <w:r w:rsidR="00124FD6">
        <w:rPr>
          <w:noProof/>
        </w:rPr>
        <w:t xml:space="preserve"> a</w:t>
      </w:r>
      <w:r>
        <w:rPr>
          <w:noProof/>
        </w:rPr>
        <w:t xml:space="preserve"> </w:t>
      </w:r>
      <w:r w:rsidRPr="00124FD6">
        <w:rPr>
          <w:noProof/>
        </w:rPr>
        <w:t>higher</w:t>
      </w:r>
      <w:r>
        <w:rPr>
          <w:noProof/>
        </w:rPr>
        <w:t xml:space="preserve"> level of access control</w:t>
      </w:r>
      <w:r w:rsidR="00CD2BE2">
        <w:rPr>
          <w:noProof/>
        </w:rPr>
        <w:t xml:space="preserve"> to meet the security goal Confidentiality, Integrity, and Availability</w:t>
      </w:r>
      <w:r>
        <w:rPr>
          <w:noProof/>
        </w:rPr>
        <w:t xml:space="preserve">. </w:t>
      </w:r>
      <w:r w:rsidR="00CD2BE2">
        <w:rPr>
          <w:noProof/>
        </w:rPr>
        <w:t>Since the environment moves to the cloud, it is high time for Samyang to have proper risk management.</w:t>
      </w:r>
    </w:p>
    <w:p w:rsidR="005C0D96" w:rsidRDefault="005C0D96" w:rsidP="005C0D96">
      <w:pPr>
        <w:rPr>
          <w:noProof/>
        </w:rPr>
      </w:pPr>
      <w:r>
        <w:rPr>
          <w:noProof/>
        </w:rPr>
        <w:t xml:space="preserve">In this section, we shall discuss the opportunities of Access Controls of </w:t>
      </w:r>
      <w:r w:rsidRPr="00124FD6">
        <w:rPr>
          <w:noProof/>
        </w:rPr>
        <w:t>Exi</w:t>
      </w:r>
      <w:r w:rsidR="00124FD6">
        <w:rPr>
          <w:noProof/>
        </w:rPr>
        <w:t>s</w:t>
      </w:r>
      <w:r w:rsidRPr="00124FD6">
        <w:rPr>
          <w:noProof/>
        </w:rPr>
        <w:t>ting</w:t>
      </w:r>
      <w:r>
        <w:rPr>
          <w:noProof/>
        </w:rPr>
        <w:t xml:space="preserve"> Enterprise Solutions, Access Controls to the Wi-Fi Network for both internal and external users, and lastly, the network authentication </w:t>
      </w:r>
      <w:r w:rsidRPr="00124FD6">
        <w:rPr>
          <w:noProof/>
        </w:rPr>
        <w:t>schem</w:t>
      </w:r>
      <w:r w:rsidR="00124FD6">
        <w:rPr>
          <w:noProof/>
        </w:rPr>
        <w:t>e</w:t>
      </w:r>
      <w:r w:rsidRPr="00124FD6">
        <w:rPr>
          <w:noProof/>
        </w:rPr>
        <w:t>s</w:t>
      </w:r>
      <w:r>
        <w:rPr>
          <w:noProof/>
        </w:rPr>
        <w:t xml:space="preserve"> which is the front end in the access control. </w:t>
      </w:r>
    </w:p>
    <w:p w:rsidR="001D6F25" w:rsidRPr="00412AF9" w:rsidRDefault="007D4117" w:rsidP="00A76E71">
      <w:pPr>
        <w:pStyle w:val="Heading2"/>
      </w:pPr>
      <w:bookmarkStart w:id="23" w:name="_Toc493670245"/>
      <w:r>
        <w:t xml:space="preserve">Access Controls of </w:t>
      </w:r>
      <w:r w:rsidR="00A76E71">
        <w:t>Enterprise Solutions</w:t>
      </w:r>
      <w:bookmarkEnd w:id="23"/>
    </w:p>
    <w:p w:rsidR="004B3482" w:rsidRDefault="004B3482" w:rsidP="00753530">
      <w:r>
        <w:t>One of</w:t>
      </w:r>
      <w:r w:rsidR="00124FD6">
        <w:t xml:space="preserve"> the</w:t>
      </w:r>
      <w:r>
        <w:t xml:space="preserve"> </w:t>
      </w:r>
      <w:r w:rsidRPr="00124FD6">
        <w:rPr>
          <w:noProof/>
        </w:rPr>
        <w:t>possible</w:t>
      </w:r>
      <w:r>
        <w:t xml:space="preserve"> benefit of having one software </w:t>
      </w:r>
      <w:r w:rsidR="00753530">
        <w:t>vendor</w:t>
      </w:r>
      <w:r>
        <w:t>, Oracle for Samyang is that all the solutions have same look and feel, which gives synchronized access control across the enterprise solutions. Table 3-1 reviews proposed access control for the products from Oracle.</w:t>
      </w:r>
    </w:p>
    <w:p w:rsidR="00CD2BE2" w:rsidRPr="00412AF9" w:rsidRDefault="00CD2BE2" w:rsidP="00CD2BE2">
      <w:pPr>
        <w:spacing w:line="240" w:lineRule="auto"/>
      </w:pPr>
      <w:r>
        <w:t>Table 3</w:t>
      </w:r>
      <w:r w:rsidRPr="00412AF9">
        <w:t>-1</w:t>
      </w:r>
    </w:p>
    <w:p w:rsidR="00CD2BE2" w:rsidRPr="00412AF9" w:rsidRDefault="00BC6C8D" w:rsidP="00BC6C8D">
      <w:pPr>
        <w:spacing w:line="240" w:lineRule="auto"/>
      </w:pPr>
      <w:r>
        <w:rPr>
          <w:i/>
        </w:rPr>
        <w:t>Enterprise Solutions Access Control for Samyang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9"/>
        <w:gridCol w:w="14"/>
        <w:gridCol w:w="3002"/>
        <w:gridCol w:w="3875"/>
      </w:tblGrid>
      <w:tr w:rsidR="00A76E71" w:rsidTr="00BC6C8D">
        <w:tc>
          <w:tcPr>
            <w:tcW w:w="2483" w:type="dxa"/>
            <w:gridSpan w:val="2"/>
            <w:tcBorders>
              <w:left w:val="nil"/>
              <w:bottom w:val="nil"/>
              <w:right w:val="nil"/>
            </w:tcBorders>
          </w:tcPr>
          <w:p w:rsidR="00A76E71" w:rsidRDefault="008E5B61" w:rsidP="00E5235D">
            <w:pPr>
              <w:spacing w:line="240" w:lineRule="auto"/>
              <w:ind w:firstLine="0"/>
            </w:pPr>
            <w:r>
              <w:t xml:space="preserve">Enterprise </w:t>
            </w:r>
            <w:r w:rsidR="00A76E71">
              <w:t>Solutions</w:t>
            </w:r>
          </w:p>
        </w:tc>
        <w:tc>
          <w:tcPr>
            <w:tcW w:w="6877" w:type="dxa"/>
            <w:gridSpan w:val="2"/>
            <w:tcBorders>
              <w:left w:val="nil"/>
              <w:bottom w:val="nil"/>
              <w:right w:val="nil"/>
            </w:tcBorders>
          </w:tcPr>
          <w:p w:rsidR="00A76E71" w:rsidRDefault="00A76E71" w:rsidP="00631DA5">
            <w:pPr>
              <w:spacing w:line="240" w:lineRule="auto"/>
              <w:ind w:firstLine="0"/>
              <w:jc w:val="center"/>
            </w:pPr>
            <w:r>
              <w:t>Proposed Access Control</w:t>
            </w:r>
          </w:p>
        </w:tc>
      </w:tr>
      <w:tr w:rsidR="00A76E71" w:rsidTr="00BC6C8D">
        <w:tc>
          <w:tcPr>
            <w:tcW w:w="2483" w:type="dxa"/>
            <w:gridSpan w:val="2"/>
            <w:tcBorders>
              <w:top w:val="nil"/>
              <w:left w:val="nil"/>
              <w:bottom w:val="single" w:sz="4" w:space="0" w:color="auto"/>
              <w:right w:val="nil"/>
            </w:tcBorders>
          </w:tcPr>
          <w:p w:rsidR="00A76E71" w:rsidRDefault="00A76E71" w:rsidP="00E5235D">
            <w:pPr>
              <w:spacing w:line="240" w:lineRule="auto"/>
              <w:ind w:firstLine="0"/>
            </w:pPr>
          </w:p>
        </w:tc>
        <w:tc>
          <w:tcPr>
            <w:tcW w:w="3002" w:type="dxa"/>
            <w:tcBorders>
              <w:top w:val="nil"/>
              <w:left w:val="nil"/>
              <w:bottom w:val="single" w:sz="4" w:space="0" w:color="auto"/>
              <w:right w:val="nil"/>
            </w:tcBorders>
          </w:tcPr>
          <w:p w:rsidR="00A76E71" w:rsidRDefault="00A76E71" w:rsidP="00631DA5">
            <w:pPr>
              <w:spacing w:line="240" w:lineRule="auto"/>
              <w:ind w:firstLine="0"/>
              <w:jc w:val="center"/>
            </w:pPr>
            <w:r>
              <w:t>Identification/Authentication</w:t>
            </w:r>
          </w:p>
        </w:tc>
        <w:tc>
          <w:tcPr>
            <w:tcW w:w="3875" w:type="dxa"/>
            <w:tcBorders>
              <w:top w:val="nil"/>
              <w:left w:val="nil"/>
              <w:bottom w:val="single" w:sz="4" w:space="0" w:color="auto"/>
              <w:right w:val="nil"/>
            </w:tcBorders>
          </w:tcPr>
          <w:p w:rsidR="00A76E71" w:rsidRDefault="00A76E71" w:rsidP="00631DA5">
            <w:pPr>
              <w:spacing w:line="240" w:lineRule="auto"/>
              <w:ind w:firstLine="0"/>
              <w:jc w:val="center"/>
            </w:pPr>
            <w:r>
              <w:t>Authorization</w:t>
            </w:r>
          </w:p>
        </w:tc>
      </w:tr>
      <w:tr w:rsidR="00CD2BE2" w:rsidTr="00A76E71">
        <w:tc>
          <w:tcPr>
            <w:tcW w:w="2483" w:type="dxa"/>
            <w:gridSpan w:val="2"/>
            <w:tcBorders>
              <w:left w:val="nil"/>
              <w:bottom w:val="nil"/>
              <w:right w:val="nil"/>
            </w:tcBorders>
          </w:tcPr>
          <w:p w:rsidR="00CD2BE2" w:rsidRDefault="00CD2BE2" w:rsidP="00E5235D">
            <w:pPr>
              <w:spacing w:line="240" w:lineRule="auto"/>
              <w:ind w:firstLine="0"/>
            </w:pPr>
            <w:r>
              <w:t>Planning</w:t>
            </w:r>
          </w:p>
          <w:p w:rsidR="001C66EC" w:rsidRPr="001C66EC" w:rsidRDefault="001C66EC" w:rsidP="00E5235D">
            <w:pPr>
              <w:spacing w:line="240" w:lineRule="auto"/>
              <w:ind w:firstLine="0"/>
              <w:rPr>
                <w:i/>
                <w:iCs/>
              </w:rPr>
            </w:pPr>
            <w:r w:rsidRPr="001C66EC">
              <w:rPr>
                <w:i/>
                <w:iCs/>
              </w:rPr>
              <w:t>Oracle Hyperion</w:t>
            </w:r>
          </w:p>
          <w:p w:rsidR="001C66EC" w:rsidRDefault="001C66EC" w:rsidP="003573F1">
            <w:pPr>
              <w:spacing w:line="240" w:lineRule="auto"/>
              <w:ind w:left="60" w:firstLine="0"/>
            </w:pPr>
          </w:p>
        </w:tc>
        <w:tc>
          <w:tcPr>
            <w:tcW w:w="3002" w:type="dxa"/>
            <w:tcBorders>
              <w:left w:val="nil"/>
              <w:bottom w:val="nil"/>
              <w:right w:val="nil"/>
            </w:tcBorders>
          </w:tcPr>
          <w:p w:rsidR="00CD2BE2" w:rsidRDefault="00B74BD0" w:rsidP="00B74BD0">
            <w:pPr>
              <w:spacing w:line="240" w:lineRule="auto"/>
              <w:ind w:firstLine="0"/>
            </w:pPr>
            <w:r>
              <w:t>Lightweight Directory Access Protocol (LDAP)</w:t>
            </w:r>
            <w:r w:rsidR="001C66EC">
              <w:t xml:space="preserve"> Technology</w:t>
            </w:r>
          </w:p>
        </w:tc>
        <w:tc>
          <w:tcPr>
            <w:tcW w:w="3875" w:type="dxa"/>
            <w:tcBorders>
              <w:left w:val="nil"/>
              <w:bottom w:val="nil"/>
              <w:right w:val="nil"/>
            </w:tcBorders>
          </w:tcPr>
          <w:p w:rsidR="00CD2BE2" w:rsidRDefault="001C66EC" w:rsidP="00E5235D">
            <w:pPr>
              <w:spacing w:line="240" w:lineRule="auto"/>
              <w:ind w:firstLine="0"/>
              <w:rPr>
                <w:noProof/>
              </w:rPr>
            </w:pPr>
            <w:r>
              <w:rPr>
                <w:noProof/>
              </w:rPr>
              <w:t>Role-based access control</w:t>
            </w:r>
          </w:p>
          <w:p w:rsidR="00CD2BE2" w:rsidRDefault="00CD2BE2" w:rsidP="00E5235D">
            <w:pPr>
              <w:spacing w:line="240" w:lineRule="auto"/>
              <w:ind w:firstLine="0"/>
            </w:pPr>
            <w:r>
              <w:t xml:space="preserve"> </w:t>
            </w:r>
          </w:p>
        </w:tc>
      </w:tr>
      <w:tr w:rsidR="00814AF9" w:rsidTr="00A76E71">
        <w:tc>
          <w:tcPr>
            <w:tcW w:w="2483" w:type="dxa"/>
            <w:gridSpan w:val="2"/>
            <w:tcBorders>
              <w:top w:val="nil"/>
              <w:left w:val="nil"/>
              <w:bottom w:val="nil"/>
              <w:right w:val="nil"/>
            </w:tcBorders>
          </w:tcPr>
          <w:p w:rsidR="00814AF9" w:rsidRDefault="00814AF9" w:rsidP="00814AF9">
            <w:pPr>
              <w:spacing w:line="240" w:lineRule="auto"/>
              <w:ind w:firstLine="0"/>
            </w:pPr>
            <w:r>
              <w:t>SCM</w:t>
            </w:r>
          </w:p>
          <w:p w:rsidR="00814AF9" w:rsidRPr="001C66EC" w:rsidRDefault="00814AF9" w:rsidP="00814AF9">
            <w:pPr>
              <w:spacing w:line="240" w:lineRule="auto"/>
              <w:ind w:firstLine="0"/>
              <w:rPr>
                <w:i/>
                <w:iCs/>
              </w:rPr>
            </w:pPr>
            <w:r w:rsidRPr="001C66EC">
              <w:rPr>
                <w:i/>
                <w:iCs/>
              </w:rPr>
              <w:t>Oracle SCM Cloud</w:t>
            </w:r>
          </w:p>
          <w:p w:rsidR="00814AF9" w:rsidRDefault="00814AF9" w:rsidP="00814AF9">
            <w:pPr>
              <w:pStyle w:val="ListParagraph"/>
              <w:spacing w:line="240" w:lineRule="auto"/>
              <w:ind w:left="420" w:firstLine="0"/>
            </w:pPr>
          </w:p>
        </w:tc>
        <w:tc>
          <w:tcPr>
            <w:tcW w:w="3002" w:type="dxa"/>
            <w:tcBorders>
              <w:top w:val="nil"/>
              <w:left w:val="nil"/>
              <w:bottom w:val="nil"/>
              <w:right w:val="nil"/>
            </w:tcBorders>
          </w:tcPr>
          <w:p w:rsidR="00814AF9" w:rsidRDefault="00814AF9" w:rsidP="00814AF9">
            <w:pPr>
              <w:spacing w:line="240" w:lineRule="auto"/>
              <w:ind w:firstLine="0"/>
            </w:pPr>
            <w:r>
              <w:t>Single sign-on (SSO) Technology</w:t>
            </w:r>
          </w:p>
        </w:tc>
        <w:tc>
          <w:tcPr>
            <w:tcW w:w="3875" w:type="dxa"/>
            <w:tcBorders>
              <w:top w:val="nil"/>
              <w:left w:val="nil"/>
              <w:bottom w:val="nil"/>
              <w:right w:val="nil"/>
            </w:tcBorders>
          </w:tcPr>
          <w:p w:rsidR="00814AF9" w:rsidRDefault="00814AF9" w:rsidP="00814AF9">
            <w:pPr>
              <w:spacing w:line="240" w:lineRule="auto"/>
              <w:ind w:firstLine="0"/>
            </w:pPr>
            <w:r>
              <w:t>Role-based access control</w:t>
            </w:r>
          </w:p>
        </w:tc>
      </w:tr>
      <w:tr w:rsidR="00814AF9" w:rsidTr="00A76E71">
        <w:tc>
          <w:tcPr>
            <w:tcW w:w="2483" w:type="dxa"/>
            <w:gridSpan w:val="2"/>
            <w:tcBorders>
              <w:top w:val="nil"/>
              <w:left w:val="nil"/>
              <w:bottom w:val="nil"/>
              <w:right w:val="nil"/>
            </w:tcBorders>
          </w:tcPr>
          <w:p w:rsidR="00814AF9" w:rsidRDefault="00814AF9" w:rsidP="00814AF9">
            <w:pPr>
              <w:spacing w:line="240" w:lineRule="auto"/>
              <w:ind w:firstLine="0"/>
            </w:pPr>
            <w:r>
              <w:t>ERP</w:t>
            </w:r>
          </w:p>
          <w:p w:rsidR="00814AF9" w:rsidRPr="001C66EC" w:rsidRDefault="00814AF9" w:rsidP="00814AF9">
            <w:pPr>
              <w:spacing w:line="240" w:lineRule="auto"/>
              <w:ind w:firstLine="0"/>
              <w:rPr>
                <w:i/>
                <w:iCs/>
              </w:rPr>
            </w:pPr>
            <w:r w:rsidRPr="001C66EC">
              <w:rPr>
                <w:i/>
                <w:iCs/>
              </w:rPr>
              <w:t>Oracle JD Edwards EnterpriseOne</w:t>
            </w:r>
          </w:p>
          <w:p w:rsidR="00814AF9" w:rsidRDefault="00814AF9" w:rsidP="00814AF9">
            <w:pPr>
              <w:pStyle w:val="ListParagraph"/>
              <w:spacing w:line="240" w:lineRule="auto"/>
              <w:ind w:left="420" w:firstLine="0"/>
            </w:pPr>
          </w:p>
        </w:tc>
        <w:tc>
          <w:tcPr>
            <w:tcW w:w="3002" w:type="dxa"/>
            <w:tcBorders>
              <w:top w:val="nil"/>
              <w:left w:val="nil"/>
              <w:bottom w:val="nil"/>
              <w:right w:val="nil"/>
            </w:tcBorders>
          </w:tcPr>
          <w:p w:rsidR="00814AF9" w:rsidRDefault="00B74BD0" w:rsidP="00B74BD0">
            <w:pPr>
              <w:spacing w:line="240" w:lineRule="auto"/>
              <w:ind w:firstLine="0"/>
            </w:pPr>
            <w:r>
              <w:t xml:space="preserve">LDAP </w:t>
            </w:r>
          </w:p>
        </w:tc>
        <w:tc>
          <w:tcPr>
            <w:tcW w:w="3875" w:type="dxa"/>
            <w:tcBorders>
              <w:top w:val="nil"/>
              <w:left w:val="nil"/>
              <w:bottom w:val="nil"/>
              <w:right w:val="nil"/>
            </w:tcBorders>
          </w:tcPr>
          <w:p w:rsidR="00814AF9" w:rsidRDefault="00814AF9" w:rsidP="00814AF9">
            <w:pPr>
              <w:spacing w:line="240" w:lineRule="auto"/>
              <w:ind w:firstLine="0"/>
            </w:pPr>
            <w:r>
              <w:t>Role-based access control</w:t>
            </w:r>
          </w:p>
        </w:tc>
      </w:tr>
      <w:tr w:rsidR="00814AF9" w:rsidTr="00A76E71">
        <w:tc>
          <w:tcPr>
            <w:tcW w:w="2483" w:type="dxa"/>
            <w:gridSpan w:val="2"/>
            <w:tcBorders>
              <w:top w:val="nil"/>
              <w:left w:val="nil"/>
              <w:bottom w:val="nil"/>
              <w:right w:val="nil"/>
            </w:tcBorders>
          </w:tcPr>
          <w:p w:rsidR="00814AF9" w:rsidRDefault="00814AF9" w:rsidP="00814AF9">
            <w:pPr>
              <w:spacing w:line="240" w:lineRule="auto"/>
              <w:ind w:firstLine="0"/>
            </w:pPr>
            <w:r>
              <w:t>CRM</w:t>
            </w:r>
          </w:p>
          <w:p w:rsidR="00814AF9" w:rsidRPr="001C66EC" w:rsidRDefault="00814AF9" w:rsidP="00814AF9">
            <w:pPr>
              <w:spacing w:line="240" w:lineRule="auto"/>
              <w:ind w:firstLine="0"/>
              <w:rPr>
                <w:i/>
                <w:iCs/>
              </w:rPr>
            </w:pPr>
            <w:r w:rsidRPr="001C66EC">
              <w:rPr>
                <w:i/>
                <w:iCs/>
              </w:rPr>
              <w:t>Oracle Siebel</w:t>
            </w:r>
          </w:p>
          <w:p w:rsidR="00814AF9" w:rsidRDefault="00814AF9" w:rsidP="00814AF9">
            <w:pPr>
              <w:pStyle w:val="ListParagraph"/>
              <w:spacing w:line="240" w:lineRule="auto"/>
              <w:ind w:left="420" w:firstLine="0"/>
            </w:pPr>
          </w:p>
        </w:tc>
        <w:tc>
          <w:tcPr>
            <w:tcW w:w="3002" w:type="dxa"/>
            <w:tcBorders>
              <w:top w:val="nil"/>
              <w:left w:val="nil"/>
              <w:bottom w:val="nil"/>
              <w:right w:val="nil"/>
            </w:tcBorders>
          </w:tcPr>
          <w:p w:rsidR="00814AF9" w:rsidRDefault="00814AF9" w:rsidP="00814AF9">
            <w:pPr>
              <w:spacing w:line="240" w:lineRule="auto"/>
              <w:ind w:firstLine="0"/>
            </w:pPr>
            <w:r>
              <w:t>Single sign-on (SSO) Technology</w:t>
            </w:r>
          </w:p>
        </w:tc>
        <w:tc>
          <w:tcPr>
            <w:tcW w:w="3875" w:type="dxa"/>
            <w:tcBorders>
              <w:top w:val="nil"/>
              <w:left w:val="nil"/>
              <w:bottom w:val="nil"/>
              <w:right w:val="nil"/>
            </w:tcBorders>
          </w:tcPr>
          <w:p w:rsidR="00814AF9" w:rsidRDefault="00814AF9" w:rsidP="00814AF9">
            <w:pPr>
              <w:spacing w:line="240" w:lineRule="auto"/>
              <w:ind w:firstLine="0"/>
            </w:pPr>
            <w:r>
              <w:t>Role-based access control</w:t>
            </w:r>
          </w:p>
        </w:tc>
      </w:tr>
      <w:tr w:rsidR="00814AF9" w:rsidTr="00753530">
        <w:tc>
          <w:tcPr>
            <w:tcW w:w="2469" w:type="dxa"/>
            <w:tcBorders>
              <w:top w:val="nil"/>
              <w:left w:val="nil"/>
              <w:bottom w:val="nil"/>
              <w:right w:val="nil"/>
            </w:tcBorders>
          </w:tcPr>
          <w:p w:rsidR="00814AF9" w:rsidRDefault="00814AF9" w:rsidP="00814AF9">
            <w:pPr>
              <w:spacing w:line="240" w:lineRule="auto"/>
              <w:ind w:firstLine="0"/>
            </w:pPr>
            <w:r>
              <w:t>e-Commerce</w:t>
            </w:r>
          </w:p>
          <w:p w:rsidR="00814AF9" w:rsidRPr="001C66EC" w:rsidRDefault="00814AF9" w:rsidP="00814AF9">
            <w:pPr>
              <w:spacing w:line="240" w:lineRule="auto"/>
              <w:ind w:firstLine="0"/>
              <w:rPr>
                <w:i/>
                <w:iCs/>
              </w:rPr>
            </w:pPr>
            <w:r w:rsidRPr="001C66EC">
              <w:rPr>
                <w:i/>
                <w:iCs/>
              </w:rPr>
              <w:t>Oracle e-Commerce</w:t>
            </w:r>
          </w:p>
          <w:p w:rsidR="00814AF9" w:rsidRDefault="00814AF9" w:rsidP="00814AF9">
            <w:pPr>
              <w:spacing w:line="240" w:lineRule="auto"/>
              <w:ind w:firstLine="0"/>
            </w:pPr>
          </w:p>
        </w:tc>
        <w:tc>
          <w:tcPr>
            <w:tcW w:w="3016" w:type="dxa"/>
            <w:gridSpan w:val="2"/>
            <w:tcBorders>
              <w:top w:val="nil"/>
              <w:left w:val="nil"/>
              <w:bottom w:val="nil"/>
              <w:right w:val="nil"/>
            </w:tcBorders>
          </w:tcPr>
          <w:p w:rsidR="00814AF9" w:rsidRDefault="00814AF9" w:rsidP="00814AF9">
            <w:pPr>
              <w:spacing w:line="240" w:lineRule="auto"/>
              <w:ind w:firstLine="0"/>
            </w:pPr>
            <w:r>
              <w:t>Single sign-on (SSO) Technology</w:t>
            </w:r>
          </w:p>
        </w:tc>
        <w:tc>
          <w:tcPr>
            <w:tcW w:w="3875" w:type="dxa"/>
            <w:tcBorders>
              <w:top w:val="nil"/>
              <w:left w:val="nil"/>
              <w:bottom w:val="nil"/>
              <w:right w:val="nil"/>
            </w:tcBorders>
          </w:tcPr>
          <w:p w:rsidR="00814AF9" w:rsidRDefault="00814AF9" w:rsidP="00814AF9">
            <w:pPr>
              <w:spacing w:line="240" w:lineRule="auto"/>
              <w:ind w:firstLine="0"/>
            </w:pPr>
            <w:r>
              <w:t>Role-based access control</w:t>
            </w:r>
          </w:p>
        </w:tc>
      </w:tr>
      <w:tr w:rsidR="00814AF9" w:rsidTr="00753530">
        <w:tc>
          <w:tcPr>
            <w:tcW w:w="2469" w:type="dxa"/>
            <w:tcBorders>
              <w:top w:val="nil"/>
              <w:left w:val="nil"/>
              <w:bottom w:val="nil"/>
              <w:right w:val="nil"/>
            </w:tcBorders>
          </w:tcPr>
          <w:p w:rsidR="00814AF9" w:rsidRDefault="00814AF9" w:rsidP="00814AF9">
            <w:pPr>
              <w:spacing w:line="240" w:lineRule="auto"/>
              <w:ind w:firstLine="0"/>
            </w:pPr>
          </w:p>
        </w:tc>
        <w:tc>
          <w:tcPr>
            <w:tcW w:w="3016" w:type="dxa"/>
            <w:gridSpan w:val="2"/>
            <w:tcBorders>
              <w:top w:val="nil"/>
              <w:left w:val="nil"/>
              <w:bottom w:val="nil"/>
              <w:right w:val="nil"/>
            </w:tcBorders>
          </w:tcPr>
          <w:p w:rsidR="00814AF9" w:rsidRDefault="00814AF9" w:rsidP="00814AF9">
            <w:pPr>
              <w:spacing w:line="240" w:lineRule="auto"/>
              <w:ind w:firstLine="0"/>
            </w:pPr>
          </w:p>
        </w:tc>
        <w:tc>
          <w:tcPr>
            <w:tcW w:w="3875" w:type="dxa"/>
            <w:tcBorders>
              <w:top w:val="nil"/>
              <w:left w:val="nil"/>
              <w:bottom w:val="nil"/>
              <w:right w:val="nil"/>
            </w:tcBorders>
          </w:tcPr>
          <w:p w:rsidR="00814AF9" w:rsidRDefault="00814AF9" w:rsidP="00814AF9">
            <w:pPr>
              <w:spacing w:line="240" w:lineRule="auto"/>
              <w:ind w:firstLine="0"/>
            </w:pPr>
          </w:p>
        </w:tc>
      </w:tr>
      <w:tr w:rsidR="00814AF9" w:rsidTr="00753530">
        <w:tc>
          <w:tcPr>
            <w:tcW w:w="2469" w:type="dxa"/>
            <w:tcBorders>
              <w:top w:val="nil"/>
              <w:left w:val="nil"/>
              <w:bottom w:val="nil"/>
              <w:right w:val="nil"/>
            </w:tcBorders>
          </w:tcPr>
          <w:p w:rsidR="00814AF9" w:rsidRDefault="00814AF9" w:rsidP="00814AF9">
            <w:pPr>
              <w:spacing w:line="240" w:lineRule="auto"/>
              <w:ind w:firstLine="0"/>
            </w:pPr>
          </w:p>
        </w:tc>
        <w:tc>
          <w:tcPr>
            <w:tcW w:w="3016" w:type="dxa"/>
            <w:gridSpan w:val="2"/>
            <w:tcBorders>
              <w:top w:val="nil"/>
              <w:left w:val="nil"/>
              <w:bottom w:val="nil"/>
              <w:right w:val="nil"/>
            </w:tcBorders>
          </w:tcPr>
          <w:p w:rsidR="00814AF9" w:rsidRDefault="00814AF9" w:rsidP="00814AF9">
            <w:pPr>
              <w:spacing w:line="240" w:lineRule="auto"/>
              <w:ind w:firstLine="0"/>
            </w:pPr>
          </w:p>
        </w:tc>
        <w:tc>
          <w:tcPr>
            <w:tcW w:w="3875" w:type="dxa"/>
            <w:tcBorders>
              <w:top w:val="nil"/>
              <w:left w:val="nil"/>
              <w:bottom w:val="nil"/>
              <w:right w:val="nil"/>
            </w:tcBorders>
          </w:tcPr>
          <w:p w:rsidR="00814AF9" w:rsidRDefault="00814AF9" w:rsidP="00814AF9">
            <w:pPr>
              <w:spacing w:line="240" w:lineRule="auto"/>
              <w:ind w:firstLine="0"/>
            </w:pPr>
          </w:p>
        </w:tc>
      </w:tr>
      <w:tr w:rsidR="00814AF9" w:rsidTr="00A76E71">
        <w:tc>
          <w:tcPr>
            <w:tcW w:w="2469" w:type="dxa"/>
            <w:tcBorders>
              <w:top w:val="nil"/>
              <w:left w:val="nil"/>
              <w:right w:val="nil"/>
            </w:tcBorders>
          </w:tcPr>
          <w:p w:rsidR="00814AF9" w:rsidRDefault="00814AF9" w:rsidP="00814AF9">
            <w:pPr>
              <w:spacing w:line="240" w:lineRule="auto"/>
              <w:ind w:firstLine="0"/>
            </w:pPr>
            <w:r>
              <w:lastRenderedPageBreak/>
              <w:t>Desktop</w:t>
            </w:r>
          </w:p>
          <w:p w:rsidR="00814AF9" w:rsidRPr="003573F1" w:rsidRDefault="00814AF9" w:rsidP="00814AF9">
            <w:pPr>
              <w:spacing w:line="240" w:lineRule="auto"/>
              <w:ind w:firstLine="0"/>
              <w:rPr>
                <w:i/>
                <w:iCs/>
              </w:rPr>
            </w:pPr>
            <w:r w:rsidRPr="003573F1">
              <w:rPr>
                <w:i/>
                <w:iCs/>
              </w:rPr>
              <w:t>Microsoft Windows 7, 10 Professional</w:t>
            </w:r>
          </w:p>
          <w:p w:rsidR="00814AF9" w:rsidRDefault="00814AF9" w:rsidP="00814AF9">
            <w:pPr>
              <w:spacing w:line="240" w:lineRule="auto"/>
              <w:ind w:firstLine="0"/>
            </w:pPr>
          </w:p>
        </w:tc>
        <w:tc>
          <w:tcPr>
            <w:tcW w:w="3016" w:type="dxa"/>
            <w:gridSpan w:val="2"/>
            <w:tcBorders>
              <w:top w:val="nil"/>
              <w:left w:val="nil"/>
              <w:right w:val="nil"/>
            </w:tcBorders>
          </w:tcPr>
          <w:p w:rsidR="004F13B0" w:rsidRDefault="004F13B0" w:rsidP="00814AF9">
            <w:pPr>
              <w:spacing w:line="240" w:lineRule="auto"/>
              <w:ind w:firstLine="0"/>
            </w:pPr>
            <w:r>
              <w:t>Drive Encryption &amp; Domain Name Service (DNS) based security</w:t>
            </w:r>
          </w:p>
          <w:p w:rsidR="00814AF9" w:rsidRDefault="00814AF9" w:rsidP="00814AF9">
            <w:pPr>
              <w:spacing w:line="240" w:lineRule="auto"/>
              <w:ind w:firstLine="0"/>
            </w:pPr>
          </w:p>
        </w:tc>
        <w:tc>
          <w:tcPr>
            <w:tcW w:w="3875" w:type="dxa"/>
            <w:tcBorders>
              <w:top w:val="nil"/>
              <w:left w:val="nil"/>
              <w:right w:val="nil"/>
            </w:tcBorders>
          </w:tcPr>
          <w:p w:rsidR="00814AF9" w:rsidRDefault="00814AF9" w:rsidP="00814AF9">
            <w:pPr>
              <w:spacing w:line="240" w:lineRule="auto"/>
              <w:ind w:firstLine="0"/>
            </w:pPr>
            <w:r>
              <w:t>Role-based access control</w:t>
            </w:r>
          </w:p>
        </w:tc>
      </w:tr>
    </w:tbl>
    <w:p w:rsidR="00CD2BE2" w:rsidRDefault="00CD2BE2" w:rsidP="00814AF9">
      <w:pPr>
        <w:spacing w:line="240" w:lineRule="auto"/>
      </w:pPr>
      <w:r>
        <w:t xml:space="preserve"> </w:t>
      </w:r>
      <w:r w:rsidRPr="0058094D">
        <w:rPr>
          <w:i/>
        </w:rPr>
        <w:t>Note</w:t>
      </w:r>
      <w:r>
        <w:t xml:space="preserve">: </w:t>
      </w:r>
      <w:r w:rsidR="00814AF9">
        <w:t>Though Samyang is running multiple enterprise solutions based on mix and match configuration, the access control is seamless across applications</w:t>
      </w:r>
      <w:r>
        <w:t xml:space="preserve">. </w:t>
      </w:r>
    </w:p>
    <w:p w:rsidR="00B74BD0" w:rsidRDefault="00B74BD0" w:rsidP="00CD2BE2">
      <w:pPr>
        <w:ind w:firstLine="0"/>
      </w:pPr>
    </w:p>
    <w:p w:rsidR="00B74BD0" w:rsidRDefault="00B74BD0" w:rsidP="00556210">
      <w:pPr>
        <w:ind w:firstLine="0"/>
      </w:pPr>
      <w:r>
        <w:t xml:space="preserve">Simplified LDAP configuration for multiple enterprise </w:t>
      </w:r>
      <w:r w:rsidRPr="00124FD6">
        <w:rPr>
          <w:noProof/>
        </w:rPr>
        <w:t>solution</w:t>
      </w:r>
      <w:r w:rsidR="00124FD6">
        <w:rPr>
          <w:noProof/>
        </w:rPr>
        <w:t>s</w:t>
      </w:r>
      <w:r>
        <w:t xml:space="preserve"> </w:t>
      </w:r>
      <w:r w:rsidRPr="00556210">
        <w:rPr>
          <w:noProof/>
        </w:rPr>
        <w:t>depict</w:t>
      </w:r>
      <w:r w:rsidR="00556210">
        <w:rPr>
          <w:noProof/>
        </w:rPr>
        <w:t>s</w:t>
      </w:r>
      <w:r>
        <w:t xml:space="preserve"> below, </w:t>
      </w:r>
    </w:p>
    <w:p w:rsidR="00F97DB3" w:rsidRDefault="00F97DB3" w:rsidP="00556210">
      <w:pPr>
        <w:ind w:firstLine="0"/>
      </w:pPr>
      <w:r>
        <w:rPr>
          <w:noProof/>
          <w:lang w:eastAsia="zh-CN"/>
        </w:rPr>
        <w:drawing>
          <wp:inline distT="0" distB="0" distL="0" distR="0" wp14:anchorId="717C8E73" wp14:editId="6438B2C9">
            <wp:extent cx="5732780" cy="270803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9911" cy="2711398"/>
                    </a:xfrm>
                    <a:prstGeom prst="rect">
                      <a:avLst/>
                    </a:prstGeom>
                  </pic:spPr>
                </pic:pic>
              </a:graphicData>
            </a:graphic>
          </wp:inline>
        </w:drawing>
      </w:r>
    </w:p>
    <w:p w:rsidR="00B74BD0" w:rsidRDefault="00B74BD0" w:rsidP="00F2434C">
      <w:r>
        <w:t xml:space="preserve">For this example, the Security Kernel performs authentication against LDAP Server. Possible benefit of LDAP configuration is, </w:t>
      </w:r>
    </w:p>
    <w:p w:rsidR="00B74BD0" w:rsidRDefault="00B74BD0" w:rsidP="00B74BD0">
      <w:pPr>
        <w:pStyle w:val="ListParagraph"/>
        <w:numPr>
          <w:ilvl w:val="0"/>
          <w:numId w:val="29"/>
        </w:numPr>
      </w:pPr>
      <w:r>
        <w:t>Central administration and repository for user profiles across</w:t>
      </w:r>
      <w:r w:rsidR="00124FD6">
        <w:t xml:space="preserve"> the</w:t>
      </w:r>
      <w:r>
        <w:t xml:space="preserve"> </w:t>
      </w:r>
      <w:r w:rsidRPr="00124FD6">
        <w:rPr>
          <w:noProof/>
        </w:rPr>
        <w:t>system</w:t>
      </w:r>
      <w:r>
        <w:t>.</w:t>
      </w:r>
    </w:p>
    <w:p w:rsidR="00B74BD0" w:rsidRDefault="00B74BD0" w:rsidP="00B74BD0">
      <w:pPr>
        <w:pStyle w:val="ListParagraph"/>
        <w:numPr>
          <w:ilvl w:val="0"/>
          <w:numId w:val="29"/>
        </w:numPr>
      </w:pPr>
      <w:r>
        <w:t xml:space="preserve">You can easily maintain user profiles in a single location that serves multiple </w:t>
      </w:r>
      <w:r w:rsidRPr="00556210">
        <w:rPr>
          <w:noProof/>
        </w:rPr>
        <w:t>end</w:t>
      </w:r>
      <w:r w:rsidR="00556210">
        <w:rPr>
          <w:noProof/>
        </w:rPr>
        <w:t>-</w:t>
      </w:r>
      <w:r w:rsidRPr="00556210">
        <w:rPr>
          <w:noProof/>
        </w:rPr>
        <w:t>user</w:t>
      </w:r>
      <w:r>
        <w:t xml:space="preserve"> applications.</w:t>
      </w:r>
    </w:p>
    <w:p w:rsidR="00B74BD0" w:rsidRDefault="00B74BD0" w:rsidP="00B74BD0">
      <w:pPr>
        <w:pStyle w:val="ListParagraph"/>
        <w:numPr>
          <w:ilvl w:val="0"/>
          <w:numId w:val="29"/>
        </w:numPr>
      </w:pPr>
      <w:r>
        <w:t>Reduced complexity.</w:t>
      </w:r>
    </w:p>
    <w:p w:rsidR="00B74BD0" w:rsidRDefault="00B74BD0" w:rsidP="00B74BD0">
      <w:pPr>
        <w:pStyle w:val="ListParagraph"/>
        <w:numPr>
          <w:ilvl w:val="0"/>
          <w:numId w:val="29"/>
        </w:numPr>
      </w:pPr>
      <w:r>
        <w:t xml:space="preserve">You are not required to use several applications to maintain user profiles. </w:t>
      </w:r>
      <w:r w:rsidR="00124FD6">
        <w:rPr>
          <w:noProof/>
        </w:rPr>
        <w:t>Also</w:t>
      </w:r>
      <w:r>
        <w:t>, users are not required to maintain multiple passwords across multiple systems (Oracle, 2017).</w:t>
      </w:r>
    </w:p>
    <w:p w:rsidR="007D4117" w:rsidRDefault="00AE6ED2" w:rsidP="00AE6ED2">
      <w:r>
        <w:lastRenderedPageBreak/>
        <w:t>On the other hand, Role-Based Access Control is to give the exact permissions they need. Because too many permissions can be</w:t>
      </w:r>
      <w:r w:rsidR="00124FD6">
        <w:t xml:space="preserve"> an</w:t>
      </w:r>
      <w:r>
        <w:t xml:space="preserve"> </w:t>
      </w:r>
      <w:r w:rsidRPr="00124FD6">
        <w:rPr>
          <w:noProof/>
        </w:rPr>
        <w:t>easier</w:t>
      </w:r>
      <w:r>
        <w:t xml:space="preserve"> target for</w:t>
      </w:r>
      <w:r w:rsidR="00124FD6">
        <w:t xml:space="preserve"> the</w:t>
      </w:r>
      <w:r>
        <w:t xml:space="preserve"> </w:t>
      </w:r>
      <w:r w:rsidRPr="00124FD6">
        <w:rPr>
          <w:noProof/>
        </w:rPr>
        <w:t>intruder</w:t>
      </w:r>
      <w:r>
        <w:t xml:space="preserve"> (Microsoft, 2017). Supposing that the enterprise solutions are sitting in the Cloud, possible diagram can be, </w:t>
      </w:r>
    </w:p>
    <w:p w:rsidR="001D1159" w:rsidRDefault="001D1159" w:rsidP="001D1159">
      <w:pPr>
        <w:ind w:firstLine="0"/>
      </w:pPr>
      <w:r>
        <w:rPr>
          <w:noProof/>
          <w:lang w:eastAsia="zh-CN"/>
        </w:rPr>
        <w:drawing>
          <wp:inline distT="0" distB="0" distL="0" distR="0" wp14:anchorId="18EC896D" wp14:editId="7D384BC5">
            <wp:extent cx="5943600" cy="291025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682" cy="2911763"/>
                    </a:xfrm>
                    <a:prstGeom prst="rect">
                      <a:avLst/>
                    </a:prstGeom>
                  </pic:spPr>
                </pic:pic>
              </a:graphicData>
            </a:graphic>
          </wp:inline>
        </w:drawing>
      </w:r>
    </w:p>
    <w:p w:rsidR="007D4117" w:rsidRPr="00412AF9" w:rsidRDefault="007D4117" w:rsidP="007D4117">
      <w:pPr>
        <w:pStyle w:val="Heading2"/>
      </w:pPr>
      <w:bookmarkStart w:id="24" w:name="_Toc493670246"/>
      <w:r>
        <w:t>Access Controls to the Wi-Fi Network</w:t>
      </w:r>
      <w:bookmarkEnd w:id="24"/>
    </w:p>
    <w:p w:rsidR="009C08B1" w:rsidRDefault="00B161EF" w:rsidP="00B84510">
      <w:r>
        <w:t>Access the Internet or other applications through</w:t>
      </w:r>
      <w:r w:rsidR="00124FD6">
        <w:t xml:space="preserve"> a</w:t>
      </w:r>
      <w:r>
        <w:t xml:space="preserve"> </w:t>
      </w:r>
      <w:r w:rsidRPr="00124FD6">
        <w:rPr>
          <w:noProof/>
        </w:rPr>
        <w:t>wireless</w:t>
      </w:r>
      <w:r>
        <w:t xml:space="preserve"> connection is commonplace. </w:t>
      </w:r>
      <w:r w:rsidR="001A0B82">
        <w:rPr>
          <w:noProof/>
        </w:rPr>
        <w:t>The m</w:t>
      </w:r>
      <w:r w:rsidRPr="001A0B82">
        <w:rPr>
          <w:noProof/>
        </w:rPr>
        <w:t>ost</w:t>
      </w:r>
      <w:r>
        <w:t xml:space="preserve"> organization </w:t>
      </w:r>
      <w:r w:rsidR="009C08B1">
        <w:t xml:space="preserve">has Local Area Network (LAN) as </w:t>
      </w:r>
      <w:r w:rsidR="009C08B1" w:rsidRPr="00124FD6">
        <w:rPr>
          <w:noProof/>
        </w:rPr>
        <w:t>infrastructure</w:t>
      </w:r>
      <w:r w:rsidR="00124FD6">
        <w:rPr>
          <w:noProof/>
        </w:rPr>
        <w:t>,</w:t>
      </w:r>
      <w:r w:rsidR="009C08B1">
        <w:t xml:space="preserve"> but at the same </w:t>
      </w:r>
      <w:r w:rsidR="009C08B1" w:rsidRPr="00124FD6">
        <w:rPr>
          <w:noProof/>
        </w:rPr>
        <w:t>time</w:t>
      </w:r>
      <w:r w:rsidR="00124FD6">
        <w:rPr>
          <w:noProof/>
        </w:rPr>
        <w:t>,</w:t>
      </w:r>
      <w:r w:rsidR="009C08B1">
        <w:t xml:space="preserve"> these organization allows users or guests to access own network using Wi-Fi connection. </w:t>
      </w:r>
      <w:r w:rsidR="009C08B1" w:rsidRPr="00446D34">
        <w:rPr>
          <w:noProof/>
        </w:rPr>
        <w:t>In turn, this</w:t>
      </w:r>
      <w:r w:rsidR="004A5C2C" w:rsidRPr="00446D34">
        <w:rPr>
          <w:noProof/>
        </w:rPr>
        <w:t xml:space="preserve"> wireless connection</w:t>
      </w:r>
      <w:r w:rsidR="009C08B1" w:rsidRPr="00446D34">
        <w:rPr>
          <w:noProof/>
        </w:rPr>
        <w:t xml:space="preserve"> open questions</w:t>
      </w:r>
      <w:r w:rsidR="00B84510" w:rsidRPr="00446D34">
        <w:rPr>
          <w:noProof/>
        </w:rPr>
        <w:t>: H</w:t>
      </w:r>
      <w:r w:rsidR="009C08B1" w:rsidRPr="00446D34">
        <w:rPr>
          <w:noProof/>
        </w:rPr>
        <w:t xml:space="preserve">ow to authenticate wireless users, </w:t>
      </w:r>
      <w:r w:rsidR="00B84510" w:rsidRPr="00446D34">
        <w:rPr>
          <w:noProof/>
        </w:rPr>
        <w:t>H</w:t>
      </w:r>
      <w:r w:rsidR="009C08B1" w:rsidRPr="00446D34">
        <w:rPr>
          <w:noProof/>
        </w:rPr>
        <w:t>ow to sub-group wireless us</w:t>
      </w:r>
      <w:r w:rsidR="00B84510" w:rsidRPr="00446D34">
        <w:rPr>
          <w:noProof/>
        </w:rPr>
        <w:t>er to enforce security policy, H</w:t>
      </w:r>
      <w:r w:rsidR="009C08B1" w:rsidRPr="00446D34">
        <w:rPr>
          <w:noProof/>
        </w:rPr>
        <w:t>ow to seg</w:t>
      </w:r>
      <w:r w:rsidR="00B84510" w:rsidRPr="00446D34">
        <w:rPr>
          <w:noProof/>
        </w:rPr>
        <w:t>regate port based controlling, H</w:t>
      </w:r>
      <w:r w:rsidR="009C08B1" w:rsidRPr="00446D34">
        <w:rPr>
          <w:noProof/>
        </w:rPr>
        <w:t>ow to deal with a captive portal</w:t>
      </w:r>
      <w:r w:rsidR="00E1068C" w:rsidRPr="00446D34">
        <w:rPr>
          <w:noProof/>
        </w:rPr>
        <w:t xml:space="preserve"> (portal provided without LDAP)</w:t>
      </w:r>
      <w:r w:rsidR="009C08B1" w:rsidRPr="00446D34">
        <w:rPr>
          <w:noProof/>
        </w:rPr>
        <w:t>,</w:t>
      </w:r>
      <w:r w:rsidR="00E1068C" w:rsidRPr="00446D34">
        <w:rPr>
          <w:noProof/>
        </w:rPr>
        <w:t xml:space="preserve"> </w:t>
      </w:r>
      <w:r w:rsidR="00B84510" w:rsidRPr="00446D34">
        <w:rPr>
          <w:noProof/>
        </w:rPr>
        <w:t>H</w:t>
      </w:r>
      <w:r w:rsidR="009C08B1" w:rsidRPr="00446D34">
        <w:rPr>
          <w:noProof/>
        </w:rPr>
        <w:t>ow to deliver the Quality of Service</w:t>
      </w:r>
      <w:r w:rsidR="00E1068C" w:rsidRPr="00446D34">
        <w:rPr>
          <w:noProof/>
        </w:rPr>
        <w:t xml:space="preserve"> (for network congestion control)</w:t>
      </w:r>
      <w:r w:rsidR="00B84510" w:rsidRPr="00446D34">
        <w:rPr>
          <w:noProof/>
        </w:rPr>
        <w:t>, How to limit bandwidth, and H</w:t>
      </w:r>
      <w:r w:rsidR="009C08B1" w:rsidRPr="00446D34">
        <w:rPr>
          <w:noProof/>
        </w:rPr>
        <w:t>ow to integrate it with exi</w:t>
      </w:r>
      <w:r w:rsidR="00124FD6" w:rsidRPr="00446D34">
        <w:rPr>
          <w:noProof/>
        </w:rPr>
        <w:t>s</w:t>
      </w:r>
      <w:r w:rsidR="009C08B1" w:rsidRPr="00446D34">
        <w:rPr>
          <w:noProof/>
        </w:rPr>
        <w:t>ting Network Access Controller (NAC) device</w:t>
      </w:r>
      <w:r w:rsidR="00E1068C" w:rsidRPr="00446D34">
        <w:rPr>
          <w:noProof/>
        </w:rPr>
        <w:t xml:space="preserve"> (Rajesh, 2009)</w:t>
      </w:r>
      <w:r w:rsidR="009C08B1" w:rsidRPr="00446D34">
        <w:rPr>
          <w:noProof/>
        </w:rPr>
        <w:t>.</w:t>
      </w:r>
      <w:r w:rsidR="009C08B1">
        <w:t xml:space="preserve"> </w:t>
      </w:r>
    </w:p>
    <w:p w:rsidR="00E1068C" w:rsidRDefault="00E1068C" w:rsidP="009C08B1">
      <w:r>
        <w:t xml:space="preserve">According to Cisco, NAC Appliance to authenticate, authorize before a certain user accessing the company’s network, which has capability like, </w:t>
      </w:r>
    </w:p>
    <w:p w:rsidR="00E1068C" w:rsidRDefault="00E1068C" w:rsidP="00E1068C">
      <w:pPr>
        <w:pStyle w:val="ListParagraph"/>
        <w:numPr>
          <w:ilvl w:val="0"/>
          <w:numId w:val="30"/>
        </w:numPr>
      </w:pPr>
      <w:r>
        <w:lastRenderedPageBreak/>
        <w:t>Identify user, the device, and the role in the network</w:t>
      </w:r>
    </w:p>
    <w:p w:rsidR="00E1068C" w:rsidRDefault="00E1068C" w:rsidP="00E1068C">
      <w:pPr>
        <w:pStyle w:val="ListParagraph"/>
        <w:numPr>
          <w:ilvl w:val="0"/>
          <w:numId w:val="30"/>
        </w:numPr>
      </w:pPr>
      <w:r>
        <w:t>Evaluate whether devices are compliant with the security policy</w:t>
      </w:r>
    </w:p>
    <w:p w:rsidR="00E1068C" w:rsidRDefault="00E1068C" w:rsidP="00E1068C">
      <w:pPr>
        <w:pStyle w:val="ListParagraph"/>
        <w:numPr>
          <w:ilvl w:val="0"/>
          <w:numId w:val="30"/>
        </w:numPr>
      </w:pPr>
      <w:r>
        <w:t>Enforce security policy</w:t>
      </w:r>
    </w:p>
    <w:p w:rsidR="00E1068C" w:rsidRDefault="00E1068C" w:rsidP="00E1068C">
      <w:pPr>
        <w:pStyle w:val="ListParagraph"/>
        <w:numPr>
          <w:ilvl w:val="0"/>
          <w:numId w:val="30"/>
        </w:numPr>
      </w:pPr>
      <w:r>
        <w:t xml:space="preserve">Supply easy and secure </w:t>
      </w:r>
      <w:r w:rsidRPr="00124FD6">
        <w:rPr>
          <w:noProof/>
        </w:rPr>
        <w:t>gues</w:t>
      </w:r>
      <w:r w:rsidR="00124FD6">
        <w:rPr>
          <w:noProof/>
        </w:rPr>
        <w:t>t</w:t>
      </w:r>
      <w:r>
        <w:t xml:space="preserve"> access</w:t>
      </w:r>
    </w:p>
    <w:p w:rsidR="00E1068C" w:rsidRDefault="00E1068C" w:rsidP="00E1068C">
      <w:pPr>
        <w:pStyle w:val="ListParagraph"/>
        <w:numPr>
          <w:ilvl w:val="0"/>
          <w:numId w:val="30"/>
        </w:numPr>
      </w:pPr>
      <w:r>
        <w:t>Audit report (Cisco, n.d.)</w:t>
      </w:r>
    </w:p>
    <w:p w:rsidR="00E1068C" w:rsidRDefault="00744F95" w:rsidP="00E1068C">
      <w:r>
        <w:t>Since Samyang is moving the enterprise into the Cloud, it is</w:t>
      </w:r>
      <w:r w:rsidR="00124FD6">
        <w:t xml:space="preserve"> a</w:t>
      </w:r>
      <w:r>
        <w:t xml:space="preserve"> </w:t>
      </w:r>
      <w:r w:rsidRPr="00124FD6">
        <w:rPr>
          <w:noProof/>
        </w:rPr>
        <w:t>convenient</w:t>
      </w:r>
      <w:r>
        <w:t xml:space="preserve"> tool to make use of Active Directory service provided by the Cloud vendor.</w:t>
      </w:r>
    </w:p>
    <w:p w:rsidR="007D4117" w:rsidRPr="00412AF9" w:rsidRDefault="007D4117" w:rsidP="007D4117">
      <w:pPr>
        <w:pStyle w:val="Heading2"/>
      </w:pPr>
      <w:bookmarkStart w:id="25" w:name="_Toc493670247"/>
      <w:r>
        <w:t>Network Authentication Schemes</w:t>
      </w:r>
      <w:bookmarkEnd w:id="25"/>
    </w:p>
    <w:p w:rsidR="007D4117" w:rsidRDefault="007D4117" w:rsidP="007D4117">
      <w:pPr>
        <w:pStyle w:val="Heading3"/>
      </w:pPr>
      <w:bookmarkStart w:id="26" w:name="_Toc493670248"/>
      <w:r>
        <w:t>Single Sign-On</w:t>
      </w:r>
      <w:bookmarkEnd w:id="26"/>
    </w:p>
    <w:p w:rsidR="00BB37ED" w:rsidRDefault="00744F95" w:rsidP="001A0B82">
      <w:r w:rsidRPr="008C3276">
        <w:rPr>
          <w:noProof/>
        </w:rPr>
        <w:t>As technology evolves</w:t>
      </w:r>
      <w:r w:rsidR="008C3276" w:rsidRPr="008C3276">
        <w:rPr>
          <w:noProof/>
        </w:rPr>
        <w:t>,</w:t>
      </w:r>
      <w:r w:rsidRPr="008C3276">
        <w:rPr>
          <w:noProof/>
        </w:rPr>
        <w:t xml:space="preserve"> the role of authentication moves from hardware to software which is sitting in front of any access to the network.</w:t>
      </w:r>
      <w:r w:rsidR="00262ACE">
        <w:t xml:space="preserve"> Since current enterprise solutions </w:t>
      </w:r>
      <w:r w:rsidR="00262ACE" w:rsidRPr="00446D34">
        <w:rPr>
          <w:noProof/>
        </w:rPr>
        <w:t>are highly distributed</w:t>
      </w:r>
      <w:r w:rsidR="00262ACE">
        <w:t>, decentralized or virtualized, it is essential to have</w:t>
      </w:r>
      <w:r w:rsidR="00124FD6">
        <w:t xml:space="preserve"> a</w:t>
      </w:r>
      <w:r w:rsidR="00262ACE">
        <w:t xml:space="preserve"> </w:t>
      </w:r>
      <w:r w:rsidRPr="00124FD6">
        <w:rPr>
          <w:noProof/>
        </w:rPr>
        <w:t>capacity</w:t>
      </w:r>
      <w:r>
        <w:t xml:space="preserve"> of Single-sign-on (SSO) authentication. As mentioned earlier, on-premises are dying, which in turn, </w:t>
      </w:r>
      <w:r w:rsidR="00BB37ED">
        <w:t>the enterprise shift to the Cloud.</w:t>
      </w:r>
      <w:r w:rsidR="00262ACE">
        <w:t xml:space="preserve"> </w:t>
      </w:r>
      <w:r w:rsidR="00BB37ED">
        <w:t xml:space="preserve">Hence, SSO links to the authentication part of an identity system. So its main concern is establishing the </w:t>
      </w:r>
      <w:r w:rsidR="00BB37ED" w:rsidRPr="00124FD6">
        <w:rPr>
          <w:noProof/>
        </w:rPr>
        <w:t>identi</w:t>
      </w:r>
      <w:r w:rsidR="00124FD6">
        <w:rPr>
          <w:noProof/>
        </w:rPr>
        <w:t>t</w:t>
      </w:r>
      <w:r w:rsidR="00BB37ED" w:rsidRPr="00124FD6">
        <w:rPr>
          <w:noProof/>
        </w:rPr>
        <w:t>y</w:t>
      </w:r>
      <w:r w:rsidR="00BB37ED">
        <w:t xml:space="preserve"> of the user and share this </w:t>
      </w:r>
      <w:r w:rsidR="00BB37ED" w:rsidRPr="00124FD6">
        <w:rPr>
          <w:noProof/>
        </w:rPr>
        <w:t>identi</w:t>
      </w:r>
      <w:r w:rsidR="00124FD6">
        <w:rPr>
          <w:noProof/>
        </w:rPr>
        <w:t>t</w:t>
      </w:r>
      <w:r w:rsidR="00BB37ED" w:rsidRPr="00124FD6">
        <w:rPr>
          <w:noProof/>
        </w:rPr>
        <w:t>y</w:t>
      </w:r>
      <w:r w:rsidR="00BB37ED">
        <w:t xml:space="preserve"> with </w:t>
      </w:r>
      <w:r w:rsidR="00124FD6">
        <w:t>an</w:t>
      </w:r>
      <w:r w:rsidR="00BB37ED" w:rsidRPr="00124FD6">
        <w:rPr>
          <w:noProof/>
        </w:rPr>
        <w:t>other subsystem</w:t>
      </w:r>
      <w:r w:rsidR="00BB37ED">
        <w:t xml:space="preserve"> within</w:t>
      </w:r>
      <w:r w:rsidR="00124FD6">
        <w:t xml:space="preserve"> the</w:t>
      </w:r>
      <w:r w:rsidR="00BB37ED">
        <w:t xml:space="preserve"> </w:t>
      </w:r>
      <w:r w:rsidR="00BB37ED" w:rsidRPr="00124FD6">
        <w:rPr>
          <w:noProof/>
        </w:rPr>
        <w:t>network</w:t>
      </w:r>
      <w:r w:rsidR="00BB37ED">
        <w:t xml:space="preserve"> (Peyrott, 2015). </w:t>
      </w:r>
    </w:p>
    <w:p w:rsidR="00262ACE" w:rsidRDefault="005A7AB4" w:rsidP="005A7AB4">
      <w:r w:rsidRPr="00446D34">
        <w:rPr>
          <w:noProof/>
        </w:rPr>
        <w:t>Simplified SSO authentication can be, 1) A user browser on domain 1, 2) redirect to the domain 3, 3) either log on or use cookie, 4) store cookie, 5) send token and redirect, 6) authenticate using token, 7) store domain cookie, 8) now same user accesses to domain 2 which repeats steps described from 1 through 7.</w:t>
      </w:r>
      <w:r w:rsidRPr="005A7AB4">
        <w:rPr>
          <w:noProof/>
        </w:rPr>
        <w:t xml:space="preserve"> T</w:t>
      </w:r>
      <w:r w:rsidR="00262ACE" w:rsidRPr="005A7AB4">
        <w:rPr>
          <w:noProof/>
        </w:rPr>
        <w:t xml:space="preserve">o visualize the steps for authentication, a typical SSO </w:t>
      </w:r>
      <w:r w:rsidR="00262ACE" w:rsidRPr="00446D34">
        <w:rPr>
          <w:noProof/>
        </w:rPr>
        <w:t>is depicted</w:t>
      </w:r>
      <w:r w:rsidR="00262ACE" w:rsidRPr="005A7AB4">
        <w:rPr>
          <w:noProof/>
        </w:rPr>
        <w:t xml:space="preserve"> below,</w:t>
      </w:r>
      <w:r w:rsidR="00262ACE">
        <w:t xml:space="preserve"> </w:t>
      </w:r>
    </w:p>
    <w:p w:rsidR="003F2111" w:rsidRDefault="003F2111" w:rsidP="003F2111">
      <w:pPr>
        <w:ind w:firstLine="0"/>
      </w:pPr>
      <w:r>
        <w:rPr>
          <w:noProof/>
          <w:lang w:eastAsia="zh-CN"/>
        </w:rPr>
        <w:lastRenderedPageBreak/>
        <w:drawing>
          <wp:inline distT="0" distB="0" distL="0" distR="0" wp14:anchorId="4AC8DDEA" wp14:editId="638E0D4E">
            <wp:extent cx="5943600" cy="27080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8827" cy="2710412"/>
                    </a:xfrm>
                    <a:prstGeom prst="rect">
                      <a:avLst/>
                    </a:prstGeom>
                  </pic:spPr>
                </pic:pic>
              </a:graphicData>
            </a:graphic>
          </wp:inline>
        </w:drawing>
      </w:r>
    </w:p>
    <w:p w:rsidR="00262ACE" w:rsidRDefault="00262ACE" w:rsidP="001A0B82">
      <w:pPr>
        <w:ind w:firstLine="0"/>
      </w:pPr>
      <w:r>
        <w:tab/>
        <w:t>So whenever the user goes to a domain need authentication, the user gets redirected to the authentication domain (Peyrott, 2015).</w:t>
      </w:r>
    </w:p>
    <w:p w:rsidR="007D4117" w:rsidRDefault="007D4117" w:rsidP="007D4117">
      <w:pPr>
        <w:pStyle w:val="Heading3"/>
      </w:pPr>
      <w:bookmarkStart w:id="27" w:name="_Toc493670249"/>
      <w:r>
        <w:t>Virtual Private Network</w:t>
      </w:r>
      <w:bookmarkEnd w:id="27"/>
    </w:p>
    <w:p w:rsidR="00050B51" w:rsidRDefault="00050B51" w:rsidP="007D4117">
      <w:r>
        <w:t xml:space="preserve">The more </w:t>
      </w:r>
      <w:r w:rsidRPr="00556210">
        <w:rPr>
          <w:noProof/>
        </w:rPr>
        <w:t>cybersecurity</w:t>
      </w:r>
      <w:r>
        <w:t xml:space="preserve"> is</w:t>
      </w:r>
      <w:r w:rsidR="00124FD6">
        <w:t xml:space="preserve"> the</w:t>
      </w:r>
      <w:r>
        <w:t xml:space="preserve"> </w:t>
      </w:r>
      <w:r w:rsidRPr="00124FD6">
        <w:rPr>
          <w:noProof/>
        </w:rPr>
        <w:t>main</w:t>
      </w:r>
      <w:r>
        <w:t xml:space="preserve"> concern, the more secured wireless network is essential. </w:t>
      </w:r>
      <w:r w:rsidRPr="00124FD6">
        <w:rPr>
          <w:noProof/>
        </w:rPr>
        <w:t xml:space="preserve">In </w:t>
      </w:r>
      <w:r w:rsidR="00124FD6">
        <w:rPr>
          <w:noProof/>
        </w:rPr>
        <w:t>a</w:t>
      </w:r>
      <w:r w:rsidRPr="00124FD6">
        <w:rPr>
          <w:noProof/>
        </w:rPr>
        <w:t xml:space="preserve"> sense</w:t>
      </w:r>
      <w:r>
        <w:t>, the private line can be most secure because two parties can communicate through without having any interference. However the complexity of network makes this idea almost impossible, so Virtual Private Network</w:t>
      </w:r>
      <w:r w:rsidR="00E5235D">
        <w:t xml:space="preserve"> (VPN)</w:t>
      </w:r>
      <w:r>
        <w:t xml:space="preserve"> comes into</w:t>
      </w:r>
      <w:r w:rsidR="00124FD6">
        <w:t xml:space="preserve"> the</w:t>
      </w:r>
      <w:r>
        <w:t xml:space="preserve"> </w:t>
      </w:r>
      <w:r w:rsidRPr="00124FD6">
        <w:rPr>
          <w:noProof/>
        </w:rPr>
        <w:t>picture</w:t>
      </w:r>
      <w:r>
        <w:t>. So VPN is all about how to establish reliable communication between</w:t>
      </w:r>
      <w:r w:rsidR="00124FD6">
        <w:t xml:space="preserve"> the</w:t>
      </w:r>
      <w:r>
        <w:t xml:space="preserve"> </w:t>
      </w:r>
      <w:r w:rsidRPr="00124FD6">
        <w:rPr>
          <w:noProof/>
        </w:rPr>
        <w:t>client</w:t>
      </w:r>
      <w:r>
        <w:t>(s) and server(s)</w:t>
      </w:r>
      <w:r w:rsidR="00E5235D">
        <w:t xml:space="preserve"> when</w:t>
      </w:r>
      <w:r w:rsidR="00124FD6">
        <w:t xml:space="preserve"> </w:t>
      </w:r>
      <w:r w:rsidR="00124FD6">
        <w:rPr>
          <w:noProof/>
        </w:rPr>
        <w:t>an</w:t>
      </w:r>
      <w:r w:rsidR="00E5235D" w:rsidRPr="00124FD6">
        <w:rPr>
          <w:noProof/>
        </w:rPr>
        <w:t xml:space="preserve"> intranet</w:t>
      </w:r>
      <w:r w:rsidR="00E5235D">
        <w:t xml:space="preserve"> is</w:t>
      </w:r>
      <w:r w:rsidR="00124FD6">
        <w:t xml:space="preserve"> an</w:t>
      </w:r>
      <w:r w:rsidR="00E5235D">
        <w:t xml:space="preserve"> </w:t>
      </w:r>
      <w:r w:rsidR="00E5235D" w:rsidRPr="00124FD6">
        <w:rPr>
          <w:noProof/>
        </w:rPr>
        <w:t>expensive</w:t>
      </w:r>
      <w:r w:rsidR="00E5235D">
        <w:t xml:space="preserve"> option</w:t>
      </w:r>
      <w:r>
        <w:t xml:space="preserve">. </w:t>
      </w:r>
    </w:p>
    <w:p w:rsidR="00E5235D" w:rsidRDefault="00E5235D" w:rsidP="007D4117">
      <w:r>
        <w:t xml:space="preserve">There two general types of VPN: one is Remote-Access which is a user-to-LAN </w:t>
      </w:r>
      <w:r w:rsidRPr="00124FD6">
        <w:rPr>
          <w:noProof/>
        </w:rPr>
        <w:t>connection</w:t>
      </w:r>
      <w:r w:rsidR="00124FD6">
        <w:rPr>
          <w:noProof/>
        </w:rPr>
        <w:t>,</w:t>
      </w:r>
      <w:r>
        <w:t xml:space="preserve"> and another is Site-to-Site (Cisco, 2008). So well-designed VPN incorporates with Security, Reliability, Scalability, Network Management, and Policy Management. Possible benefit of VPN will be, </w:t>
      </w:r>
    </w:p>
    <w:p w:rsidR="00E5235D" w:rsidRDefault="00E5235D" w:rsidP="00E5235D">
      <w:pPr>
        <w:pStyle w:val="ListParagraph"/>
        <w:numPr>
          <w:ilvl w:val="0"/>
          <w:numId w:val="31"/>
        </w:numPr>
      </w:pPr>
      <w:r>
        <w:t>Extend geographic connectivity</w:t>
      </w:r>
    </w:p>
    <w:p w:rsidR="00E5235D" w:rsidRDefault="00E5235D" w:rsidP="00E5235D">
      <w:pPr>
        <w:pStyle w:val="ListParagraph"/>
        <w:numPr>
          <w:ilvl w:val="0"/>
          <w:numId w:val="31"/>
        </w:numPr>
      </w:pPr>
      <w:r>
        <w:t>Reduce operational cost (versus WANs)</w:t>
      </w:r>
    </w:p>
    <w:p w:rsidR="00E5235D" w:rsidRDefault="00E5235D" w:rsidP="00E5235D">
      <w:pPr>
        <w:pStyle w:val="ListParagraph"/>
        <w:numPr>
          <w:ilvl w:val="0"/>
          <w:numId w:val="31"/>
        </w:numPr>
      </w:pPr>
      <w:r>
        <w:lastRenderedPageBreak/>
        <w:t>Simplify network topology</w:t>
      </w:r>
    </w:p>
    <w:p w:rsidR="00E5235D" w:rsidRDefault="00E5235D" w:rsidP="00E5235D">
      <w:pPr>
        <w:pStyle w:val="ListParagraph"/>
        <w:numPr>
          <w:ilvl w:val="0"/>
          <w:numId w:val="31"/>
        </w:numPr>
      </w:pPr>
      <w:r>
        <w:t>Global networking opportunity (Cisco, 2008).</w:t>
      </w:r>
    </w:p>
    <w:p w:rsidR="00E5235D" w:rsidRDefault="00E5235D" w:rsidP="007D4117"/>
    <w:p w:rsidR="00E5235D" w:rsidRDefault="00E5235D" w:rsidP="007D4117"/>
    <w:p w:rsidR="00A064D6" w:rsidRDefault="00A064D6" w:rsidP="00A064D6"/>
    <w:p w:rsidR="00A064D6" w:rsidRDefault="00A064D6" w:rsidP="00A064D6"/>
    <w:p w:rsidR="00A064D6" w:rsidRDefault="00A064D6" w:rsidP="00A064D6"/>
    <w:p w:rsidR="00124FD6" w:rsidRDefault="00124FD6" w:rsidP="00A064D6"/>
    <w:p w:rsidR="00124FD6" w:rsidRDefault="00124FD6" w:rsidP="00A064D6"/>
    <w:p w:rsidR="00124FD6" w:rsidRDefault="00124FD6" w:rsidP="00A064D6"/>
    <w:p w:rsidR="00124FD6" w:rsidRDefault="00124FD6" w:rsidP="00A064D6"/>
    <w:p w:rsidR="00124FD6" w:rsidRDefault="00124FD6" w:rsidP="00A064D6"/>
    <w:p w:rsidR="00124FD6" w:rsidRDefault="00124FD6" w:rsidP="00A064D6"/>
    <w:p w:rsidR="00124FD6" w:rsidRDefault="00124FD6" w:rsidP="00A064D6"/>
    <w:p w:rsidR="00124FD6" w:rsidRDefault="00124FD6" w:rsidP="00A064D6"/>
    <w:p w:rsidR="00124FD6" w:rsidRDefault="00124FD6" w:rsidP="00A064D6"/>
    <w:p w:rsidR="00124FD6" w:rsidRDefault="00124FD6" w:rsidP="00A064D6"/>
    <w:p w:rsidR="00124FD6" w:rsidRDefault="00124FD6" w:rsidP="00A064D6"/>
    <w:p w:rsidR="005A7AB4" w:rsidRDefault="005A7AB4" w:rsidP="00A064D6"/>
    <w:p w:rsidR="005A7AB4" w:rsidRDefault="005A7AB4" w:rsidP="00A064D6"/>
    <w:p w:rsidR="005A7AB4" w:rsidRDefault="005A7AB4" w:rsidP="00A064D6"/>
    <w:p w:rsidR="00124FD6" w:rsidRDefault="00124FD6" w:rsidP="00A064D6"/>
    <w:p w:rsidR="006D0BB5" w:rsidRDefault="006D0BB5" w:rsidP="00A064D6"/>
    <w:p w:rsidR="00A064D6" w:rsidRPr="00412AF9" w:rsidRDefault="00B30B01" w:rsidP="00B30B01">
      <w:pPr>
        <w:pStyle w:val="Heading1"/>
      </w:pPr>
      <w:bookmarkStart w:id="28" w:name="_Toc493670250"/>
      <w:r>
        <w:lastRenderedPageBreak/>
        <w:t xml:space="preserve">Security Policies, Procedures, and Regulatory Compliance </w:t>
      </w:r>
      <w:r w:rsidR="00277415">
        <w:t>(Week 4)</w:t>
      </w:r>
      <w:bookmarkEnd w:id="28"/>
      <w:r w:rsidR="00277415">
        <w:t xml:space="preserve"> </w:t>
      </w:r>
      <w:r w:rsidR="00A064D6">
        <w:t xml:space="preserve"> </w:t>
      </w:r>
    </w:p>
    <w:p w:rsidR="003015CB" w:rsidRDefault="004A5C2C" w:rsidP="005B2C35">
      <w:r>
        <w:t>It</w:t>
      </w:r>
      <w:r w:rsidR="003015CB">
        <w:t xml:space="preserve"> is mandatory to complete training on </w:t>
      </w:r>
      <w:r w:rsidR="003015CB" w:rsidRPr="003015CB">
        <w:t>Protected Health Information (PHI) Handling Requirements under the Health Insurance Portability and Accountability Act (HIPAA)</w:t>
      </w:r>
      <w:r w:rsidR="003015CB">
        <w:t xml:space="preserve"> yearly</w:t>
      </w:r>
      <w:r>
        <w:t xml:space="preserve"> in many organizations</w:t>
      </w:r>
      <w:r w:rsidR="003015CB">
        <w:t xml:space="preserve">. Commonly, this training described the responsibility </w:t>
      </w:r>
      <w:r w:rsidR="00277415">
        <w:rPr>
          <w:noProof/>
        </w:rPr>
        <w:t>of</w:t>
      </w:r>
      <w:r w:rsidR="003015CB">
        <w:t xml:space="preserve"> the personnel who atta</w:t>
      </w:r>
      <w:r w:rsidR="007E751A">
        <w:t xml:space="preserve">ins various data from customers, which is to </w:t>
      </w:r>
      <w:r w:rsidR="007E751A" w:rsidRPr="00885C44">
        <w:rPr>
          <w:noProof/>
        </w:rPr>
        <w:t>be purged</w:t>
      </w:r>
      <w:r w:rsidR="007E751A">
        <w:t xml:space="preserve"> at the end of debugging.</w:t>
      </w:r>
      <w:r w:rsidR="003015CB">
        <w:t xml:space="preserve"> On the other hand, the Sarbanes-Oxley Act</w:t>
      </w:r>
      <w:r w:rsidR="005B2C35">
        <w:t xml:space="preserve"> (SOX)</w:t>
      </w:r>
      <w:r w:rsidR="003015CB">
        <w:t xml:space="preserve"> of 2002 </w:t>
      </w:r>
      <w:r w:rsidR="005B2C35">
        <w:t xml:space="preserve">sets regulatory requirements </w:t>
      </w:r>
      <w:r w:rsidR="003015CB">
        <w:t>to follow for awareness in general and management of internal controls in any public corporations (Stults, 2004).</w:t>
      </w:r>
      <w:r w:rsidR="005B2C35">
        <w:t xml:space="preserve"> Hence, the implications are any financial information which </w:t>
      </w:r>
      <w:r w:rsidR="005B2C35" w:rsidRPr="00446D34">
        <w:rPr>
          <w:noProof/>
        </w:rPr>
        <w:t>is commonly generate</w:t>
      </w:r>
      <w:r w:rsidR="00277415" w:rsidRPr="00446D34">
        <w:rPr>
          <w:noProof/>
        </w:rPr>
        <w:t>d</w:t>
      </w:r>
      <w:r w:rsidR="005B2C35">
        <w:t xml:space="preserve"> through the enterprise solutions are not be compromised through safeguard and integrity. And this, in turn, requires </w:t>
      </w:r>
      <w:r w:rsidR="005B2C35" w:rsidRPr="00277415">
        <w:rPr>
          <w:noProof/>
        </w:rPr>
        <w:t>specify</w:t>
      </w:r>
      <w:r w:rsidR="00277415">
        <w:rPr>
          <w:noProof/>
        </w:rPr>
        <w:t>ing</w:t>
      </w:r>
      <w:r w:rsidR="005B2C35">
        <w:t xml:space="preserve"> internal security control to protect this data including auditing for this same yearly.</w:t>
      </w:r>
    </w:p>
    <w:p w:rsidR="007E751A" w:rsidRDefault="00986A94" w:rsidP="006D0BB5">
      <w:r>
        <w:t xml:space="preserve">In </w:t>
      </w:r>
      <w:r w:rsidR="0039392A">
        <w:t xml:space="preserve">Samyang’s </w:t>
      </w:r>
      <w:r>
        <w:t xml:space="preserve">moving toward public domain which requires tight requirements to </w:t>
      </w:r>
      <w:r w:rsidRPr="006D0BB5">
        <w:rPr>
          <w:noProof/>
        </w:rPr>
        <w:t xml:space="preserve">meet </w:t>
      </w:r>
      <w:r>
        <w:t xml:space="preserve">legal, regulatory, and code of conduct as risk management to protect all </w:t>
      </w:r>
      <w:r w:rsidRPr="00556210">
        <w:rPr>
          <w:noProof/>
        </w:rPr>
        <w:t>stakeholder</w:t>
      </w:r>
      <w:r w:rsidR="00556210">
        <w:rPr>
          <w:noProof/>
        </w:rPr>
        <w:t>s</w:t>
      </w:r>
      <w:r>
        <w:t xml:space="preserve"> involved. </w:t>
      </w:r>
      <w:r w:rsidR="00200526">
        <w:t xml:space="preserve">Through the implications of SOX, corporate governance practices transparent </w:t>
      </w:r>
      <w:r w:rsidR="00200526" w:rsidRPr="00277415">
        <w:rPr>
          <w:noProof/>
        </w:rPr>
        <w:t>to</w:t>
      </w:r>
      <w:r w:rsidR="00200526">
        <w:t xml:space="preserve"> improve investors’ confidence</w:t>
      </w:r>
      <w:r w:rsidR="00DE5ADD">
        <w:t xml:space="preserve"> through minimizing risk, automating processes, preventing fraud, and providing comprehensive auditing and reporting</w:t>
      </w:r>
      <w:r w:rsidR="00200526">
        <w:t xml:space="preserve">. </w:t>
      </w:r>
      <w:r w:rsidR="007E751A">
        <w:t>Here we are reviewing regulatory requirements of Sarbanes-Oxley, policy to implement, how to control it, and how to protect data.</w:t>
      </w:r>
    </w:p>
    <w:p w:rsidR="009E64A7" w:rsidRPr="00412AF9" w:rsidRDefault="009E64A7" w:rsidP="009E64A7">
      <w:pPr>
        <w:pStyle w:val="Heading2"/>
      </w:pPr>
      <w:bookmarkStart w:id="29" w:name="_Toc493670251"/>
      <w:r>
        <w:t>Regulatory Requirements of Sarbanes-Oxley</w:t>
      </w:r>
      <w:bookmarkEnd w:id="29"/>
    </w:p>
    <w:p w:rsidR="00AA5648" w:rsidRDefault="00AA5648" w:rsidP="009E64A7">
      <w:r>
        <w:t xml:space="preserve">The Section 404 of Sarbanes-Oxley Act has two main compliance requirement as below, </w:t>
      </w:r>
    </w:p>
    <w:p w:rsidR="00AA5648" w:rsidRDefault="00AA5648" w:rsidP="00277415">
      <w:pPr>
        <w:pStyle w:val="ListParagraph"/>
        <w:numPr>
          <w:ilvl w:val="0"/>
          <w:numId w:val="31"/>
        </w:numPr>
      </w:pPr>
      <w:r>
        <w:t xml:space="preserve">Higher management (CEO, CTO, and CIO) is accountable for establishing and maintaining internal controls and procedures to enable accurate financial </w:t>
      </w:r>
      <w:r w:rsidRPr="00277415">
        <w:rPr>
          <w:noProof/>
        </w:rPr>
        <w:t>reporting</w:t>
      </w:r>
      <w:r>
        <w:t xml:space="preserve"> and assessing this </w:t>
      </w:r>
      <w:r w:rsidRPr="00277415">
        <w:rPr>
          <w:noProof/>
        </w:rPr>
        <w:t>assessment yearly</w:t>
      </w:r>
      <w:r w:rsidR="00277415" w:rsidRPr="00277415">
        <w:rPr>
          <w:noProof/>
        </w:rPr>
        <w:t>-</w:t>
      </w:r>
      <w:r>
        <w:t>basis in an internal control report.</w:t>
      </w:r>
    </w:p>
    <w:p w:rsidR="00AA5648" w:rsidRDefault="00AA5648" w:rsidP="00AA5648">
      <w:pPr>
        <w:pStyle w:val="ListParagraph"/>
        <w:numPr>
          <w:ilvl w:val="0"/>
          <w:numId w:val="31"/>
        </w:numPr>
      </w:pPr>
      <w:r>
        <w:lastRenderedPageBreak/>
        <w:t xml:space="preserve">Public accounting firm performs auditing must attest to, and report on, must be assessed by management annually. </w:t>
      </w:r>
    </w:p>
    <w:p w:rsidR="00AA5648" w:rsidRDefault="00AA5648" w:rsidP="00AA5648">
      <w:pPr>
        <w:pStyle w:val="ListParagraph"/>
        <w:numPr>
          <w:ilvl w:val="0"/>
          <w:numId w:val="31"/>
        </w:numPr>
      </w:pPr>
      <w:r>
        <w:t xml:space="preserve">To meet </w:t>
      </w:r>
      <w:r w:rsidRPr="00277415">
        <w:rPr>
          <w:noProof/>
        </w:rPr>
        <w:t>this requirement</w:t>
      </w:r>
      <w:r>
        <w:t xml:space="preserve">, </w:t>
      </w:r>
    </w:p>
    <w:p w:rsidR="00AA5648" w:rsidRDefault="00AA5648" w:rsidP="00AA5648">
      <w:pPr>
        <w:pStyle w:val="ListParagraph"/>
        <w:numPr>
          <w:ilvl w:val="1"/>
          <w:numId w:val="31"/>
        </w:numPr>
      </w:pPr>
      <w:r>
        <w:t>List all deficiencies internal controls and information, as well as report any fraud involving internal employees.</w:t>
      </w:r>
    </w:p>
    <w:p w:rsidR="00AA5648" w:rsidRDefault="00AA5648" w:rsidP="00AA5648">
      <w:pPr>
        <w:pStyle w:val="ListParagraph"/>
        <w:numPr>
          <w:ilvl w:val="1"/>
          <w:numId w:val="31"/>
        </w:numPr>
      </w:pPr>
      <w:r>
        <w:t>Detail significant changes in internal controls, or factors that could have a negative impact on internal controls (</w:t>
      </w:r>
      <w:r w:rsidRPr="00885C44">
        <w:rPr>
          <w:noProof/>
        </w:rPr>
        <w:t>Thalese</w:t>
      </w:r>
      <w:r>
        <w:t>, n.d.)</w:t>
      </w:r>
    </w:p>
    <w:p w:rsidR="009E64A7" w:rsidRPr="00412AF9" w:rsidRDefault="009E64A7" w:rsidP="009E64A7">
      <w:pPr>
        <w:pStyle w:val="Heading2"/>
      </w:pPr>
      <w:bookmarkStart w:id="30" w:name="_Toc493670252"/>
      <w:r w:rsidRPr="00277415">
        <w:rPr>
          <w:noProof/>
        </w:rPr>
        <w:t>Polic</w:t>
      </w:r>
      <w:r w:rsidR="00277415">
        <w:rPr>
          <w:noProof/>
        </w:rPr>
        <w:t>i</w:t>
      </w:r>
      <w:r w:rsidRPr="00277415">
        <w:rPr>
          <w:noProof/>
        </w:rPr>
        <w:t>es</w:t>
      </w:r>
      <w:bookmarkEnd w:id="30"/>
    </w:p>
    <w:p w:rsidR="00C01464" w:rsidRDefault="00C01464" w:rsidP="00C01464">
      <w:r>
        <w:t>Whenever there is</w:t>
      </w:r>
      <w:r w:rsidR="00277415">
        <w:t xml:space="preserve"> a</w:t>
      </w:r>
      <w:r>
        <w:t xml:space="preserve"> </w:t>
      </w:r>
      <w:r w:rsidRPr="00277415">
        <w:rPr>
          <w:noProof/>
        </w:rPr>
        <w:t>change</w:t>
      </w:r>
      <w:r>
        <w:t xml:space="preserve"> in software, the vendors </w:t>
      </w:r>
      <w:r w:rsidRPr="00277415">
        <w:rPr>
          <w:noProof/>
        </w:rPr>
        <w:t>are actively decipher</w:t>
      </w:r>
      <w:r w:rsidR="00277415">
        <w:rPr>
          <w:noProof/>
        </w:rPr>
        <w:t>ed</w:t>
      </w:r>
      <w:r>
        <w:t xml:space="preserve"> the regulation, act, and law actively. So it will be meaningful to review the controls in place for a certain product or policy to prevent, detect, and remediate of fraudulent or negligent activity through internal controls. Because it will be beneficial to Samyang having correct information, accurate information, risk awareness, audit efficient, breadth of coverage, redundancy reduction, error reduction, consistency, sustainability, and business efficiency (Oracle, 2010).</w:t>
      </w:r>
      <w:r w:rsidR="00AE19D1">
        <w:t xml:space="preserve"> Below Table 4-1 </w:t>
      </w:r>
      <w:r w:rsidR="00277415">
        <w:rPr>
          <w:noProof/>
        </w:rPr>
        <w:t>are</w:t>
      </w:r>
      <w:r w:rsidR="00AE19D1">
        <w:t xml:space="preserve"> examples of policy to implement to comply with SOX </w:t>
      </w:r>
      <w:r w:rsidR="00AE19D1" w:rsidRPr="00556210">
        <w:rPr>
          <w:noProof/>
        </w:rPr>
        <w:t>requirement</w:t>
      </w:r>
      <w:r w:rsidR="00556210">
        <w:rPr>
          <w:noProof/>
        </w:rPr>
        <w:t>s</w:t>
      </w:r>
      <w:r w:rsidR="00AE19D1">
        <w:t xml:space="preserve">. </w:t>
      </w:r>
    </w:p>
    <w:p w:rsidR="00C24922" w:rsidRPr="00412AF9" w:rsidRDefault="00C24922" w:rsidP="00C24922">
      <w:pPr>
        <w:spacing w:line="240" w:lineRule="auto"/>
      </w:pPr>
      <w:r>
        <w:t>Table 4-1</w:t>
      </w:r>
    </w:p>
    <w:p w:rsidR="00C24922" w:rsidRPr="00412AF9" w:rsidRDefault="00C24922" w:rsidP="00C24922">
      <w:pPr>
        <w:spacing w:line="240" w:lineRule="auto"/>
      </w:pPr>
      <w:r>
        <w:rPr>
          <w:i/>
        </w:rPr>
        <w:t>Policy to meet SOX requirement for Samyang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670"/>
      </w:tblGrid>
      <w:tr w:rsidR="00C24922" w:rsidTr="00C24922">
        <w:tc>
          <w:tcPr>
            <w:tcW w:w="3510" w:type="dxa"/>
            <w:tcBorders>
              <w:left w:val="nil"/>
              <w:bottom w:val="single" w:sz="4" w:space="0" w:color="auto"/>
              <w:right w:val="nil"/>
            </w:tcBorders>
          </w:tcPr>
          <w:p w:rsidR="00C24922" w:rsidRDefault="007E1090" w:rsidP="004B602E">
            <w:pPr>
              <w:spacing w:line="240" w:lineRule="auto"/>
              <w:ind w:firstLine="0"/>
            </w:pPr>
            <w:r>
              <w:t>Policy</w:t>
            </w:r>
          </w:p>
        </w:tc>
        <w:tc>
          <w:tcPr>
            <w:tcW w:w="5670" w:type="dxa"/>
            <w:tcBorders>
              <w:left w:val="nil"/>
              <w:bottom w:val="single" w:sz="4" w:space="0" w:color="auto"/>
              <w:right w:val="nil"/>
            </w:tcBorders>
          </w:tcPr>
          <w:p w:rsidR="00C24922" w:rsidRDefault="007E1090" w:rsidP="004B602E">
            <w:pPr>
              <w:spacing w:line="240" w:lineRule="auto"/>
              <w:ind w:firstLine="0"/>
            </w:pPr>
            <w:r>
              <w:t>Description</w:t>
            </w:r>
          </w:p>
        </w:tc>
      </w:tr>
      <w:tr w:rsidR="00C24922" w:rsidTr="007E1090">
        <w:tc>
          <w:tcPr>
            <w:tcW w:w="3510" w:type="dxa"/>
            <w:tcBorders>
              <w:top w:val="nil"/>
              <w:left w:val="nil"/>
              <w:bottom w:val="nil"/>
              <w:right w:val="nil"/>
            </w:tcBorders>
          </w:tcPr>
          <w:p w:rsidR="00EC68C8" w:rsidRDefault="00EC68C8" w:rsidP="004B602E">
            <w:pPr>
              <w:spacing w:line="240" w:lineRule="auto"/>
              <w:ind w:firstLine="0"/>
            </w:pPr>
            <w:r>
              <w:t>General Policy</w:t>
            </w:r>
          </w:p>
          <w:p w:rsidR="00EC68C8" w:rsidRDefault="00EC68C8" w:rsidP="00CF4E8B">
            <w:pPr>
              <w:pStyle w:val="ListParagraph"/>
              <w:numPr>
                <w:ilvl w:val="0"/>
                <w:numId w:val="33"/>
              </w:numPr>
              <w:spacing w:line="240" w:lineRule="auto"/>
            </w:pPr>
            <w:r>
              <w:t>Acceptable Use Policy</w:t>
            </w:r>
          </w:p>
          <w:p w:rsidR="00C24922" w:rsidRDefault="00C24922" w:rsidP="00EC68C8">
            <w:pPr>
              <w:spacing w:line="240" w:lineRule="auto"/>
              <w:ind w:firstLine="0"/>
            </w:pPr>
          </w:p>
        </w:tc>
        <w:tc>
          <w:tcPr>
            <w:tcW w:w="5670" w:type="dxa"/>
            <w:tcBorders>
              <w:top w:val="nil"/>
              <w:left w:val="nil"/>
              <w:bottom w:val="nil"/>
              <w:right w:val="nil"/>
            </w:tcBorders>
          </w:tcPr>
          <w:p w:rsidR="00CF4E8B" w:rsidRDefault="00EC68C8" w:rsidP="00EC68C8">
            <w:pPr>
              <w:spacing w:line="240" w:lineRule="auto"/>
              <w:ind w:firstLine="0"/>
              <w:rPr>
                <w:iCs/>
                <w:noProof/>
              </w:rPr>
            </w:pPr>
            <w:r>
              <w:rPr>
                <w:iCs/>
                <w:noProof/>
              </w:rPr>
              <w:t xml:space="preserve">This policy defines </w:t>
            </w:r>
            <w:r w:rsidR="00CF4E8B">
              <w:rPr>
                <w:iCs/>
                <w:noProof/>
              </w:rPr>
              <w:t xml:space="preserve">acceptable use of equipment and computing services, and the appropriate employee security measures to protect the organization’s </w:t>
            </w:r>
            <w:r w:rsidR="00CF4E8B" w:rsidRPr="00277415">
              <w:rPr>
                <w:iCs/>
                <w:noProof/>
              </w:rPr>
              <w:t>corpor</w:t>
            </w:r>
            <w:r w:rsidR="00277415">
              <w:rPr>
                <w:iCs/>
                <w:noProof/>
              </w:rPr>
              <w:t>a</w:t>
            </w:r>
            <w:r w:rsidR="00CF4E8B" w:rsidRPr="00277415">
              <w:rPr>
                <w:iCs/>
                <w:noProof/>
              </w:rPr>
              <w:t>te</w:t>
            </w:r>
            <w:r w:rsidR="00CF4E8B">
              <w:rPr>
                <w:iCs/>
                <w:noProof/>
              </w:rPr>
              <w:t xml:space="preserve"> resources and </w:t>
            </w:r>
            <w:r w:rsidR="00CF4E8B" w:rsidRPr="00277415">
              <w:rPr>
                <w:iCs/>
                <w:noProof/>
              </w:rPr>
              <w:t>proprietary</w:t>
            </w:r>
            <w:r w:rsidR="00CF4E8B">
              <w:rPr>
                <w:iCs/>
                <w:noProof/>
              </w:rPr>
              <w:t xml:space="preserve"> information.</w:t>
            </w:r>
          </w:p>
          <w:p w:rsidR="00C24922" w:rsidRDefault="00C24922" w:rsidP="00CF4E8B">
            <w:pPr>
              <w:spacing w:line="240" w:lineRule="auto"/>
              <w:ind w:firstLine="0"/>
            </w:pPr>
          </w:p>
        </w:tc>
      </w:tr>
      <w:tr w:rsidR="007E1090" w:rsidTr="007E1090">
        <w:tc>
          <w:tcPr>
            <w:tcW w:w="3510" w:type="dxa"/>
            <w:tcBorders>
              <w:top w:val="nil"/>
              <w:left w:val="nil"/>
              <w:bottom w:val="nil"/>
              <w:right w:val="nil"/>
            </w:tcBorders>
          </w:tcPr>
          <w:p w:rsidR="00CF4E8B" w:rsidRDefault="0012662B" w:rsidP="0012662B">
            <w:pPr>
              <w:spacing w:line="240" w:lineRule="auto"/>
              <w:ind w:firstLine="0"/>
            </w:pPr>
            <w:r>
              <w:t>General Policy</w:t>
            </w:r>
          </w:p>
          <w:p w:rsidR="00CF4E8B" w:rsidRDefault="0012662B" w:rsidP="0012662B">
            <w:pPr>
              <w:pStyle w:val="ListParagraph"/>
              <w:numPr>
                <w:ilvl w:val="0"/>
                <w:numId w:val="32"/>
              </w:numPr>
              <w:spacing w:line="240" w:lineRule="auto"/>
            </w:pPr>
            <w:r>
              <w:t>Password Construction Guidelines</w:t>
            </w:r>
          </w:p>
          <w:p w:rsidR="007E1090" w:rsidRDefault="007E1090" w:rsidP="00CF4E8B">
            <w:pPr>
              <w:spacing w:line="240" w:lineRule="auto"/>
              <w:ind w:firstLine="0"/>
            </w:pPr>
          </w:p>
        </w:tc>
        <w:tc>
          <w:tcPr>
            <w:tcW w:w="5670" w:type="dxa"/>
            <w:tcBorders>
              <w:top w:val="nil"/>
              <w:left w:val="nil"/>
              <w:bottom w:val="nil"/>
              <w:right w:val="nil"/>
            </w:tcBorders>
          </w:tcPr>
          <w:p w:rsidR="007E1090" w:rsidRDefault="0012662B" w:rsidP="000C4736">
            <w:pPr>
              <w:spacing w:line="240" w:lineRule="auto"/>
              <w:ind w:firstLine="0"/>
              <w:rPr>
                <w:iCs/>
                <w:noProof/>
              </w:rPr>
            </w:pPr>
            <w:r>
              <w:rPr>
                <w:iCs/>
                <w:noProof/>
              </w:rPr>
              <w:t xml:space="preserve">To define how the network password </w:t>
            </w:r>
            <w:r w:rsidR="000C4736">
              <w:rPr>
                <w:iCs/>
                <w:noProof/>
              </w:rPr>
              <w:t>needs constructing</w:t>
            </w:r>
            <w:r>
              <w:rPr>
                <w:iCs/>
                <w:noProof/>
              </w:rPr>
              <w:t xml:space="preserve">. For instance, longer than </w:t>
            </w:r>
            <w:r w:rsidR="00277415">
              <w:rPr>
                <w:iCs/>
                <w:noProof/>
              </w:rPr>
              <w:t>eight</w:t>
            </w:r>
            <w:r>
              <w:rPr>
                <w:iCs/>
                <w:noProof/>
              </w:rPr>
              <w:t xml:space="preserve"> digits </w:t>
            </w:r>
            <w:r w:rsidRPr="00277415">
              <w:rPr>
                <w:iCs/>
                <w:noProof/>
              </w:rPr>
              <w:t>contain</w:t>
            </w:r>
            <w:r>
              <w:rPr>
                <w:iCs/>
                <w:noProof/>
              </w:rPr>
              <w:t xml:space="preserve"> at least one </w:t>
            </w:r>
            <w:r w:rsidRPr="00556210">
              <w:rPr>
                <w:iCs/>
                <w:noProof/>
              </w:rPr>
              <w:t>Uppercase</w:t>
            </w:r>
            <w:r>
              <w:rPr>
                <w:iCs/>
                <w:noProof/>
              </w:rPr>
              <w:t xml:space="preserve"> character, Numeric values, and symbol (special </w:t>
            </w:r>
            <w:r w:rsidRPr="00277415">
              <w:rPr>
                <w:iCs/>
                <w:noProof/>
              </w:rPr>
              <w:t>ch</w:t>
            </w:r>
            <w:r w:rsidR="00277415">
              <w:rPr>
                <w:iCs/>
                <w:noProof/>
              </w:rPr>
              <w:t>ar</w:t>
            </w:r>
            <w:r w:rsidRPr="00277415">
              <w:rPr>
                <w:iCs/>
                <w:noProof/>
              </w:rPr>
              <w:t>acter</w:t>
            </w:r>
            <w:r>
              <w:rPr>
                <w:iCs/>
                <w:noProof/>
              </w:rPr>
              <w:t>), which differs for laptop encryption, VPN, and SSO for other network access</w:t>
            </w:r>
            <w:r w:rsidR="00CF4E8B">
              <w:rPr>
                <w:iCs/>
                <w:noProof/>
              </w:rPr>
              <w:t xml:space="preserve">. </w:t>
            </w:r>
          </w:p>
          <w:p w:rsidR="007E1090" w:rsidRPr="00815BDF" w:rsidRDefault="007E1090" w:rsidP="004B602E">
            <w:pPr>
              <w:spacing w:line="240" w:lineRule="auto"/>
              <w:ind w:firstLine="0"/>
              <w:rPr>
                <w:iCs/>
                <w:noProof/>
              </w:rPr>
            </w:pPr>
          </w:p>
        </w:tc>
      </w:tr>
      <w:tr w:rsidR="0012662B" w:rsidTr="007E1090">
        <w:tc>
          <w:tcPr>
            <w:tcW w:w="3510" w:type="dxa"/>
            <w:tcBorders>
              <w:top w:val="nil"/>
              <w:left w:val="nil"/>
              <w:bottom w:val="nil"/>
              <w:right w:val="nil"/>
            </w:tcBorders>
          </w:tcPr>
          <w:p w:rsidR="0012662B" w:rsidRDefault="0012662B" w:rsidP="0012662B">
            <w:pPr>
              <w:spacing w:line="240" w:lineRule="auto"/>
              <w:ind w:firstLine="0"/>
            </w:pPr>
            <w:r>
              <w:lastRenderedPageBreak/>
              <w:t>Network Security Policy</w:t>
            </w:r>
          </w:p>
          <w:p w:rsidR="0012662B" w:rsidRDefault="0012662B" w:rsidP="0012662B">
            <w:pPr>
              <w:pStyle w:val="ListParagraph"/>
              <w:numPr>
                <w:ilvl w:val="0"/>
                <w:numId w:val="32"/>
              </w:numPr>
              <w:spacing w:line="240" w:lineRule="auto"/>
            </w:pPr>
            <w:r>
              <w:t>Remote Access Policy</w:t>
            </w:r>
          </w:p>
          <w:p w:rsidR="0012662B" w:rsidRDefault="0012662B" w:rsidP="0012662B">
            <w:pPr>
              <w:spacing w:line="240" w:lineRule="auto"/>
              <w:ind w:firstLine="0"/>
            </w:pPr>
          </w:p>
        </w:tc>
        <w:tc>
          <w:tcPr>
            <w:tcW w:w="5670" w:type="dxa"/>
            <w:tcBorders>
              <w:top w:val="nil"/>
              <w:left w:val="nil"/>
              <w:bottom w:val="nil"/>
              <w:right w:val="nil"/>
            </w:tcBorders>
          </w:tcPr>
          <w:p w:rsidR="0012662B" w:rsidRDefault="0012662B" w:rsidP="0012662B">
            <w:pPr>
              <w:spacing w:line="240" w:lineRule="auto"/>
              <w:ind w:firstLine="0"/>
              <w:rPr>
                <w:iCs/>
                <w:noProof/>
              </w:rPr>
            </w:pPr>
            <w:r>
              <w:rPr>
                <w:iCs/>
                <w:noProof/>
              </w:rPr>
              <w:t xml:space="preserve">This policy is to define requirements for what type of remote desktop software can </w:t>
            </w:r>
            <w:r w:rsidRPr="000C4736">
              <w:rPr>
                <w:iCs/>
                <w:noProof/>
              </w:rPr>
              <w:t>be used</w:t>
            </w:r>
            <w:r>
              <w:rPr>
                <w:iCs/>
                <w:noProof/>
              </w:rPr>
              <w:t xml:space="preserve"> and how it must </w:t>
            </w:r>
            <w:r w:rsidRPr="000C4736">
              <w:rPr>
                <w:iCs/>
                <w:noProof/>
              </w:rPr>
              <w:t>be configured</w:t>
            </w:r>
            <w:r>
              <w:rPr>
                <w:iCs/>
                <w:noProof/>
              </w:rPr>
              <w:t>. Since Samyang has multiple enterprise solutions, it is inevitable to access different machines with</w:t>
            </w:r>
            <w:r w:rsidR="00277415">
              <w:rPr>
                <w:iCs/>
                <w:noProof/>
              </w:rPr>
              <w:t xml:space="preserve"> a</w:t>
            </w:r>
            <w:r>
              <w:rPr>
                <w:iCs/>
                <w:noProof/>
              </w:rPr>
              <w:t xml:space="preserve"> </w:t>
            </w:r>
            <w:r w:rsidRPr="00277415">
              <w:rPr>
                <w:iCs/>
                <w:noProof/>
              </w:rPr>
              <w:t>different</w:t>
            </w:r>
            <w:r>
              <w:rPr>
                <w:iCs/>
                <w:noProof/>
              </w:rPr>
              <w:t xml:space="preserve"> domain server. Control the access based on role-based access control discussed above.</w:t>
            </w:r>
          </w:p>
        </w:tc>
      </w:tr>
      <w:tr w:rsidR="0012662B" w:rsidTr="007E1090">
        <w:tc>
          <w:tcPr>
            <w:tcW w:w="3510" w:type="dxa"/>
            <w:tcBorders>
              <w:top w:val="nil"/>
              <w:left w:val="nil"/>
              <w:bottom w:val="nil"/>
              <w:right w:val="nil"/>
            </w:tcBorders>
          </w:tcPr>
          <w:p w:rsidR="0012662B" w:rsidRDefault="0012662B" w:rsidP="0012662B">
            <w:pPr>
              <w:spacing w:line="240" w:lineRule="auto"/>
              <w:ind w:firstLine="0"/>
            </w:pPr>
          </w:p>
        </w:tc>
        <w:tc>
          <w:tcPr>
            <w:tcW w:w="5670" w:type="dxa"/>
            <w:tcBorders>
              <w:top w:val="nil"/>
              <w:left w:val="nil"/>
              <w:bottom w:val="nil"/>
              <w:right w:val="nil"/>
            </w:tcBorders>
          </w:tcPr>
          <w:p w:rsidR="0012662B" w:rsidRDefault="0012662B" w:rsidP="0012662B">
            <w:pPr>
              <w:spacing w:line="240" w:lineRule="auto"/>
              <w:ind w:firstLine="0"/>
              <w:rPr>
                <w:iCs/>
                <w:noProof/>
              </w:rPr>
            </w:pPr>
          </w:p>
        </w:tc>
      </w:tr>
      <w:tr w:rsidR="0012662B" w:rsidTr="007E1090">
        <w:tc>
          <w:tcPr>
            <w:tcW w:w="3510" w:type="dxa"/>
            <w:tcBorders>
              <w:top w:val="nil"/>
              <w:left w:val="nil"/>
              <w:bottom w:val="nil"/>
              <w:right w:val="nil"/>
            </w:tcBorders>
          </w:tcPr>
          <w:p w:rsidR="0012662B" w:rsidRDefault="0012662B" w:rsidP="0012662B">
            <w:pPr>
              <w:spacing w:line="240" w:lineRule="auto"/>
              <w:ind w:firstLine="0"/>
            </w:pPr>
            <w:r>
              <w:t>Server Security Policy</w:t>
            </w:r>
          </w:p>
          <w:p w:rsidR="0012662B" w:rsidRDefault="0012662B" w:rsidP="0012662B">
            <w:pPr>
              <w:pStyle w:val="ListParagraph"/>
              <w:numPr>
                <w:ilvl w:val="0"/>
                <w:numId w:val="32"/>
              </w:numPr>
              <w:spacing w:line="240" w:lineRule="auto"/>
            </w:pPr>
            <w:r>
              <w:t>Database Credential Policy</w:t>
            </w:r>
          </w:p>
        </w:tc>
        <w:tc>
          <w:tcPr>
            <w:tcW w:w="5670" w:type="dxa"/>
            <w:tcBorders>
              <w:top w:val="nil"/>
              <w:left w:val="nil"/>
              <w:bottom w:val="nil"/>
              <w:right w:val="nil"/>
            </w:tcBorders>
          </w:tcPr>
          <w:p w:rsidR="0012662B" w:rsidRDefault="0012662B" w:rsidP="0012662B">
            <w:pPr>
              <w:spacing w:line="240" w:lineRule="auto"/>
              <w:ind w:firstLine="0"/>
              <w:rPr>
                <w:iCs/>
                <w:noProof/>
              </w:rPr>
            </w:pPr>
            <w:r w:rsidRPr="00885C44">
              <w:rPr>
                <w:iCs/>
                <w:noProof/>
              </w:rPr>
              <w:t>As discussed previous work LDAP is suggested access control.</w:t>
            </w:r>
            <w:r>
              <w:rPr>
                <w:iCs/>
                <w:noProof/>
              </w:rPr>
              <w:t xml:space="preserve"> This policy defines the requirements for securely adding and viewing database </w:t>
            </w:r>
            <w:r w:rsidRPr="00556210">
              <w:rPr>
                <w:iCs/>
                <w:noProof/>
              </w:rPr>
              <w:t>username</w:t>
            </w:r>
            <w:r>
              <w:rPr>
                <w:iCs/>
                <w:noProof/>
              </w:rPr>
              <w:t xml:space="preserve"> and passwords for multiple enterprise </w:t>
            </w:r>
            <w:r w:rsidRPr="00277415">
              <w:rPr>
                <w:iCs/>
                <w:noProof/>
              </w:rPr>
              <w:t>solution</w:t>
            </w:r>
            <w:r w:rsidR="00277415">
              <w:rPr>
                <w:iCs/>
                <w:noProof/>
              </w:rPr>
              <w:t>s</w:t>
            </w:r>
            <w:r>
              <w:rPr>
                <w:iCs/>
                <w:noProof/>
              </w:rPr>
              <w:t>. In general, however, it is making use of</w:t>
            </w:r>
            <w:r w:rsidR="004A4B94">
              <w:rPr>
                <w:iCs/>
                <w:noProof/>
              </w:rPr>
              <w:t xml:space="preserve"> the</w:t>
            </w:r>
            <w:r>
              <w:rPr>
                <w:iCs/>
                <w:noProof/>
              </w:rPr>
              <w:t xml:space="preserve"> </w:t>
            </w:r>
            <w:r w:rsidRPr="004A4B94">
              <w:rPr>
                <w:iCs/>
                <w:noProof/>
              </w:rPr>
              <w:t>proxy</w:t>
            </w:r>
            <w:r>
              <w:rPr>
                <w:iCs/>
                <w:noProof/>
              </w:rPr>
              <w:t xml:space="preserve"> </w:t>
            </w:r>
            <w:r w:rsidRPr="00277415">
              <w:rPr>
                <w:iCs/>
                <w:noProof/>
              </w:rPr>
              <w:t>user</w:t>
            </w:r>
            <w:r w:rsidR="00277415">
              <w:rPr>
                <w:iCs/>
                <w:noProof/>
              </w:rPr>
              <w:t>,</w:t>
            </w:r>
            <w:r>
              <w:rPr>
                <w:iCs/>
                <w:noProof/>
              </w:rPr>
              <w:t xml:space="preserve"> so LDAP is highly recommended to enforce the limited access per role defined.   </w:t>
            </w:r>
          </w:p>
        </w:tc>
      </w:tr>
      <w:tr w:rsidR="0012662B" w:rsidTr="007E1090">
        <w:tc>
          <w:tcPr>
            <w:tcW w:w="3510" w:type="dxa"/>
            <w:tcBorders>
              <w:top w:val="nil"/>
              <w:left w:val="nil"/>
              <w:bottom w:val="nil"/>
              <w:right w:val="nil"/>
            </w:tcBorders>
          </w:tcPr>
          <w:p w:rsidR="0012662B" w:rsidRDefault="0012662B" w:rsidP="0012662B">
            <w:pPr>
              <w:spacing w:line="240" w:lineRule="auto"/>
              <w:ind w:firstLine="0"/>
            </w:pPr>
          </w:p>
        </w:tc>
        <w:tc>
          <w:tcPr>
            <w:tcW w:w="5670" w:type="dxa"/>
            <w:tcBorders>
              <w:top w:val="nil"/>
              <w:left w:val="nil"/>
              <w:bottom w:val="nil"/>
              <w:right w:val="nil"/>
            </w:tcBorders>
          </w:tcPr>
          <w:p w:rsidR="0012662B" w:rsidRDefault="0012662B" w:rsidP="0012662B">
            <w:pPr>
              <w:spacing w:line="240" w:lineRule="auto"/>
              <w:ind w:firstLine="0"/>
              <w:rPr>
                <w:iCs/>
                <w:noProof/>
              </w:rPr>
            </w:pPr>
          </w:p>
        </w:tc>
      </w:tr>
      <w:tr w:rsidR="0012662B" w:rsidTr="00C24922">
        <w:tc>
          <w:tcPr>
            <w:tcW w:w="3510" w:type="dxa"/>
            <w:tcBorders>
              <w:top w:val="nil"/>
              <w:left w:val="nil"/>
              <w:right w:val="nil"/>
            </w:tcBorders>
          </w:tcPr>
          <w:p w:rsidR="0012662B" w:rsidRDefault="0012662B" w:rsidP="0012662B">
            <w:pPr>
              <w:spacing w:line="240" w:lineRule="auto"/>
              <w:ind w:firstLine="0"/>
            </w:pPr>
            <w:r>
              <w:t>Applications Security</w:t>
            </w:r>
          </w:p>
          <w:p w:rsidR="0012662B" w:rsidRDefault="0012662B" w:rsidP="0012662B">
            <w:pPr>
              <w:pStyle w:val="ListParagraph"/>
              <w:numPr>
                <w:ilvl w:val="0"/>
                <w:numId w:val="32"/>
              </w:numPr>
              <w:spacing w:line="240" w:lineRule="auto"/>
            </w:pPr>
            <w:r>
              <w:t>Web Application Security Policy</w:t>
            </w:r>
          </w:p>
        </w:tc>
        <w:tc>
          <w:tcPr>
            <w:tcW w:w="5670" w:type="dxa"/>
            <w:tcBorders>
              <w:top w:val="nil"/>
              <w:left w:val="nil"/>
              <w:right w:val="nil"/>
            </w:tcBorders>
          </w:tcPr>
          <w:p w:rsidR="0012662B" w:rsidRDefault="0012662B" w:rsidP="0012662B">
            <w:pPr>
              <w:spacing w:line="240" w:lineRule="auto"/>
              <w:ind w:firstLine="0"/>
              <w:rPr>
                <w:iCs/>
                <w:noProof/>
              </w:rPr>
            </w:pPr>
            <w:r>
              <w:rPr>
                <w:iCs/>
                <w:noProof/>
              </w:rPr>
              <w:t xml:space="preserve">The end-users access the application using HTML client where Java Application Server controls the behavior of software. This policy defines the requirement for completing a web applications security assessment and guideline. As multiple </w:t>
            </w:r>
            <w:r w:rsidRPr="00556210">
              <w:rPr>
                <w:iCs/>
                <w:noProof/>
              </w:rPr>
              <w:t>cybercrime</w:t>
            </w:r>
            <w:r>
              <w:rPr>
                <w:iCs/>
                <w:noProof/>
              </w:rPr>
              <w:t xml:space="preserve"> </w:t>
            </w:r>
            <w:r w:rsidRPr="00277415">
              <w:rPr>
                <w:iCs/>
                <w:noProof/>
              </w:rPr>
              <w:t>reports</w:t>
            </w:r>
            <w:r w:rsidR="00277415">
              <w:rPr>
                <w:iCs/>
                <w:noProof/>
              </w:rPr>
              <w:t>,</w:t>
            </w:r>
            <w:r>
              <w:rPr>
                <w:iCs/>
                <w:noProof/>
              </w:rPr>
              <w:t xml:space="preserve"> this access point needs higher controlling</w:t>
            </w:r>
            <w:r w:rsidR="000F7177">
              <w:rPr>
                <w:iCs/>
                <w:noProof/>
              </w:rPr>
              <w:t xml:space="preserve"> (SANS, n.d)</w:t>
            </w:r>
            <w:r>
              <w:rPr>
                <w:iCs/>
                <w:noProof/>
              </w:rPr>
              <w:t xml:space="preserve">. </w:t>
            </w:r>
          </w:p>
          <w:p w:rsidR="0012662B" w:rsidRDefault="0012662B" w:rsidP="0012662B">
            <w:pPr>
              <w:spacing w:line="240" w:lineRule="auto"/>
              <w:ind w:firstLine="0"/>
              <w:rPr>
                <w:iCs/>
                <w:noProof/>
              </w:rPr>
            </w:pPr>
          </w:p>
        </w:tc>
      </w:tr>
    </w:tbl>
    <w:p w:rsidR="00C24922" w:rsidRDefault="00C24922" w:rsidP="000F7177">
      <w:pPr>
        <w:spacing w:line="240" w:lineRule="auto"/>
      </w:pPr>
      <w:r>
        <w:t xml:space="preserve"> </w:t>
      </w:r>
      <w:r w:rsidRPr="0058094D">
        <w:rPr>
          <w:i/>
        </w:rPr>
        <w:t>Note</w:t>
      </w:r>
      <w:r>
        <w:t xml:space="preserve">: </w:t>
      </w:r>
      <w:r w:rsidR="000F7177" w:rsidRPr="00885C44">
        <w:rPr>
          <w:noProof/>
        </w:rPr>
        <w:t>To simplify the policy to meet SOX requirement</w:t>
      </w:r>
      <w:r w:rsidR="000F7177">
        <w:t xml:space="preserve">, the policy is categories with General, Network Security, Server Security, and Application Security. In detail, each category can have more than one policies. </w:t>
      </w:r>
      <w:r>
        <w:t xml:space="preserve"> </w:t>
      </w:r>
    </w:p>
    <w:p w:rsidR="00AE19D1" w:rsidRDefault="00AE19D1" w:rsidP="000F7177">
      <w:pPr>
        <w:spacing w:line="240" w:lineRule="auto"/>
      </w:pPr>
    </w:p>
    <w:p w:rsidR="00AE19D1" w:rsidRDefault="00AE19D1" w:rsidP="00AE19D1">
      <w:r w:rsidRPr="00885C44">
        <w:rPr>
          <w:noProof/>
        </w:rPr>
        <w:t>In detail, the list of to</w:t>
      </w:r>
      <w:r w:rsidR="00556210" w:rsidRPr="00885C44">
        <w:rPr>
          <w:noProof/>
        </w:rPr>
        <w:t>-</w:t>
      </w:r>
      <w:r w:rsidRPr="00885C44">
        <w:rPr>
          <w:noProof/>
        </w:rPr>
        <w:t>do list are: Assign and control user access rights, Enforce segregation of duties policies, Adjust user access rights when responsibilities change, Revoke user access upon termination, Provide uniform access policy, Manage access based on business r</w:t>
      </w:r>
      <w:r w:rsidR="00556210" w:rsidRPr="00885C44">
        <w:rPr>
          <w:noProof/>
        </w:rPr>
        <w:t>u</w:t>
      </w:r>
      <w:r w:rsidRPr="00885C44">
        <w:rPr>
          <w:noProof/>
        </w:rPr>
        <w:t>les, Manage allocation of user credentials, Verity access right, Conduct periodic compliance assessments, Enforce secure access policies, and provide automated reports (Oracle, 2010).</w:t>
      </w:r>
    </w:p>
    <w:p w:rsidR="009E64A7" w:rsidRPr="00412AF9" w:rsidRDefault="009E64A7" w:rsidP="009E64A7">
      <w:pPr>
        <w:pStyle w:val="Heading2"/>
      </w:pPr>
      <w:bookmarkStart w:id="31" w:name="_Toc493670253"/>
      <w:r>
        <w:t>Controls</w:t>
      </w:r>
      <w:bookmarkEnd w:id="31"/>
    </w:p>
    <w:p w:rsidR="00AE19D1" w:rsidRDefault="00AE19D1" w:rsidP="009E64A7">
      <w:r>
        <w:t xml:space="preserve">It is high time for Samyang to have stricter controls to meet Sarbanes-Oxley Act (SOX) in going for IPO and implementing e-Commerce software to diverse the business to the public. It is recommended to implement Oracle’s Identity and Access Management to control the policy we have reviewed so far. Table 4-2 describes the controls to consider, </w:t>
      </w:r>
    </w:p>
    <w:p w:rsidR="00AE19D1" w:rsidRPr="00412AF9" w:rsidRDefault="00AE19D1" w:rsidP="00AE19D1">
      <w:pPr>
        <w:spacing w:line="240" w:lineRule="auto"/>
      </w:pPr>
      <w:r>
        <w:lastRenderedPageBreak/>
        <w:t>Table 4-2</w:t>
      </w:r>
    </w:p>
    <w:p w:rsidR="00AE19D1" w:rsidRPr="00412AF9" w:rsidRDefault="00AE19D1" w:rsidP="00AE19D1">
      <w:pPr>
        <w:spacing w:line="240" w:lineRule="auto"/>
      </w:pPr>
      <w:r>
        <w:rPr>
          <w:i/>
        </w:rPr>
        <w:t>Controls to meet the policy discussed for Samyang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670"/>
      </w:tblGrid>
      <w:tr w:rsidR="00AE19D1" w:rsidTr="004B602E">
        <w:tc>
          <w:tcPr>
            <w:tcW w:w="3510" w:type="dxa"/>
            <w:tcBorders>
              <w:left w:val="nil"/>
              <w:bottom w:val="single" w:sz="4" w:space="0" w:color="auto"/>
              <w:right w:val="nil"/>
            </w:tcBorders>
          </w:tcPr>
          <w:p w:rsidR="00AE19D1" w:rsidRDefault="00AE19D1" w:rsidP="004B602E">
            <w:pPr>
              <w:spacing w:line="240" w:lineRule="auto"/>
              <w:ind w:firstLine="0"/>
            </w:pPr>
            <w:r>
              <w:t>Policy</w:t>
            </w:r>
          </w:p>
        </w:tc>
        <w:tc>
          <w:tcPr>
            <w:tcW w:w="5670" w:type="dxa"/>
            <w:tcBorders>
              <w:left w:val="nil"/>
              <w:bottom w:val="single" w:sz="4" w:space="0" w:color="auto"/>
              <w:right w:val="nil"/>
            </w:tcBorders>
          </w:tcPr>
          <w:p w:rsidR="00AE19D1" w:rsidRDefault="00AE19D1" w:rsidP="004B602E">
            <w:pPr>
              <w:spacing w:line="240" w:lineRule="auto"/>
              <w:ind w:firstLine="0"/>
            </w:pPr>
            <w:r>
              <w:t>Description</w:t>
            </w:r>
          </w:p>
        </w:tc>
      </w:tr>
      <w:tr w:rsidR="00AE19D1" w:rsidTr="004B602E">
        <w:tc>
          <w:tcPr>
            <w:tcW w:w="3510" w:type="dxa"/>
            <w:tcBorders>
              <w:top w:val="nil"/>
              <w:left w:val="nil"/>
              <w:bottom w:val="nil"/>
              <w:right w:val="nil"/>
            </w:tcBorders>
          </w:tcPr>
          <w:p w:rsidR="00AE19D1" w:rsidRDefault="00AE19D1" w:rsidP="004B602E">
            <w:pPr>
              <w:spacing w:line="240" w:lineRule="auto"/>
              <w:ind w:firstLine="0"/>
            </w:pPr>
            <w:r>
              <w:t>General Policy</w:t>
            </w:r>
          </w:p>
          <w:p w:rsidR="00AE19D1" w:rsidRDefault="00AE19D1" w:rsidP="004B602E">
            <w:pPr>
              <w:pStyle w:val="ListParagraph"/>
              <w:numPr>
                <w:ilvl w:val="0"/>
                <w:numId w:val="33"/>
              </w:numPr>
              <w:spacing w:line="240" w:lineRule="auto"/>
            </w:pPr>
            <w:r>
              <w:t>Acceptable Use Policy</w:t>
            </w:r>
          </w:p>
          <w:p w:rsidR="00AE19D1" w:rsidRDefault="00AE19D1" w:rsidP="004B602E">
            <w:pPr>
              <w:spacing w:line="240" w:lineRule="auto"/>
              <w:ind w:firstLine="0"/>
            </w:pPr>
          </w:p>
        </w:tc>
        <w:tc>
          <w:tcPr>
            <w:tcW w:w="5670" w:type="dxa"/>
            <w:tcBorders>
              <w:top w:val="nil"/>
              <w:left w:val="nil"/>
              <w:bottom w:val="nil"/>
              <w:right w:val="nil"/>
            </w:tcBorders>
          </w:tcPr>
          <w:p w:rsidR="00EF4893" w:rsidRDefault="00EF4893" w:rsidP="004B602E">
            <w:pPr>
              <w:spacing w:line="240" w:lineRule="auto"/>
              <w:ind w:firstLine="0"/>
              <w:rPr>
                <w:iCs/>
                <w:noProof/>
              </w:rPr>
            </w:pPr>
            <w:r>
              <w:rPr>
                <w:iCs/>
                <w:noProof/>
              </w:rPr>
              <w:t xml:space="preserve">This policy </w:t>
            </w:r>
            <w:r w:rsidRPr="00277415">
              <w:rPr>
                <w:iCs/>
                <w:noProof/>
              </w:rPr>
              <w:t>need</w:t>
            </w:r>
            <w:r w:rsidR="00277415">
              <w:rPr>
                <w:iCs/>
                <w:noProof/>
              </w:rPr>
              <w:t>s</w:t>
            </w:r>
            <w:r>
              <w:rPr>
                <w:iCs/>
                <w:noProof/>
              </w:rPr>
              <w:t xml:space="preserve"> controlling using identity administration to complete management of the identity cycle for user identities and security credential to all managed systems within</w:t>
            </w:r>
            <w:r w:rsidR="00277415">
              <w:rPr>
                <w:iCs/>
                <w:noProof/>
              </w:rPr>
              <w:t xml:space="preserve"> an</w:t>
            </w:r>
            <w:r>
              <w:rPr>
                <w:iCs/>
                <w:noProof/>
              </w:rPr>
              <w:t xml:space="preserve"> </w:t>
            </w:r>
            <w:r w:rsidRPr="00277415">
              <w:rPr>
                <w:iCs/>
                <w:noProof/>
              </w:rPr>
              <w:t>organization</w:t>
            </w:r>
            <w:r>
              <w:rPr>
                <w:iCs/>
                <w:noProof/>
              </w:rPr>
              <w:t xml:space="preserve">. </w:t>
            </w:r>
            <w:r w:rsidRPr="00885C44">
              <w:rPr>
                <w:iCs/>
                <w:noProof/>
              </w:rPr>
              <w:t>Since access method is to be role-based access using SSO</w:t>
            </w:r>
            <w:r w:rsidR="00AE19D1" w:rsidRPr="00885C44">
              <w:rPr>
                <w:iCs/>
                <w:noProof/>
              </w:rPr>
              <w:t xml:space="preserve"> </w:t>
            </w:r>
            <w:r w:rsidRPr="00885C44">
              <w:rPr>
                <w:iCs/>
                <w:noProof/>
              </w:rPr>
              <w:t>and LDAP.</w:t>
            </w:r>
          </w:p>
          <w:p w:rsidR="00AE19D1" w:rsidRDefault="00AE19D1" w:rsidP="00EF4893">
            <w:pPr>
              <w:spacing w:line="240" w:lineRule="auto"/>
              <w:ind w:firstLine="0"/>
            </w:pPr>
          </w:p>
        </w:tc>
      </w:tr>
      <w:tr w:rsidR="00AE19D1" w:rsidTr="004B602E">
        <w:tc>
          <w:tcPr>
            <w:tcW w:w="3510" w:type="dxa"/>
            <w:tcBorders>
              <w:top w:val="nil"/>
              <w:left w:val="nil"/>
              <w:bottom w:val="nil"/>
              <w:right w:val="nil"/>
            </w:tcBorders>
          </w:tcPr>
          <w:p w:rsidR="00AE19D1" w:rsidRDefault="00AE19D1" w:rsidP="004B602E">
            <w:pPr>
              <w:spacing w:line="240" w:lineRule="auto"/>
              <w:ind w:firstLine="0"/>
            </w:pPr>
            <w:r>
              <w:t>General Policy</w:t>
            </w:r>
          </w:p>
          <w:p w:rsidR="00AE19D1" w:rsidRDefault="00AE19D1" w:rsidP="004B602E">
            <w:pPr>
              <w:pStyle w:val="ListParagraph"/>
              <w:numPr>
                <w:ilvl w:val="0"/>
                <w:numId w:val="32"/>
              </w:numPr>
              <w:spacing w:line="240" w:lineRule="auto"/>
            </w:pPr>
            <w:r>
              <w:t>Password Construction Guidelines</w:t>
            </w:r>
          </w:p>
          <w:p w:rsidR="00AE19D1" w:rsidRDefault="00AE19D1" w:rsidP="004B602E">
            <w:pPr>
              <w:spacing w:line="240" w:lineRule="auto"/>
              <w:ind w:firstLine="0"/>
            </w:pPr>
          </w:p>
        </w:tc>
        <w:tc>
          <w:tcPr>
            <w:tcW w:w="5670" w:type="dxa"/>
            <w:tcBorders>
              <w:top w:val="nil"/>
              <w:left w:val="nil"/>
              <w:bottom w:val="nil"/>
              <w:right w:val="nil"/>
            </w:tcBorders>
          </w:tcPr>
          <w:p w:rsidR="00AE19D1" w:rsidRDefault="00EF4893" w:rsidP="004B602E">
            <w:pPr>
              <w:spacing w:line="240" w:lineRule="auto"/>
              <w:ind w:firstLine="0"/>
              <w:rPr>
                <w:iCs/>
                <w:noProof/>
              </w:rPr>
            </w:pPr>
            <w:r>
              <w:rPr>
                <w:iCs/>
                <w:noProof/>
              </w:rPr>
              <w:t>Identity management and credential management controls the password construction policy</w:t>
            </w:r>
            <w:r w:rsidR="00AE19D1">
              <w:rPr>
                <w:iCs/>
                <w:noProof/>
              </w:rPr>
              <w:t xml:space="preserve">. </w:t>
            </w:r>
          </w:p>
          <w:p w:rsidR="00AE19D1" w:rsidRPr="00815BDF" w:rsidRDefault="00AE19D1" w:rsidP="004B602E">
            <w:pPr>
              <w:spacing w:line="240" w:lineRule="auto"/>
              <w:ind w:firstLine="0"/>
              <w:rPr>
                <w:iCs/>
                <w:noProof/>
              </w:rPr>
            </w:pPr>
          </w:p>
        </w:tc>
      </w:tr>
      <w:tr w:rsidR="00AE19D1" w:rsidTr="004B602E">
        <w:tc>
          <w:tcPr>
            <w:tcW w:w="3510" w:type="dxa"/>
            <w:tcBorders>
              <w:top w:val="nil"/>
              <w:left w:val="nil"/>
              <w:bottom w:val="nil"/>
              <w:right w:val="nil"/>
            </w:tcBorders>
          </w:tcPr>
          <w:p w:rsidR="00AE19D1" w:rsidRDefault="00AE19D1" w:rsidP="004B602E">
            <w:pPr>
              <w:spacing w:line="240" w:lineRule="auto"/>
              <w:ind w:firstLine="0"/>
            </w:pPr>
            <w:r>
              <w:t>Network Security Policy</w:t>
            </w:r>
          </w:p>
          <w:p w:rsidR="00AE19D1" w:rsidRDefault="00AE19D1" w:rsidP="004B602E">
            <w:pPr>
              <w:pStyle w:val="ListParagraph"/>
              <w:numPr>
                <w:ilvl w:val="0"/>
                <w:numId w:val="32"/>
              </w:numPr>
              <w:spacing w:line="240" w:lineRule="auto"/>
            </w:pPr>
            <w:r>
              <w:t>Remote Access Policy</w:t>
            </w:r>
          </w:p>
          <w:p w:rsidR="00AE19D1" w:rsidRDefault="00AE19D1" w:rsidP="004B602E">
            <w:pPr>
              <w:spacing w:line="240" w:lineRule="auto"/>
              <w:ind w:firstLine="0"/>
            </w:pPr>
          </w:p>
        </w:tc>
        <w:tc>
          <w:tcPr>
            <w:tcW w:w="5670" w:type="dxa"/>
            <w:tcBorders>
              <w:top w:val="nil"/>
              <w:left w:val="nil"/>
              <w:bottom w:val="nil"/>
              <w:right w:val="nil"/>
            </w:tcBorders>
          </w:tcPr>
          <w:p w:rsidR="00AE19D1" w:rsidRDefault="00EF4893" w:rsidP="00EF4893">
            <w:pPr>
              <w:spacing w:line="240" w:lineRule="auto"/>
              <w:ind w:firstLine="0"/>
              <w:rPr>
                <w:iCs/>
                <w:noProof/>
              </w:rPr>
            </w:pPr>
            <w:r>
              <w:rPr>
                <w:iCs/>
                <w:noProof/>
              </w:rPr>
              <w:t xml:space="preserve">Possibly automated provisioning and </w:t>
            </w:r>
            <w:r w:rsidR="00277415" w:rsidRPr="00277415">
              <w:rPr>
                <w:iCs/>
                <w:noProof/>
              </w:rPr>
              <w:t>de</w:t>
            </w:r>
            <w:r w:rsidR="00277415">
              <w:rPr>
                <w:iCs/>
                <w:noProof/>
              </w:rPr>
              <w:t>-</w:t>
            </w:r>
            <w:r w:rsidR="00277415" w:rsidRPr="00277415">
              <w:rPr>
                <w:iCs/>
                <w:noProof/>
              </w:rPr>
              <w:t>provisi</w:t>
            </w:r>
            <w:r w:rsidRPr="00277415">
              <w:rPr>
                <w:iCs/>
                <w:noProof/>
              </w:rPr>
              <w:t>oning</w:t>
            </w:r>
            <w:r>
              <w:rPr>
                <w:iCs/>
                <w:noProof/>
              </w:rPr>
              <w:t xml:space="preserve"> based on credential entered to assign user privileges based on role or business rules. When a user has a change in responsibility, user access rights </w:t>
            </w:r>
            <w:r w:rsidRPr="00277415">
              <w:rPr>
                <w:iCs/>
                <w:noProof/>
              </w:rPr>
              <w:t>ha</w:t>
            </w:r>
            <w:r w:rsidR="00277415">
              <w:rPr>
                <w:iCs/>
                <w:noProof/>
              </w:rPr>
              <w:t>ve</w:t>
            </w:r>
            <w:r>
              <w:rPr>
                <w:iCs/>
                <w:noProof/>
              </w:rPr>
              <w:t xml:space="preserve"> to </w:t>
            </w:r>
            <w:r w:rsidR="00277415">
              <w:rPr>
                <w:iCs/>
                <w:noProof/>
              </w:rPr>
              <w:t xml:space="preserve">be </w:t>
            </w:r>
            <w:r>
              <w:rPr>
                <w:iCs/>
                <w:noProof/>
              </w:rPr>
              <w:t xml:space="preserve">automatically </w:t>
            </w:r>
            <w:r w:rsidRPr="00277415">
              <w:rPr>
                <w:iCs/>
                <w:noProof/>
              </w:rPr>
              <w:t>changed</w:t>
            </w:r>
            <w:r>
              <w:rPr>
                <w:iCs/>
                <w:noProof/>
              </w:rPr>
              <w:t xml:space="preserve"> or revoked.</w:t>
            </w:r>
          </w:p>
        </w:tc>
      </w:tr>
      <w:tr w:rsidR="00AE19D1" w:rsidTr="004B602E">
        <w:tc>
          <w:tcPr>
            <w:tcW w:w="3510" w:type="dxa"/>
            <w:tcBorders>
              <w:top w:val="nil"/>
              <w:left w:val="nil"/>
              <w:bottom w:val="nil"/>
              <w:right w:val="nil"/>
            </w:tcBorders>
          </w:tcPr>
          <w:p w:rsidR="00AE19D1" w:rsidRDefault="00AE19D1" w:rsidP="004B602E">
            <w:pPr>
              <w:spacing w:line="240" w:lineRule="auto"/>
              <w:ind w:firstLine="0"/>
            </w:pPr>
          </w:p>
        </w:tc>
        <w:tc>
          <w:tcPr>
            <w:tcW w:w="5670" w:type="dxa"/>
            <w:tcBorders>
              <w:top w:val="nil"/>
              <w:left w:val="nil"/>
              <w:bottom w:val="nil"/>
              <w:right w:val="nil"/>
            </w:tcBorders>
          </w:tcPr>
          <w:p w:rsidR="00AE19D1" w:rsidRDefault="00AE19D1" w:rsidP="004B602E">
            <w:pPr>
              <w:spacing w:line="240" w:lineRule="auto"/>
              <w:ind w:firstLine="0"/>
              <w:rPr>
                <w:iCs/>
                <w:noProof/>
              </w:rPr>
            </w:pPr>
          </w:p>
        </w:tc>
      </w:tr>
      <w:tr w:rsidR="00AE19D1" w:rsidTr="004B602E">
        <w:tc>
          <w:tcPr>
            <w:tcW w:w="3510" w:type="dxa"/>
            <w:tcBorders>
              <w:top w:val="nil"/>
              <w:left w:val="nil"/>
              <w:bottom w:val="nil"/>
              <w:right w:val="nil"/>
            </w:tcBorders>
          </w:tcPr>
          <w:p w:rsidR="00AE19D1" w:rsidRDefault="00AE19D1" w:rsidP="004B602E">
            <w:pPr>
              <w:spacing w:line="240" w:lineRule="auto"/>
              <w:ind w:firstLine="0"/>
            </w:pPr>
            <w:r>
              <w:t>Server Security Policy</w:t>
            </w:r>
          </w:p>
          <w:p w:rsidR="00AE19D1" w:rsidRDefault="00AE19D1" w:rsidP="004B602E">
            <w:pPr>
              <w:pStyle w:val="ListParagraph"/>
              <w:numPr>
                <w:ilvl w:val="0"/>
                <w:numId w:val="32"/>
              </w:numPr>
              <w:spacing w:line="240" w:lineRule="auto"/>
            </w:pPr>
            <w:r>
              <w:t>Database Credential Policy</w:t>
            </w:r>
          </w:p>
        </w:tc>
        <w:tc>
          <w:tcPr>
            <w:tcW w:w="5670" w:type="dxa"/>
            <w:tcBorders>
              <w:top w:val="nil"/>
              <w:left w:val="nil"/>
              <w:bottom w:val="nil"/>
              <w:right w:val="nil"/>
            </w:tcBorders>
          </w:tcPr>
          <w:p w:rsidR="00AE19D1" w:rsidRDefault="00E36DCA" w:rsidP="00E36DCA">
            <w:pPr>
              <w:spacing w:line="240" w:lineRule="auto"/>
              <w:ind w:firstLine="0"/>
              <w:rPr>
                <w:iCs/>
                <w:noProof/>
              </w:rPr>
            </w:pPr>
            <w:r>
              <w:rPr>
                <w:iCs/>
                <w:noProof/>
              </w:rPr>
              <w:t xml:space="preserve">This policy has to be </w:t>
            </w:r>
            <w:r w:rsidRPr="00277415">
              <w:rPr>
                <w:iCs/>
                <w:noProof/>
              </w:rPr>
              <w:t>controll</w:t>
            </w:r>
            <w:r w:rsidR="00277415">
              <w:rPr>
                <w:iCs/>
                <w:noProof/>
              </w:rPr>
              <w:t>ed</w:t>
            </w:r>
            <w:r>
              <w:rPr>
                <w:iCs/>
                <w:noProof/>
              </w:rPr>
              <w:t xml:space="preserve"> using integrated </w:t>
            </w:r>
            <w:r w:rsidRPr="00277415">
              <w:rPr>
                <w:iCs/>
                <w:noProof/>
              </w:rPr>
              <w:t>provisioning</w:t>
            </w:r>
            <w:r>
              <w:rPr>
                <w:iCs/>
                <w:noProof/>
              </w:rPr>
              <w:t xml:space="preserve"> and auditing. Each enterprise solutions have</w:t>
            </w:r>
            <w:r w:rsidR="00277415">
              <w:rPr>
                <w:iCs/>
                <w:noProof/>
              </w:rPr>
              <w:t xml:space="preserve"> an</w:t>
            </w:r>
            <w:r>
              <w:rPr>
                <w:iCs/>
                <w:noProof/>
              </w:rPr>
              <w:t xml:space="preserve"> </w:t>
            </w:r>
            <w:r w:rsidRPr="00277415">
              <w:rPr>
                <w:iCs/>
                <w:noProof/>
              </w:rPr>
              <w:t>individual</w:t>
            </w:r>
            <w:r>
              <w:rPr>
                <w:iCs/>
                <w:noProof/>
              </w:rPr>
              <w:t xml:space="preserve"> repository to hold the credential of </w:t>
            </w:r>
            <w:r w:rsidRPr="00277415">
              <w:rPr>
                <w:iCs/>
                <w:noProof/>
              </w:rPr>
              <w:t>users</w:t>
            </w:r>
            <w:r w:rsidR="00277415">
              <w:rPr>
                <w:iCs/>
                <w:noProof/>
              </w:rPr>
              <w:t>,</w:t>
            </w:r>
            <w:r>
              <w:rPr>
                <w:iCs/>
                <w:noProof/>
              </w:rPr>
              <w:t xml:space="preserve"> so the access to</w:t>
            </w:r>
            <w:r w:rsidR="00277415">
              <w:rPr>
                <w:iCs/>
                <w:noProof/>
              </w:rPr>
              <w:t xml:space="preserve"> the</w:t>
            </w:r>
            <w:r>
              <w:rPr>
                <w:iCs/>
                <w:noProof/>
              </w:rPr>
              <w:t xml:space="preserve"> </w:t>
            </w:r>
            <w:r w:rsidRPr="00277415">
              <w:rPr>
                <w:iCs/>
                <w:noProof/>
              </w:rPr>
              <w:t>database</w:t>
            </w:r>
            <w:r>
              <w:rPr>
                <w:iCs/>
                <w:noProof/>
              </w:rPr>
              <w:t xml:space="preserve"> using LDAP to tighten illegal </w:t>
            </w:r>
            <w:r w:rsidRPr="00277415">
              <w:rPr>
                <w:iCs/>
                <w:noProof/>
              </w:rPr>
              <w:t>access</w:t>
            </w:r>
            <w:r>
              <w:rPr>
                <w:iCs/>
                <w:noProof/>
              </w:rPr>
              <w:t xml:space="preserve"> and undesired modification of data. </w:t>
            </w:r>
          </w:p>
        </w:tc>
      </w:tr>
      <w:tr w:rsidR="00AE19D1" w:rsidTr="004B602E">
        <w:tc>
          <w:tcPr>
            <w:tcW w:w="3510" w:type="dxa"/>
            <w:tcBorders>
              <w:top w:val="nil"/>
              <w:left w:val="nil"/>
              <w:bottom w:val="nil"/>
              <w:right w:val="nil"/>
            </w:tcBorders>
          </w:tcPr>
          <w:p w:rsidR="00AE19D1" w:rsidRDefault="00AE19D1" w:rsidP="004B602E">
            <w:pPr>
              <w:spacing w:line="240" w:lineRule="auto"/>
              <w:ind w:firstLine="0"/>
            </w:pPr>
          </w:p>
        </w:tc>
        <w:tc>
          <w:tcPr>
            <w:tcW w:w="5670" w:type="dxa"/>
            <w:tcBorders>
              <w:top w:val="nil"/>
              <w:left w:val="nil"/>
              <w:bottom w:val="nil"/>
              <w:right w:val="nil"/>
            </w:tcBorders>
          </w:tcPr>
          <w:p w:rsidR="00AE19D1" w:rsidRDefault="00AE19D1" w:rsidP="004B602E">
            <w:pPr>
              <w:spacing w:line="240" w:lineRule="auto"/>
              <w:ind w:firstLine="0"/>
              <w:rPr>
                <w:iCs/>
                <w:noProof/>
              </w:rPr>
            </w:pPr>
          </w:p>
        </w:tc>
      </w:tr>
      <w:tr w:rsidR="00AE19D1" w:rsidTr="004B602E">
        <w:tc>
          <w:tcPr>
            <w:tcW w:w="3510" w:type="dxa"/>
            <w:tcBorders>
              <w:top w:val="nil"/>
              <w:left w:val="nil"/>
              <w:right w:val="nil"/>
            </w:tcBorders>
          </w:tcPr>
          <w:p w:rsidR="00AE19D1" w:rsidRDefault="00AE19D1" w:rsidP="004B602E">
            <w:pPr>
              <w:spacing w:line="240" w:lineRule="auto"/>
              <w:ind w:firstLine="0"/>
            </w:pPr>
            <w:r>
              <w:t>Applications Security</w:t>
            </w:r>
          </w:p>
          <w:p w:rsidR="00AE19D1" w:rsidRDefault="00AE19D1" w:rsidP="004B602E">
            <w:pPr>
              <w:pStyle w:val="ListParagraph"/>
              <w:numPr>
                <w:ilvl w:val="0"/>
                <w:numId w:val="32"/>
              </w:numPr>
              <w:spacing w:line="240" w:lineRule="auto"/>
            </w:pPr>
            <w:r>
              <w:t>Web Application Security Policy</w:t>
            </w:r>
          </w:p>
        </w:tc>
        <w:tc>
          <w:tcPr>
            <w:tcW w:w="5670" w:type="dxa"/>
            <w:tcBorders>
              <w:top w:val="nil"/>
              <w:left w:val="nil"/>
              <w:right w:val="nil"/>
            </w:tcBorders>
          </w:tcPr>
          <w:p w:rsidR="00E36DCA" w:rsidRDefault="00E36DCA" w:rsidP="004B602E">
            <w:pPr>
              <w:spacing w:line="240" w:lineRule="auto"/>
              <w:ind w:firstLine="0"/>
              <w:rPr>
                <w:iCs/>
                <w:noProof/>
              </w:rPr>
            </w:pPr>
            <w:r>
              <w:rPr>
                <w:iCs/>
                <w:noProof/>
              </w:rPr>
              <w:t>Control to centralize and enforce single sign-on (SSO) and internal Web applications and extranet authentication.</w:t>
            </w:r>
          </w:p>
          <w:p w:rsidR="00AE19D1" w:rsidRDefault="00AE19D1" w:rsidP="00E36DCA">
            <w:pPr>
              <w:spacing w:line="240" w:lineRule="auto"/>
              <w:ind w:firstLine="0"/>
              <w:rPr>
                <w:iCs/>
                <w:noProof/>
              </w:rPr>
            </w:pPr>
          </w:p>
        </w:tc>
      </w:tr>
    </w:tbl>
    <w:p w:rsidR="00AE19D1" w:rsidRDefault="00AE19D1" w:rsidP="00372CB4">
      <w:pPr>
        <w:spacing w:line="240" w:lineRule="auto"/>
      </w:pPr>
      <w:r>
        <w:t xml:space="preserve"> </w:t>
      </w:r>
      <w:r w:rsidRPr="0058094D">
        <w:rPr>
          <w:i/>
        </w:rPr>
        <w:t>Note</w:t>
      </w:r>
      <w:r>
        <w:t xml:space="preserve">: </w:t>
      </w:r>
      <w:r w:rsidR="00372CB4">
        <w:t>To have proper control the Internet scale provisioning and identity auditing, business role auditing and impact analysis, and the control mechanism can produce comprehensive compliance reporting (Oracle, 2010)</w:t>
      </w:r>
      <w:r>
        <w:t xml:space="preserve">.  </w:t>
      </w:r>
    </w:p>
    <w:p w:rsidR="00372CB4" w:rsidRDefault="00372CB4" w:rsidP="00372CB4">
      <w:pPr>
        <w:spacing w:line="240" w:lineRule="auto"/>
        <w:ind w:firstLine="0"/>
      </w:pPr>
    </w:p>
    <w:p w:rsidR="00372CB4" w:rsidRDefault="00372CB4" w:rsidP="00372CB4">
      <w:r>
        <w:t xml:space="preserve">Since Samyang is shifting from conventional client-server model to the Cloud and focusing on digital assets, below controlling mechanism suits: </w:t>
      </w:r>
    </w:p>
    <w:p w:rsidR="00372CB4" w:rsidRDefault="00372CB4" w:rsidP="00372CB4">
      <w:pPr>
        <w:pStyle w:val="ListParagraph"/>
        <w:numPr>
          <w:ilvl w:val="0"/>
          <w:numId w:val="31"/>
        </w:numPr>
      </w:pPr>
      <w:r>
        <w:t>Web access management</w:t>
      </w:r>
    </w:p>
    <w:p w:rsidR="00372CB4" w:rsidRDefault="00372CB4" w:rsidP="00372CB4">
      <w:pPr>
        <w:pStyle w:val="ListParagraph"/>
        <w:numPr>
          <w:ilvl w:val="0"/>
          <w:numId w:val="31"/>
        </w:numPr>
      </w:pPr>
      <w:r>
        <w:t>Federation: to extend access and enforce security policy across domain boundaries</w:t>
      </w:r>
    </w:p>
    <w:p w:rsidR="00372CB4" w:rsidRDefault="00372CB4" w:rsidP="00372CB4">
      <w:pPr>
        <w:pStyle w:val="ListParagraph"/>
        <w:numPr>
          <w:ilvl w:val="0"/>
          <w:numId w:val="31"/>
        </w:numPr>
      </w:pPr>
      <w:r>
        <w:t>Web Services Security</w:t>
      </w:r>
    </w:p>
    <w:p w:rsidR="00372CB4" w:rsidRDefault="00372CB4" w:rsidP="00372CB4">
      <w:pPr>
        <w:pStyle w:val="ListParagraph"/>
        <w:numPr>
          <w:ilvl w:val="0"/>
          <w:numId w:val="31"/>
        </w:numPr>
      </w:pPr>
      <w:r>
        <w:lastRenderedPageBreak/>
        <w:t>Security Token Service</w:t>
      </w:r>
    </w:p>
    <w:p w:rsidR="00372CB4" w:rsidRDefault="00372CB4" w:rsidP="00372CB4">
      <w:pPr>
        <w:pStyle w:val="ListParagraph"/>
        <w:numPr>
          <w:ilvl w:val="0"/>
          <w:numId w:val="31"/>
        </w:numPr>
      </w:pPr>
      <w:r>
        <w:t>Enterprise access control</w:t>
      </w:r>
    </w:p>
    <w:p w:rsidR="00372CB4" w:rsidRDefault="00372CB4" w:rsidP="00372CB4">
      <w:pPr>
        <w:pStyle w:val="ListParagraph"/>
        <w:numPr>
          <w:ilvl w:val="0"/>
          <w:numId w:val="31"/>
        </w:numPr>
      </w:pPr>
      <w:r>
        <w:t>Entitlement management</w:t>
      </w:r>
    </w:p>
    <w:p w:rsidR="00372CB4" w:rsidRDefault="00372CB4" w:rsidP="00372CB4">
      <w:pPr>
        <w:pStyle w:val="ListParagraph"/>
        <w:numPr>
          <w:ilvl w:val="0"/>
          <w:numId w:val="31"/>
        </w:numPr>
      </w:pPr>
      <w:r>
        <w:t>Strong authentication and fraud prevention (Oracle, 2010).</w:t>
      </w:r>
    </w:p>
    <w:p w:rsidR="00372CB4" w:rsidRDefault="00372CB4" w:rsidP="00372CB4">
      <w:r w:rsidRPr="00277415">
        <w:rPr>
          <w:noProof/>
        </w:rPr>
        <w:t>Aside</w:t>
      </w:r>
      <w:r w:rsidR="00277415">
        <w:rPr>
          <w:noProof/>
        </w:rPr>
        <w:t xml:space="preserve"> from</w:t>
      </w:r>
      <w:r>
        <w:t xml:space="preserve"> access control, proper management </w:t>
      </w:r>
      <w:r w:rsidRPr="00277415">
        <w:rPr>
          <w:noProof/>
        </w:rPr>
        <w:t>o</w:t>
      </w:r>
      <w:r w:rsidR="00277415">
        <w:rPr>
          <w:noProof/>
        </w:rPr>
        <w:t>f</w:t>
      </w:r>
      <w:r>
        <w:t xml:space="preserve"> directory service, platform (operating systems) security need reviewing. </w:t>
      </w:r>
    </w:p>
    <w:p w:rsidR="009B75E9" w:rsidRPr="00412AF9" w:rsidRDefault="009B75E9" w:rsidP="009B75E9">
      <w:pPr>
        <w:pStyle w:val="Heading2"/>
      </w:pPr>
      <w:bookmarkStart w:id="32" w:name="_Toc493670254"/>
      <w:r>
        <w:t>Protecting Data</w:t>
      </w:r>
      <w:bookmarkEnd w:id="32"/>
    </w:p>
    <w:p w:rsidR="009B75E9" w:rsidRDefault="00965F5F" w:rsidP="00965F5F">
      <w:r>
        <w:t xml:space="preserve">The major focusing areas of </w:t>
      </w:r>
      <w:r w:rsidR="009B75E9">
        <w:t>Sarbanes-Oxley Act (SOX</w:t>
      </w:r>
      <w:r w:rsidR="00460CF6">
        <w:t>)</w:t>
      </w:r>
      <w:r>
        <w:t xml:space="preserve"> are corporate governance and financial disclosure, which can be accomplished through data protection internally and externally. </w:t>
      </w:r>
      <w:r w:rsidRPr="000C4736">
        <w:rPr>
          <w:noProof/>
        </w:rPr>
        <w:t>To protect data securely</w:t>
      </w:r>
      <w:r>
        <w:t xml:space="preserve">, </w:t>
      </w:r>
      <w:r w:rsidR="009B75E9">
        <w:t xml:space="preserve">various </w:t>
      </w:r>
      <w:r w:rsidR="009B75E9" w:rsidRPr="00277415">
        <w:rPr>
          <w:noProof/>
        </w:rPr>
        <w:t>techn</w:t>
      </w:r>
      <w:r w:rsidR="00277415">
        <w:rPr>
          <w:noProof/>
        </w:rPr>
        <w:t>iques</w:t>
      </w:r>
      <w:r w:rsidR="009B75E9">
        <w:t xml:space="preserve"> can </w:t>
      </w:r>
      <w:r w:rsidR="009B75E9" w:rsidRPr="00885C44">
        <w:rPr>
          <w:noProof/>
        </w:rPr>
        <w:t>be used</w:t>
      </w:r>
      <w:r w:rsidR="009B75E9">
        <w:t>: Firewall, End Point Protection, Server Protection, Secure Web Gateway, Safeguard Enterprise, Mobile encryption, and Secure Email gateway and so on</w:t>
      </w:r>
      <w:r w:rsidR="00460CF6">
        <w:t xml:space="preserve"> which are parts of Encryption and Access Controls</w:t>
      </w:r>
      <w:r w:rsidR="009B75E9">
        <w:t xml:space="preserve">. Samyang has implemented multiple enterprise solutions which have different audiences depending on the requirement of it. </w:t>
      </w:r>
      <w:r>
        <w:t xml:space="preserve">Here </w:t>
      </w:r>
      <w:r w:rsidR="009B75E9">
        <w:t>we review some different status of data – Data at Rest, Data in Use, and Data in Motion.</w:t>
      </w:r>
    </w:p>
    <w:p w:rsidR="009E64A7" w:rsidRDefault="009E64A7" w:rsidP="007744F3">
      <w:pPr>
        <w:pStyle w:val="Heading3"/>
      </w:pPr>
      <w:bookmarkStart w:id="33" w:name="_Toc493670255"/>
      <w:r>
        <w:t>Data-at-Rest</w:t>
      </w:r>
      <w:bookmarkEnd w:id="33"/>
    </w:p>
    <w:p w:rsidR="0070433F" w:rsidRDefault="0070433F" w:rsidP="0070433F">
      <w:r>
        <w:t xml:space="preserve">Whether data </w:t>
      </w:r>
      <w:r w:rsidRPr="000C4736">
        <w:rPr>
          <w:noProof/>
        </w:rPr>
        <w:t>are stored</w:t>
      </w:r>
      <w:r>
        <w:t xml:space="preserve"> in </w:t>
      </w:r>
      <w:r w:rsidRPr="0070433F">
        <w:t>a solid-state drive (</w:t>
      </w:r>
      <w:r>
        <w:t xml:space="preserve">SSD) or a hard disk drive (HDD), which </w:t>
      </w:r>
      <w:r w:rsidRPr="000C4736">
        <w:rPr>
          <w:noProof/>
        </w:rPr>
        <w:t>is considered</w:t>
      </w:r>
      <w:r>
        <w:t xml:space="preserve"> as data-at-rest which is static status. </w:t>
      </w:r>
      <w:r w:rsidR="00277415">
        <w:rPr>
          <w:noProof/>
        </w:rPr>
        <w:t>The u</w:t>
      </w:r>
      <w:r w:rsidRPr="00277415">
        <w:rPr>
          <w:noProof/>
        </w:rPr>
        <w:t>sual</w:t>
      </w:r>
      <w:r>
        <w:t xml:space="preserve"> way to protect this type of data is through perimeter-based defenses like firewalls and anti-virus software. </w:t>
      </w:r>
      <w:r w:rsidRPr="00277415">
        <w:rPr>
          <w:noProof/>
        </w:rPr>
        <w:t>However</w:t>
      </w:r>
      <w:r w:rsidR="00277415">
        <w:rPr>
          <w:noProof/>
        </w:rPr>
        <w:t>,</w:t>
      </w:r>
      <w:r>
        <w:t xml:space="preserve"> the intruder </w:t>
      </w:r>
      <w:r w:rsidRPr="00277415">
        <w:rPr>
          <w:noProof/>
        </w:rPr>
        <w:t>tr</w:t>
      </w:r>
      <w:r w:rsidR="00277415">
        <w:rPr>
          <w:noProof/>
        </w:rPr>
        <w:t>ies</w:t>
      </w:r>
      <w:r>
        <w:t xml:space="preserve"> to access </w:t>
      </w:r>
      <w:r w:rsidRPr="00277415">
        <w:rPr>
          <w:noProof/>
        </w:rPr>
        <w:t>th</w:t>
      </w:r>
      <w:r w:rsidR="00277415">
        <w:rPr>
          <w:noProof/>
        </w:rPr>
        <w:t>is</w:t>
      </w:r>
      <w:r w:rsidRPr="00277415">
        <w:rPr>
          <w:noProof/>
        </w:rPr>
        <w:t xml:space="preserve"> status</w:t>
      </w:r>
      <w:r>
        <w:t xml:space="preserve"> through the compromised network security. Hence, make it sure the network is secured properly, then encrypt data and distribute it </w:t>
      </w:r>
      <w:r w:rsidRPr="00277415">
        <w:rPr>
          <w:noProof/>
        </w:rPr>
        <w:t>to</w:t>
      </w:r>
      <w:r>
        <w:t xml:space="preserve"> multiple locations which </w:t>
      </w:r>
      <w:r w:rsidRPr="00885C44">
        <w:rPr>
          <w:noProof/>
        </w:rPr>
        <w:t>are commonly done</w:t>
      </w:r>
      <w:r>
        <w:t xml:space="preserve"> in the Cloud. </w:t>
      </w:r>
    </w:p>
    <w:p w:rsidR="007744F3" w:rsidRDefault="007744F3" w:rsidP="007744F3">
      <w:pPr>
        <w:pStyle w:val="Heading3"/>
      </w:pPr>
      <w:bookmarkStart w:id="34" w:name="_Toc493670256"/>
      <w:r>
        <w:t>Data-at-Motion</w:t>
      </w:r>
      <w:bookmarkEnd w:id="34"/>
    </w:p>
    <w:p w:rsidR="00B95493" w:rsidRDefault="00520E91" w:rsidP="00CA0958">
      <w:r>
        <w:lastRenderedPageBreak/>
        <w:t>Compared with Data-at-Rest, the Data-at-Motion or Data-In-Transit are more vulnerable because multiple</w:t>
      </w:r>
      <w:r w:rsidR="00E12DEC">
        <w:t xml:space="preserve"> user/application can access it </w:t>
      </w:r>
      <w:r w:rsidR="008E3B9D">
        <w:t xml:space="preserve">since it moves data from one location to another across the Internet or via a private network. </w:t>
      </w:r>
      <w:r w:rsidR="00277415">
        <w:rPr>
          <w:noProof/>
        </w:rPr>
        <w:t>The e</w:t>
      </w:r>
      <w:r w:rsidR="00B95493" w:rsidRPr="00277415">
        <w:rPr>
          <w:noProof/>
        </w:rPr>
        <w:t>-mail</w:t>
      </w:r>
      <w:r w:rsidR="00B95493">
        <w:t xml:space="preserve"> message and its attachment, moving data to cloud storage, removable drivers, or file transfer using</w:t>
      </w:r>
      <w:r w:rsidR="00277415">
        <w:t xml:space="preserve"> the</w:t>
      </w:r>
      <w:r w:rsidR="00B95493">
        <w:t xml:space="preserve"> </w:t>
      </w:r>
      <w:r w:rsidR="00B95493" w:rsidRPr="00277415">
        <w:rPr>
          <w:noProof/>
        </w:rPr>
        <w:t>network</w:t>
      </w:r>
      <w:r w:rsidR="00B95493">
        <w:t xml:space="preserve"> are </w:t>
      </w:r>
      <w:r w:rsidR="00B95493" w:rsidRPr="00277415">
        <w:rPr>
          <w:noProof/>
        </w:rPr>
        <w:t>common</w:t>
      </w:r>
      <w:r w:rsidR="00B95493">
        <w:t xml:space="preserve"> </w:t>
      </w:r>
      <w:r w:rsidR="00B95493" w:rsidRPr="00277415">
        <w:rPr>
          <w:noProof/>
        </w:rPr>
        <w:t>example</w:t>
      </w:r>
      <w:r w:rsidR="00277415">
        <w:rPr>
          <w:noProof/>
        </w:rPr>
        <w:t>s</w:t>
      </w:r>
      <w:r w:rsidR="00B95493">
        <w:t xml:space="preserve"> of this state of data. So any data travel from one network to another network is considered data-at-motion or data-in-transit. </w:t>
      </w:r>
    </w:p>
    <w:p w:rsidR="00D10B31" w:rsidRDefault="008E3B9D" w:rsidP="008C3276">
      <w:r w:rsidRPr="00556210">
        <w:rPr>
          <w:noProof/>
        </w:rPr>
        <w:t xml:space="preserve">Commonly </w:t>
      </w:r>
      <w:r w:rsidR="00DF765D" w:rsidRPr="00556210">
        <w:rPr>
          <w:noProof/>
        </w:rPr>
        <w:t>HyperText Transfer Protocol over Transport Layer Security (</w:t>
      </w:r>
      <w:r w:rsidRPr="00556210">
        <w:rPr>
          <w:noProof/>
        </w:rPr>
        <w:t>HTTPS</w:t>
      </w:r>
      <w:r w:rsidR="00DF765D" w:rsidRPr="00556210">
        <w:rPr>
          <w:noProof/>
        </w:rPr>
        <w:t xml:space="preserve"> over TLS), HTTP over Secure Socket</w:t>
      </w:r>
      <w:r w:rsidR="00CA0958" w:rsidRPr="00556210">
        <w:rPr>
          <w:noProof/>
        </w:rPr>
        <w:t>s</w:t>
      </w:r>
      <w:r w:rsidR="00DF765D" w:rsidRPr="00556210">
        <w:rPr>
          <w:noProof/>
        </w:rPr>
        <w:t xml:space="preserve"> Layer (SSL), File Transfer Protocol Secure (</w:t>
      </w:r>
      <w:r w:rsidRPr="00885C44">
        <w:rPr>
          <w:noProof/>
        </w:rPr>
        <w:t>FTPS</w:t>
      </w:r>
      <w:r w:rsidR="008C3276" w:rsidRPr="00556210">
        <w:rPr>
          <w:noProof/>
        </w:rPr>
        <w:t xml:space="preserve"> </w:t>
      </w:r>
      <w:r w:rsidR="00DF765D" w:rsidRPr="00556210">
        <w:rPr>
          <w:noProof/>
        </w:rPr>
        <w:t>or, FTP-SSL)</w:t>
      </w:r>
      <w:r w:rsidR="00D10B31" w:rsidRPr="00556210">
        <w:rPr>
          <w:noProof/>
        </w:rPr>
        <w:t xml:space="preserve">, </w:t>
      </w:r>
      <w:r w:rsidR="00DF765D" w:rsidRPr="00556210">
        <w:rPr>
          <w:noProof/>
        </w:rPr>
        <w:t>Secure Shell Protocol (SSH), Post Office Protocol (</w:t>
      </w:r>
      <w:r w:rsidR="00D10B31" w:rsidRPr="00556210">
        <w:rPr>
          <w:noProof/>
        </w:rPr>
        <w:t>POP3S</w:t>
      </w:r>
      <w:r w:rsidR="00DF765D" w:rsidRPr="00556210">
        <w:rPr>
          <w:noProof/>
        </w:rPr>
        <w:t>)</w:t>
      </w:r>
      <w:r w:rsidR="00D10B31" w:rsidRPr="00556210">
        <w:rPr>
          <w:noProof/>
        </w:rPr>
        <w:t xml:space="preserve"> technology </w:t>
      </w:r>
      <w:r w:rsidR="00CA0958" w:rsidRPr="00556210">
        <w:rPr>
          <w:noProof/>
        </w:rPr>
        <w:t>are</w:t>
      </w:r>
      <w:r w:rsidR="00D10B31" w:rsidRPr="00556210">
        <w:rPr>
          <w:noProof/>
        </w:rPr>
        <w:t xml:space="preserve"> in use to protect the contents of data in transit.</w:t>
      </w:r>
      <w:r w:rsidR="00D10B31">
        <w:t xml:space="preserve"> </w:t>
      </w:r>
    </w:p>
    <w:p w:rsidR="00CA0958" w:rsidRDefault="00CA0958" w:rsidP="00CA0958">
      <w:pPr>
        <w:pStyle w:val="Heading3"/>
      </w:pPr>
      <w:bookmarkStart w:id="35" w:name="_Toc493670257"/>
      <w:r>
        <w:t>Summary</w:t>
      </w:r>
      <w:bookmarkEnd w:id="35"/>
    </w:p>
    <w:p w:rsidR="00CB703A" w:rsidRDefault="00CA0958" w:rsidP="000C4736">
      <w:r>
        <w:t xml:space="preserve">Whether the data </w:t>
      </w:r>
      <w:r w:rsidR="000C4736">
        <w:rPr>
          <w:noProof/>
        </w:rPr>
        <w:t>sit</w:t>
      </w:r>
      <w:r>
        <w:t xml:space="preserve"> in endpoints or networks, it is essential to protect it not to expose the organization </w:t>
      </w:r>
      <w:r w:rsidRPr="00885C44">
        <w:rPr>
          <w:noProof/>
        </w:rPr>
        <w:t>at</w:t>
      </w:r>
      <w:r>
        <w:t xml:space="preserve"> risk</w:t>
      </w:r>
      <w:r w:rsidR="008C3276">
        <w:t>,</w:t>
      </w:r>
      <w:r>
        <w:t xml:space="preserve"> let alone to comply with SOX. </w:t>
      </w:r>
      <w:r w:rsidR="008C3276">
        <w:rPr>
          <w:noProof/>
        </w:rPr>
        <w:t>T</w:t>
      </w:r>
      <w:r w:rsidRPr="008C3276">
        <w:rPr>
          <w:noProof/>
        </w:rPr>
        <w:t>he</w:t>
      </w:r>
      <w:r>
        <w:t xml:space="preserve"> encryption is considered the best approach, yet </w:t>
      </w:r>
      <w:r w:rsidR="00CB703A">
        <w:t xml:space="preserve">the best practice can be, </w:t>
      </w:r>
    </w:p>
    <w:p w:rsidR="00B95493" w:rsidRDefault="00B95493" w:rsidP="00CB703A">
      <w:pPr>
        <w:pStyle w:val="ListParagraph"/>
        <w:numPr>
          <w:ilvl w:val="0"/>
          <w:numId w:val="31"/>
        </w:numPr>
      </w:pPr>
      <w:r>
        <w:t>Network Security Control: Firewalls and network access control</w:t>
      </w:r>
    </w:p>
    <w:p w:rsidR="00B95493" w:rsidRDefault="00B95493" w:rsidP="00CB703A">
      <w:pPr>
        <w:pStyle w:val="ListParagraph"/>
        <w:numPr>
          <w:ilvl w:val="0"/>
          <w:numId w:val="31"/>
        </w:numPr>
      </w:pPr>
      <w:r>
        <w:t>Implement proactive security measure</w:t>
      </w:r>
    </w:p>
    <w:p w:rsidR="00B95493" w:rsidRDefault="00B95493" w:rsidP="00CB703A">
      <w:pPr>
        <w:pStyle w:val="ListParagraph"/>
        <w:numPr>
          <w:ilvl w:val="0"/>
          <w:numId w:val="31"/>
        </w:numPr>
      </w:pPr>
      <w:r>
        <w:t>Choose proper data protection solutions</w:t>
      </w:r>
    </w:p>
    <w:p w:rsidR="00B95493" w:rsidRDefault="00B95493" w:rsidP="00CB703A">
      <w:pPr>
        <w:pStyle w:val="ListParagraph"/>
        <w:numPr>
          <w:ilvl w:val="0"/>
          <w:numId w:val="31"/>
        </w:numPr>
      </w:pPr>
      <w:r>
        <w:t>Setup policies to categorize and classify all company data</w:t>
      </w:r>
    </w:p>
    <w:p w:rsidR="00B95493" w:rsidRDefault="00B95493" w:rsidP="00CB703A">
      <w:pPr>
        <w:pStyle w:val="ListParagraph"/>
        <w:numPr>
          <w:ilvl w:val="0"/>
          <w:numId w:val="31"/>
        </w:numPr>
      </w:pPr>
      <w:r>
        <w:t>Choose right vendor to make use of secured cloud service (Lord, 2017).</w:t>
      </w:r>
    </w:p>
    <w:p w:rsidR="008E3B9D" w:rsidRDefault="008E3B9D" w:rsidP="00B95493">
      <w:pPr>
        <w:ind w:firstLine="0"/>
      </w:pPr>
    </w:p>
    <w:p w:rsidR="00A064D6" w:rsidRDefault="00A064D6" w:rsidP="00A064D6"/>
    <w:p w:rsidR="00A064D6" w:rsidRDefault="00A064D6" w:rsidP="00A064D6"/>
    <w:p w:rsidR="00A064D6" w:rsidRDefault="00A064D6" w:rsidP="00A064D6"/>
    <w:p w:rsidR="00A064D6" w:rsidRPr="00412AF9" w:rsidRDefault="00D0036A" w:rsidP="00D0036A">
      <w:pPr>
        <w:pStyle w:val="Heading1"/>
      </w:pPr>
      <w:bookmarkStart w:id="36" w:name="_Toc493670258"/>
      <w:r>
        <w:lastRenderedPageBreak/>
        <w:t>Network Security (Week 5</w:t>
      </w:r>
      <w:r w:rsidR="00A064D6">
        <w:t>)</w:t>
      </w:r>
      <w:bookmarkEnd w:id="36"/>
    </w:p>
    <w:p w:rsidR="00F94CB3" w:rsidRDefault="0069130A" w:rsidP="00E3706B">
      <w:pPr>
        <w:rPr>
          <w:noProof/>
        </w:rPr>
      </w:pPr>
      <w:r>
        <w:rPr>
          <w:noProof/>
        </w:rPr>
        <w:t xml:space="preserve">The business nature of Samyang requires highly distributed network to maximize the customer’s satisfaction and to </w:t>
      </w:r>
      <w:r w:rsidRPr="00556210">
        <w:rPr>
          <w:noProof/>
        </w:rPr>
        <w:t>m</w:t>
      </w:r>
      <w:r w:rsidR="00556210">
        <w:rPr>
          <w:noProof/>
        </w:rPr>
        <w:t>in</w:t>
      </w:r>
      <w:r w:rsidRPr="00556210">
        <w:rPr>
          <w:noProof/>
        </w:rPr>
        <w:t>imize</w:t>
      </w:r>
      <w:r>
        <w:rPr>
          <w:noProof/>
        </w:rPr>
        <w:t xml:space="preserve"> overall cost to </w:t>
      </w:r>
      <w:r w:rsidR="00E3706B">
        <w:rPr>
          <w:noProof/>
        </w:rPr>
        <w:t xml:space="preserve">source the ingredients from suppliers and to </w:t>
      </w:r>
      <w:r>
        <w:rPr>
          <w:noProof/>
        </w:rPr>
        <w:t>sell its products</w:t>
      </w:r>
      <w:r w:rsidR="00E3706B">
        <w:rPr>
          <w:noProof/>
        </w:rPr>
        <w:t xml:space="preserve"> to the customers</w:t>
      </w:r>
      <w:r>
        <w:rPr>
          <w:noProof/>
        </w:rPr>
        <w:t>. As we have reviewed</w:t>
      </w:r>
      <w:r w:rsidR="00D15F73">
        <w:rPr>
          <w:noProof/>
        </w:rPr>
        <w:t>,</w:t>
      </w:r>
      <w:r>
        <w:rPr>
          <w:noProof/>
        </w:rPr>
        <w:t xml:space="preserve"> the security risk, assessment, access control, and regulatory requirements in going to the IPO organization, here we review </w:t>
      </w:r>
      <w:r w:rsidR="00F94CB3">
        <w:rPr>
          <w:noProof/>
        </w:rPr>
        <w:t>possible network topology to meets the topics explored so far.</w:t>
      </w:r>
      <w:r w:rsidR="00D15F73">
        <w:rPr>
          <w:noProof/>
        </w:rPr>
        <w:t xml:space="preserve"> This </w:t>
      </w:r>
      <w:r w:rsidR="00C96370">
        <w:rPr>
          <w:noProof/>
        </w:rPr>
        <w:t xml:space="preserve">network </w:t>
      </w:r>
      <w:r w:rsidR="00D15F73">
        <w:rPr>
          <w:noProof/>
        </w:rPr>
        <w:t xml:space="preserve">topology </w:t>
      </w:r>
      <w:r w:rsidR="00D15F73" w:rsidRPr="00885C44">
        <w:rPr>
          <w:noProof/>
        </w:rPr>
        <w:t>is associated</w:t>
      </w:r>
      <w:r w:rsidR="00D15F73">
        <w:rPr>
          <w:noProof/>
        </w:rPr>
        <w:t xml:space="preserve"> with the Cloud environme</w:t>
      </w:r>
      <w:r w:rsidR="00C96370">
        <w:rPr>
          <w:noProof/>
        </w:rPr>
        <w:t xml:space="preserve">nt supposing that this shift is the best approach </w:t>
      </w:r>
      <w:r w:rsidR="00556210">
        <w:rPr>
          <w:noProof/>
        </w:rPr>
        <w:t>to</w:t>
      </w:r>
      <w:r w:rsidR="00C96370">
        <w:rPr>
          <w:noProof/>
        </w:rPr>
        <w:t xml:space="preserve"> the network security, and network performance </w:t>
      </w:r>
      <w:r w:rsidR="00C96370" w:rsidRPr="00556210">
        <w:rPr>
          <w:noProof/>
        </w:rPr>
        <w:t>becau</w:t>
      </w:r>
      <w:r w:rsidR="00556210">
        <w:rPr>
          <w:noProof/>
        </w:rPr>
        <w:t>s</w:t>
      </w:r>
      <w:r w:rsidR="00C96370" w:rsidRPr="00556210">
        <w:rPr>
          <w:noProof/>
        </w:rPr>
        <w:t>e</w:t>
      </w:r>
      <w:r w:rsidR="00C96370">
        <w:rPr>
          <w:noProof/>
        </w:rPr>
        <w:t xml:space="preserve"> it is proved configuration by now. </w:t>
      </w:r>
    </w:p>
    <w:p w:rsidR="001F5190" w:rsidRDefault="001F5190" w:rsidP="00556210">
      <w:pPr>
        <w:ind w:firstLine="0"/>
        <w:rPr>
          <w:noProof/>
        </w:rPr>
      </w:pPr>
      <w:r>
        <w:rPr>
          <w:noProof/>
        </w:rPr>
        <w:tab/>
        <w:t xml:space="preserve">It is important for Samyang to understand the network infrastructure to mitigate potential security risk in the open network. </w:t>
      </w:r>
      <w:r w:rsidRPr="00556210">
        <w:rPr>
          <w:noProof/>
        </w:rPr>
        <w:t xml:space="preserve">Same </w:t>
      </w:r>
      <w:r w:rsidR="00556210">
        <w:rPr>
          <w:noProof/>
        </w:rPr>
        <w:t>depicts follows</w:t>
      </w:r>
      <w:r>
        <w:rPr>
          <w:noProof/>
        </w:rPr>
        <w:t xml:space="preserve">, </w:t>
      </w:r>
    </w:p>
    <w:p w:rsidR="000D0291" w:rsidRDefault="000D0291" w:rsidP="00556210">
      <w:pPr>
        <w:ind w:firstLine="0"/>
        <w:rPr>
          <w:noProof/>
        </w:rPr>
      </w:pPr>
      <w:r>
        <w:rPr>
          <w:noProof/>
          <w:lang w:eastAsia="zh-CN"/>
        </w:rPr>
        <w:drawing>
          <wp:inline distT="0" distB="0" distL="0" distR="0" wp14:anchorId="7E73FE1C" wp14:editId="7D5EB8CF">
            <wp:extent cx="5942771" cy="3437792"/>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088" cy="3440289"/>
                    </a:xfrm>
                    <a:prstGeom prst="rect">
                      <a:avLst/>
                    </a:prstGeom>
                  </pic:spPr>
                </pic:pic>
              </a:graphicData>
            </a:graphic>
          </wp:inline>
        </w:drawing>
      </w:r>
    </w:p>
    <w:p w:rsidR="002372A3" w:rsidRDefault="002372A3" w:rsidP="002372A3">
      <w:pPr>
        <w:rPr>
          <w:noProof/>
        </w:rPr>
      </w:pPr>
      <w:r>
        <w:rPr>
          <w:noProof/>
        </w:rPr>
        <w:t>Here we review some of</w:t>
      </w:r>
      <w:r w:rsidR="00556210">
        <w:rPr>
          <w:noProof/>
        </w:rPr>
        <w:t xml:space="preserve"> the</w:t>
      </w:r>
      <w:r>
        <w:rPr>
          <w:noProof/>
        </w:rPr>
        <w:t xml:space="preserve"> </w:t>
      </w:r>
      <w:r w:rsidRPr="00556210">
        <w:rPr>
          <w:noProof/>
        </w:rPr>
        <w:t>features</w:t>
      </w:r>
      <w:r>
        <w:rPr>
          <w:noProof/>
        </w:rPr>
        <w:t xml:space="preserve"> in above diagram. </w:t>
      </w:r>
    </w:p>
    <w:p w:rsidR="002372A3" w:rsidRDefault="002372A3" w:rsidP="002372A3">
      <w:pPr>
        <w:pStyle w:val="ListParagraph"/>
        <w:numPr>
          <w:ilvl w:val="0"/>
          <w:numId w:val="35"/>
        </w:numPr>
        <w:rPr>
          <w:noProof/>
        </w:rPr>
      </w:pPr>
      <w:r w:rsidRPr="000C4736">
        <w:rPr>
          <w:i/>
          <w:iCs/>
          <w:noProof/>
        </w:rPr>
        <w:t>Router</w:t>
      </w:r>
      <w:r>
        <w:rPr>
          <w:noProof/>
        </w:rPr>
        <w:t xml:space="preserve">: </w:t>
      </w:r>
      <w:r w:rsidRPr="00556210">
        <w:rPr>
          <w:noProof/>
        </w:rPr>
        <w:t>fu</w:t>
      </w:r>
      <w:r w:rsidR="00556210">
        <w:rPr>
          <w:noProof/>
        </w:rPr>
        <w:t>n</w:t>
      </w:r>
      <w:r w:rsidRPr="00556210">
        <w:rPr>
          <w:noProof/>
        </w:rPr>
        <w:t>ction</w:t>
      </w:r>
      <w:r>
        <w:rPr>
          <w:noProof/>
        </w:rPr>
        <w:t xml:space="preserve"> to filter the access hence this improve network firewall security</w:t>
      </w:r>
    </w:p>
    <w:p w:rsidR="002372A3" w:rsidRDefault="002372A3" w:rsidP="002372A3">
      <w:pPr>
        <w:pStyle w:val="ListParagraph"/>
        <w:numPr>
          <w:ilvl w:val="0"/>
          <w:numId w:val="35"/>
        </w:numPr>
        <w:rPr>
          <w:noProof/>
        </w:rPr>
      </w:pPr>
      <w:r w:rsidRPr="000C4736">
        <w:rPr>
          <w:i/>
          <w:iCs/>
          <w:noProof/>
        </w:rPr>
        <w:lastRenderedPageBreak/>
        <w:t>Firewall</w:t>
      </w:r>
      <w:r>
        <w:rPr>
          <w:noProof/>
        </w:rPr>
        <w:t>: monitor network traffic, block trojans, stock hackers, stop spyware/keyloggers</w:t>
      </w:r>
    </w:p>
    <w:p w:rsidR="002372A3" w:rsidRDefault="002372A3" w:rsidP="002372A3">
      <w:pPr>
        <w:pStyle w:val="ListParagraph"/>
        <w:numPr>
          <w:ilvl w:val="0"/>
          <w:numId w:val="35"/>
        </w:numPr>
        <w:rPr>
          <w:noProof/>
        </w:rPr>
      </w:pPr>
      <w:r w:rsidRPr="000C4736">
        <w:rPr>
          <w:i/>
          <w:iCs/>
          <w:noProof/>
        </w:rPr>
        <w:t>Swit</w:t>
      </w:r>
      <w:r w:rsidR="00556210" w:rsidRPr="000C4736">
        <w:rPr>
          <w:i/>
          <w:iCs/>
          <w:noProof/>
        </w:rPr>
        <w:t>c</w:t>
      </w:r>
      <w:r w:rsidRPr="000C4736">
        <w:rPr>
          <w:i/>
          <w:iCs/>
          <w:noProof/>
        </w:rPr>
        <w:t>h</w:t>
      </w:r>
      <w:r>
        <w:rPr>
          <w:noProof/>
        </w:rPr>
        <w:t>: 802.1X Port-Based Network Access Control (PNAC) or NAC. And managed switch enables the creation of Access Control List</w:t>
      </w:r>
      <w:r w:rsidR="00892EF9">
        <w:rPr>
          <w:noProof/>
        </w:rPr>
        <w:t>s</w:t>
      </w:r>
      <w:r>
        <w:rPr>
          <w:noProof/>
        </w:rPr>
        <w:t xml:space="preserve"> (ACLs)</w:t>
      </w:r>
    </w:p>
    <w:p w:rsidR="00892EF9" w:rsidRDefault="00892EF9" w:rsidP="002C1680">
      <w:pPr>
        <w:rPr>
          <w:noProof/>
        </w:rPr>
      </w:pPr>
      <w:r>
        <w:rPr>
          <w:noProof/>
        </w:rPr>
        <w:t xml:space="preserve">Above picture can depict based on the point of access as below, </w:t>
      </w:r>
    </w:p>
    <w:p w:rsidR="00562CD2" w:rsidRDefault="00562CD2" w:rsidP="00562CD2">
      <w:pPr>
        <w:ind w:firstLine="0"/>
        <w:rPr>
          <w:noProof/>
        </w:rPr>
      </w:pPr>
      <w:r>
        <w:rPr>
          <w:noProof/>
          <w:lang w:eastAsia="zh-CN"/>
        </w:rPr>
        <w:drawing>
          <wp:inline distT="0" distB="0" distL="0" distR="0" wp14:anchorId="36645D8C" wp14:editId="5FABB76F">
            <wp:extent cx="5943600" cy="327073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9201" cy="3273821"/>
                    </a:xfrm>
                    <a:prstGeom prst="rect">
                      <a:avLst/>
                    </a:prstGeom>
                  </pic:spPr>
                </pic:pic>
              </a:graphicData>
            </a:graphic>
          </wp:inline>
        </w:drawing>
      </w:r>
    </w:p>
    <w:p w:rsidR="002C1680" w:rsidRDefault="002C1680" w:rsidP="004B6581">
      <w:pPr>
        <w:ind w:firstLine="0"/>
        <w:rPr>
          <w:noProof/>
        </w:rPr>
      </w:pPr>
      <w:r>
        <w:rPr>
          <w:noProof/>
        </w:rPr>
        <w:t xml:space="preserve">It is important to review current security technologies as below, </w:t>
      </w:r>
    </w:p>
    <w:p w:rsidR="002C1680" w:rsidRDefault="002C1680" w:rsidP="002C1680">
      <w:pPr>
        <w:pStyle w:val="ListParagraph"/>
        <w:numPr>
          <w:ilvl w:val="0"/>
          <w:numId w:val="31"/>
        </w:numPr>
        <w:rPr>
          <w:noProof/>
        </w:rPr>
      </w:pPr>
      <w:r w:rsidRPr="00204309">
        <w:rPr>
          <w:i/>
          <w:iCs/>
          <w:noProof/>
        </w:rPr>
        <w:t>Firewall</w:t>
      </w:r>
      <w:r>
        <w:rPr>
          <w:noProof/>
        </w:rPr>
        <w:t xml:space="preserve"> not to allow unauthorized users off the network</w:t>
      </w:r>
    </w:p>
    <w:p w:rsidR="002C1680" w:rsidRDefault="002C1680" w:rsidP="002C1680">
      <w:pPr>
        <w:pStyle w:val="ListParagraph"/>
        <w:numPr>
          <w:ilvl w:val="0"/>
          <w:numId w:val="31"/>
        </w:numPr>
        <w:rPr>
          <w:noProof/>
        </w:rPr>
      </w:pPr>
      <w:r w:rsidRPr="00204309">
        <w:rPr>
          <w:i/>
          <w:iCs/>
          <w:noProof/>
        </w:rPr>
        <w:t>Virtual Private Network (VPN)</w:t>
      </w:r>
      <w:r>
        <w:rPr>
          <w:noProof/>
        </w:rPr>
        <w:t xml:space="preserve"> to give business partners (both suppliers and customers) and employees secure access to the network</w:t>
      </w:r>
    </w:p>
    <w:p w:rsidR="002C1680" w:rsidRDefault="004A3E2E" w:rsidP="002C1680">
      <w:pPr>
        <w:pStyle w:val="ListParagraph"/>
        <w:numPr>
          <w:ilvl w:val="0"/>
          <w:numId w:val="31"/>
        </w:numPr>
        <w:rPr>
          <w:noProof/>
        </w:rPr>
      </w:pPr>
      <w:r>
        <w:rPr>
          <w:i/>
          <w:iCs/>
          <w:noProof/>
        </w:rPr>
        <w:t>Intrusion</w:t>
      </w:r>
      <w:r w:rsidR="00204309" w:rsidRPr="00204309">
        <w:rPr>
          <w:i/>
          <w:iCs/>
          <w:noProof/>
        </w:rPr>
        <w:t xml:space="preserve"> prevention</w:t>
      </w:r>
      <w:r w:rsidR="00204309">
        <w:rPr>
          <w:noProof/>
        </w:rPr>
        <w:t xml:space="preserve"> to detect and stop threats before they harm the network</w:t>
      </w:r>
    </w:p>
    <w:p w:rsidR="00204309" w:rsidRDefault="00204309" w:rsidP="00204309">
      <w:pPr>
        <w:pStyle w:val="ListParagraph"/>
        <w:numPr>
          <w:ilvl w:val="0"/>
          <w:numId w:val="31"/>
        </w:numPr>
        <w:rPr>
          <w:noProof/>
        </w:rPr>
      </w:pPr>
      <w:r w:rsidRPr="004A3E2E">
        <w:rPr>
          <w:i/>
          <w:iCs/>
          <w:noProof/>
        </w:rPr>
        <w:t>Content security</w:t>
      </w:r>
      <w:r>
        <w:rPr>
          <w:noProof/>
        </w:rPr>
        <w:t xml:space="preserve"> to protect the network from virus, spyware, and other attacks</w:t>
      </w:r>
    </w:p>
    <w:p w:rsidR="00204309" w:rsidRDefault="00204309" w:rsidP="00204309">
      <w:pPr>
        <w:pStyle w:val="ListParagraph"/>
        <w:numPr>
          <w:ilvl w:val="0"/>
          <w:numId w:val="31"/>
        </w:numPr>
        <w:rPr>
          <w:noProof/>
        </w:rPr>
      </w:pPr>
      <w:r w:rsidRPr="004A3E2E">
        <w:rPr>
          <w:i/>
          <w:iCs/>
          <w:noProof/>
        </w:rPr>
        <w:t>Secure</w:t>
      </w:r>
      <w:r w:rsidR="004A3E2E" w:rsidRPr="004A3E2E">
        <w:rPr>
          <w:i/>
          <w:iCs/>
          <w:noProof/>
        </w:rPr>
        <w:t>d</w:t>
      </w:r>
      <w:r w:rsidRPr="004A3E2E">
        <w:rPr>
          <w:i/>
          <w:iCs/>
          <w:noProof/>
        </w:rPr>
        <w:t xml:space="preserve"> wireless network</w:t>
      </w:r>
      <w:r w:rsidR="004A3E2E">
        <w:rPr>
          <w:i/>
          <w:iCs/>
          <w:noProof/>
        </w:rPr>
        <w:t xml:space="preserve"> (Wi-Fi)</w:t>
      </w:r>
      <w:r>
        <w:rPr>
          <w:noProof/>
        </w:rPr>
        <w:t xml:space="preserve"> to supply </w:t>
      </w:r>
      <w:r w:rsidRPr="00556210">
        <w:rPr>
          <w:noProof/>
        </w:rPr>
        <w:t>saf</w:t>
      </w:r>
      <w:r w:rsidR="00556210">
        <w:rPr>
          <w:noProof/>
        </w:rPr>
        <w:t>e</w:t>
      </w:r>
      <w:r>
        <w:rPr>
          <w:noProof/>
        </w:rPr>
        <w:t xml:space="preserve"> network access to </w:t>
      </w:r>
      <w:r w:rsidRPr="00556210">
        <w:rPr>
          <w:noProof/>
        </w:rPr>
        <w:t>vis</w:t>
      </w:r>
      <w:r w:rsidR="00556210">
        <w:rPr>
          <w:noProof/>
        </w:rPr>
        <w:t>i</w:t>
      </w:r>
      <w:r w:rsidRPr="00556210">
        <w:rPr>
          <w:noProof/>
        </w:rPr>
        <w:t>tors</w:t>
      </w:r>
      <w:r>
        <w:rPr>
          <w:noProof/>
        </w:rPr>
        <w:t xml:space="preserve"> and mobile employees</w:t>
      </w:r>
    </w:p>
    <w:p w:rsidR="00204309" w:rsidRDefault="00204309" w:rsidP="00204309">
      <w:pPr>
        <w:pStyle w:val="ListParagraph"/>
        <w:numPr>
          <w:ilvl w:val="0"/>
          <w:numId w:val="31"/>
        </w:numPr>
        <w:rPr>
          <w:noProof/>
        </w:rPr>
      </w:pPr>
      <w:r w:rsidRPr="004A3E2E">
        <w:rPr>
          <w:i/>
          <w:iCs/>
          <w:noProof/>
        </w:rPr>
        <w:lastRenderedPageBreak/>
        <w:t>Identity management</w:t>
      </w:r>
      <w:r>
        <w:rPr>
          <w:noProof/>
        </w:rPr>
        <w:t xml:space="preserve"> to give control over who/what can access the network</w:t>
      </w:r>
    </w:p>
    <w:p w:rsidR="00204309" w:rsidRDefault="00204309" w:rsidP="00204309">
      <w:pPr>
        <w:pStyle w:val="ListParagraph"/>
        <w:numPr>
          <w:ilvl w:val="0"/>
          <w:numId w:val="31"/>
        </w:numPr>
        <w:rPr>
          <w:noProof/>
        </w:rPr>
      </w:pPr>
      <w:r w:rsidRPr="004A3E2E">
        <w:rPr>
          <w:i/>
          <w:iCs/>
          <w:noProof/>
        </w:rPr>
        <w:t>Compliance validation</w:t>
      </w:r>
      <w:r>
        <w:rPr>
          <w:noProof/>
        </w:rPr>
        <w:t xml:space="preserve"> to ensure that any devices </w:t>
      </w:r>
      <w:r w:rsidRPr="00556210">
        <w:rPr>
          <w:noProof/>
        </w:rPr>
        <w:t>accessi</w:t>
      </w:r>
      <w:r w:rsidR="00556210">
        <w:rPr>
          <w:noProof/>
        </w:rPr>
        <w:t>ng</w:t>
      </w:r>
      <w:r>
        <w:rPr>
          <w:noProof/>
        </w:rPr>
        <w:t xml:space="preserve"> the network </w:t>
      </w:r>
      <w:r w:rsidRPr="00556210">
        <w:rPr>
          <w:noProof/>
        </w:rPr>
        <w:t>meet</w:t>
      </w:r>
      <w:r>
        <w:rPr>
          <w:noProof/>
        </w:rPr>
        <w:t xml:space="preserve"> the security requirements (Cisco, n.d.).</w:t>
      </w:r>
    </w:p>
    <w:p w:rsidR="00204309" w:rsidRDefault="004A3E2E" w:rsidP="004A3E2E">
      <w:pPr>
        <w:rPr>
          <w:noProof/>
        </w:rPr>
      </w:pPr>
      <w:r>
        <w:rPr>
          <w:noProof/>
        </w:rPr>
        <w:t xml:space="preserve">These technologies </w:t>
      </w:r>
      <w:r w:rsidRPr="00556210">
        <w:rPr>
          <w:noProof/>
        </w:rPr>
        <w:t>ha</w:t>
      </w:r>
      <w:r w:rsidR="00556210">
        <w:rPr>
          <w:noProof/>
        </w:rPr>
        <w:t>ve</w:t>
      </w:r>
      <w:r>
        <w:rPr>
          <w:noProof/>
        </w:rPr>
        <w:t xml:space="preserve"> to support policies which Samyang implements. Possibly, acceptable use policy, communication policy, antivirus policy, identity policy, password policy, encryption policy, and remote access policy. </w:t>
      </w:r>
    </w:p>
    <w:p w:rsidR="00D0036A" w:rsidRDefault="00892EF9" w:rsidP="00892EF9">
      <w:pPr>
        <w:rPr>
          <w:noProof/>
        </w:rPr>
      </w:pPr>
      <w:r>
        <w:rPr>
          <w:noProof/>
        </w:rPr>
        <w:t xml:space="preserve">So far we have reviewed the security in the network based on network infrastructure. On top of this topology, it is important to implement </w:t>
      </w:r>
      <w:r w:rsidRPr="00556210">
        <w:rPr>
          <w:noProof/>
        </w:rPr>
        <w:t>software</w:t>
      </w:r>
      <w:r>
        <w:rPr>
          <w:noProof/>
        </w:rPr>
        <w:t xml:space="preserve"> for anti-virus and data-loss prevention system.</w:t>
      </w:r>
    </w:p>
    <w:p w:rsidR="009D0D70" w:rsidRDefault="00892EF9" w:rsidP="00003265">
      <w:pPr>
        <w:rPr>
          <w:noProof/>
        </w:rPr>
      </w:pPr>
      <w:r>
        <w:rPr>
          <w:noProof/>
        </w:rPr>
        <w:t xml:space="preserve">Firstly, network-based antivirus software is taking over the position of conventional host-based anti-virus software </w:t>
      </w:r>
      <w:r w:rsidRPr="00556210">
        <w:rPr>
          <w:noProof/>
        </w:rPr>
        <w:t>rapidly</w:t>
      </w:r>
      <w:r w:rsidR="00556210">
        <w:rPr>
          <w:noProof/>
        </w:rPr>
        <w:t>,</w:t>
      </w:r>
      <w:r>
        <w:rPr>
          <w:noProof/>
        </w:rPr>
        <w:t xml:space="preserve"> and this trend continues. Putting the software in the network layer which can detect attacks for real-time </w:t>
      </w:r>
      <w:r w:rsidR="00003265">
        <w:rPr>
          <w:noProof/>
        </w:rPr>
        <w:t>hence</w:t>
      </w:r>
      <w:r w:rsidR="00556210">
        <w:rPr>
          <w:noProof/>
        </w:rPr>
        <w:t>,</w:t>
      </w:r>
      <w:r w:rsidR="009D0D70">
        <w:rPr>
          <w:noProof/>
        </w:rPr>
        <w:t xml:space="preserve"> it yields better performance. And this configuration is ready to implement Network Intrusion Detection System (NIDS) which have advantages: protection of Local Area Network (LAN), easy to upgrade, platform independent, and this enables the packet rejection.</w:t>
      </w:r>
    </w:p>
    <w:p w:rsidR="009D0D70" w:rsidRDefault="009D0D70" w:rsidP="00892EF9">
      <w:pPr>
        <w:rPr>
          <w:noProof/>
        </w:rPr>
      </w:pPr>
      <w:r>
        <w:rPr>
          <w:noProof/>
        </w:rPr>
        <w:t xml:space="preserve">Many security software vendors </w:t>
      </w:r>
      <w:r w:rsidRPr="00556210">
        <w:rPr>
          <w:noProof/>
        </w:rPr>
        <w:t>provide</w:t>
      </w:r>
      <w:r>
        <w:rPr>
          <w:noProof/>
        </w:rPr>
        <w:t xml:space="preserve"> Data Loss </w:t>
      </w:r>
      <w:r w:rsidRPr="00556210">
        <w:rPr>
          <w:noProof/>
        </w:rPr>
        <w:t>Preven</w:t>
      </w:r>
      <w:r w:rsidR="00556210">
        <w:rPr>
          <w:noProof/>
        </w:rPr>
        <w:t>t</w:t>
      </w:r>
      <w:r w:rsidRPr="00556210">
        <w:rPr>
          <w:noProof/>
        </w:rPr>
        <w:t>ion</w:t>
      </w:r>
      <w:r>
        <w:rPr>
          <w:noProof/>
        </w:rPr>
        <w:t xml:space="preserve"> (DLP) syst</w:t>
      </w:r>
      <w:r w:rsidR="00CC5BF8">
        <w:rPr>
          <w:noProof/>
        </w:rPr>
        <w:t xml:space="preserve">em which Samyang has to go for because there </w:t>
      </w:r>
      <w:r w:rsidR="00556210">
        <w:rPr>
          <w:noProof/>
        </w:rPr>
        <w:t>are</w:t>
      </w:r>
      <w:r w:rsidR="00CC5BF8">
        <w:rPr>
          <w:noProof/>
        </w:rPr>
        <w:t xml:space="preserve"> open risks: e-mail </w:t>
      </w:r>
      <w:r w:rsidR="00CC5BF8" w:rsidRPr="00556210">
        <w:rPr>
          <w:noProof/>
        </w:rPr>
        <w:t>messages</w:t>
      </w:r>
      <w:r w:rsidR="00CC5BF8">
        <w:rPr>
          <w:noProof/>
        </w:rPr>
        <w:t xml:space="preserve"> contain confidential data, some of</w:t>
      </w:r>
      <w:r w:rsidR="00556210">
        <w:rPr>
          <w:noProof/>
        </w:rPr>
        <w:t xml:space="preserve"> the</w:t>
      </w:r>
      <w:r w:rsidR="00CC5BF8">
        <w:rPr>
          <w:noProof/>
        </w:rPr>
        <w:t xml:space="preserve"> </w:t>
      </w:r>
      <w:r w:rsidR="00CC5BF8" w:rsidRPr="00556210">
        <w:rPr>
          <w:noProof/>
        </w:rPr>
        <w:t>network</w:t>
      </w:r>
      <w:r w:rsidR="00CC5BF8">
        <w:rPr>
          <w:noProof/>
        </w:rPr>
        <w:t xml:space="preserve"> files are wrongly exposed, confidential data is stored in the laptop and lost/stolen, and missing USB drives with confidential data. As we have reviewed during week 4, there are data in Motion, Data at Rest, and Data at End Points. Using DLP systems: you can identify the location of confidential data, higher awareness of accidental disclosure and internal access, the cost when lost, meet compliance as IPO, protect proprietary information, and so on. (O’Leary et al., 2017).</w:t>
      </w:r>
    </w:p>
    <w:p w:rsidR="00D0036A" w:rsidRPr="00412AF9" w:rsidRDefault="00D0036A" w:rsidP="00D0036A">
      <w:pPr>
        <w:pStyle w:val="Heading2"/>
      </w:pPr>
      <w:bookmarkStart w:id="37" w:name="_Toc493670259"/>
      <w:r>
        <w:lastRenderedPageBreak/>
        <w:t>Protecting Data</w:t>
      </w:r>
      <w:bookmarkEnd w:id="37"/>
    </w:p>
    <w:p w:rsidR="00E860F6" w:rsidRDefault="00F26879" w:rsidP="00D0036A">
      <w:pPr>
        <w:rPr>
          <w:noProof/>
        </w:rPr>
      </w:pPr>
      <w:r>
        <w:rPr>
          <w:noProof/>
        </w:rPr>
        <w:t xml:space="preserve">The goal of security </w:t>
      </w:r>
      <w:r w:rsidRPr="00556210">
        <w:rPr>
          <w:noProof/>
        </w:rPr>
        <w:t>measure</w:t>
      </w:r>
      <w:r w:rsidR="00556210">
        <w:rPr>
          <w:noProof/>
        </w:rPr>
        <w:t>s</w:t>
      </w:r>
      <w:r>
        <w:rPr>
          <w:noProof/>
        </w:rPr>
        <w:t xml:space="preserve"> is to protect sensitive data. Commonly</w:t>
      </w:r>
      <w:r w:rsidR="00476A7C">
        <w:rPr>
          <w:noProof/>
        </w:rPr>
        <w:t>,</w:t>
      </w:r>
      <w:r>
        <w:rPr>
          <w:noProof/>
        </w:rPr>
        <w:t xml:space="preserve"> the sensitive data to protect comprises </w:t>
      </w:r>
      <w:r w:rsidRPr="00556210">
        <w:rPr>
          <w:noProof/>
        </w:rPr>
        <w:t>avoidance</w:t>
      </w:r>
      <w:r>
        <w:rPr>
          <w:noProof/>
        </w:rPr>
        <w:t xml:space="preserve"> of identity theft and protecting privacy</w:t>
      </w:r>
      <w:r w:rsidR="00E860F6">
        <w:rPr>
          <w:noProof/>
        </w:rPr>
        <w:t xml:space="preserve"> (MIT, n.d.)</w:t>
      </w:r>
      <w:r>
        <w:rPr>
          <w:noProof/>
        </w:rPr>
        <w:t>.</w:t>
      </w:r>
      <w:r w:rsidR="00476A7C">
        <w:rPr>
          <w:noProof/>
        </w:rPr>
        <w:t xml:space="preserve"> </w:t>
      </w:r>
      <w:r w:rsidR="00E860F6">
        <w:rPr>
          <w:noProof/>
        </w:rPr>
        <w:t xml:space="preserve">As this literature describes, </w:t>
      </w:r>
    </w:p>
    <w:p w:rsidR="00E860F6" w:rsidRDefault="00E860F6" w:rsidP="00E860F6">
      <w:pPr>
        <w:pStyle w:val="ListParagraph"/>
        <w:numPr>
          <w:ilvl w:val="0"/>
          <w:numId w:val="36"/>
        </w:numPr>
        <w:rPr>
          <w:noProof/>
        </w:rPr>
      </w:pPr>
      <w:r>
        <w:rPr>
          <w:noProof/>
        </w:rPr>
        <w:t>A Data Security Review</w:t>
      </w:r>
    </w:p>
    <w:p w:rsidR="00E860F6" w:rsidRDefault="00E860F6" w:rsidP="00E860F6">
      <w:pPr>
        <w:pStyle w:val="ListParagraph"/>
        <w:numPr>
          <w:ilvl w:val="0"/>
          <w:numId w:val="36"/>
        </w:numPr>
        <w:rPr>
          <w:noProof/>
        </w:rPr>
      </w:pPr>
      <w:r>
        <w:rPr>
          <w:noProof/>
        </w:rPr>
        <w:t>Create a plan to review data security status and policies</w:t>
      </w:r>
    </w:p>
    <w:p w:rsidR="00E860F6" w:rsidRDefault="00E860F6" w:rsidP="00E860F6">
      <w:pPr>
        <w:pStyle w:val="ListParagraph"/>
        <w:numPr>
          <w:ilvl w:val="0"/>
          <w:numId w:val="36"/>
        </w:numPr>
        <w:rPr>
          <w:noProof/>
        </w:rPr>
      </w:pPr>
      <w:r>
        <w:rPr>
          <w:noProof/>
        </w:rPr>
        <w:t>Clarify confidential data and less important data</w:t>
      </w:r>
    </w:p>
    <w:p w:rsidR="00E860F6" w:rsidRDefault="00E860F6" w:rsidP="00E860F6">
      <w:pPr>
        <w:pStyle w:val="ListParagraph"/>
        <w:numPr>
          <w:ilvl w:val="0"/>
          <w:numId w:val="36"/>
        </w:numPr>
        <w:rPr>
          <w:noProof/>
        </w:rPr>
      </w:pPr>
      <w:r w:rsidRPr="00556210">
        <w:rPr>
          <w:noProof/>
        </w:rPr>
        <w:t>Housekeeping</w:t>
      </w:r>
      <w:r>
        <w:rPr>
          <w:noProof/>
        </w:rPr>
        <w:t xml:space="preserve"> – archive or purge</w:t>
      </w:r>
    </w:p>
    <w:p w:rsidR="00E860F6" w:rsidRDefault="00E860F6" w:rsidP="00E860F6">
      <w:pPr>
        <w:pStyle w:val="ListParagraph"/>
        <w:numPr>
          <w:ilvl w:val="0"/>
          <w:numId w:val="36"/>
        </w:numPr>
        <w:rPr>
          <w:noProof/>
        </w:rPr>
      </w:pPr>
      <w:r>
        <w:rPr>
          <w:noProof/>
        </w:rPr>
        <w:t>Implement physical security</w:t>
      </w:r>
    </w:p>
    <w:p w:rsidR="00E860F6" w:rsidRDefault="00E860F6" w:rsidP="00117BC9">
      <w:pPr>
        <w:rPr>
          <w:noProof/>
        </w:rPr>
      </w:pPr>
      <w:r>
        <w:rPr>
          <w:noProof/>
        </w:rPr>
        <w:t xml:space="preserve">To protect sensitive data effectively, here we review </w:t>
      </w:r>
      <w:r w:rsidR="00835C0E">
        <w:rPr>
          <w:noProof/>
        </w:rPr>
        <w:t xml:space="preserve">Intrusion Detection Systems (IDS) and Intrusion Protection Systems (IPS). Firstly below picture is to show the difference between IDS and IPS however many vendors provide combined systems. </w:t>
      </w:r>
    </w:p>
    <w:p w:rsidR="00117BC9" w:rsidRDefault="00117BC9" w:rsidP="00117BC9">
      <w:pPr>
        <w:ind w:firstLine="0"/>
        <w:rPr>
          <w:noProof/>
        </w:rPr>
      </w:pPr>
      <w:r>
        <w:rPr>
          <w:noProof/>
          <w:lang w:eastAsia="zh-CN"/>
        </w:rPr>
        <w:drawing>
          <wp:inline distT="0" distB="0" distL="0" distR="0" wp14:anchorId="2934AD99" wp14:editId="6A198642">
            <wp:extent cx="5943600" cy="32267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7631" cy="3228965"/>
                    </a:xfrm>
                    <a:prstGeom prst="rect">
                      <a:avLst/>
                    </a:prstGeom>
                  </pic:spPr>
                </pic:pic>
              </a:graphicData>
            </a:graphic>
          </wp:inline>
        </w:drawing>
      </w:r>
    </w:p>
    <w:p w:rsidR="00835C0E" w:rsidRDefault="00835C0E" w:rsidP="00835C0E">
      <w:pPr>
        <w:rPr>
          <w:noProof/>
        </w:rPr>
      </w:pPr>
      <w:r>
        <w:rPr>
          <w:noProof/>
        </w:rPr>
        <w:lastRenderedPageBreak/>
        <w:t xml:space="preserve">Many </w:t>
      </w:r>
      <w:r w:rsidR="00556210">
        <w:rPr>
          <w:noProof/>
        </w:rPr>
        <w:t>kinds of literature</w:t>
      </w:r>
      <w:r>
        <w:rPr>
          <w:noProof/>
        </w:rPr>
        <w:t xml:space="preserve"> and case study </w:t>
      </w:r>
      <w:r w:rsidRPr="00556210">
        <w:rPr>
          <w:noProof/>
        </w:rPr>
        <w:t>read</w:t>
      </w:r>
      <w:r>
        <w:rPr>
          <w:noProof/>
        </w:rPr>
        <w:t xml:space="preserve"> that IDS give a high return on investment (ROI) based on visibility, control, and uptime. </w:t>
      </w:r>
    </w:p>
    <w:p w:rsidR="00D0036A" w:rsidRDefault="00D0036A" w:rsidP="00D0036A">
      <w:pPr>
        <w:pStyle w:val="Heading3"/>
        <w:rPr>
          <w:noProof/>
        </w:rPr>
      </w:pPr>
      <w:bookmarkStart w:id="38" w:name="_Toc493670260"/>
      <w:r>
        <w:rPr>
          <w:noProof/>
        </w:rPr>
        <w:t>Intrusion Detection Systems (IDS)</w:t>
      </w:r>
      <w:bookmarkEnd w:id="38"/>
    </w:p>
    <w:p w:rsidR="00972057" w:rsidRDefault="00835C0E" w:rsidP="00126778">
      <w:pPr>
        <w:rPr>
          <w:noProof/>
        </w:rPr>
      </w:pPr>
      <w:r>
        <w:rPr>
          <w:noProof/>
        </w:rPr>
        <w:t xml:space="preserve">Likewise antivirus solutions, IDS comprises Host IDS and Network </w:t>
      </w:r>
      <w:r w:rsidRPr="00556210">
        <w:rPr>
          <w:noProof/>
        </w:rPr>
        <w:t>IDS</w:t>
      </w:r>
      <w:r w:rsidR="00556210">
        <w:rPr>
          <w:noProof/>
        </w:rPr>
        <w:t>,</w:t>
      </w:r>
      <w:r>
        <w:rPr>
          <w:noProof/>
        </w:rPr>
        <w:t xml:space="preserve"> but unlike </w:t>
      </w:r>
      <w:r w:rsidRPr="00556210">
        <w:rPr>
          <w:noProof/>
        </w:rPr>
        <w:t>antivirus</w:t>
      </w:r>
      <w:r w:rsidR="00556210">
        <w:rPr>
          <w:noProof/>
        </w:rPr>
        <w:t>,</w:t>
      </w:r>
      <w:r>
        <w:rPr>
          <w:noProof/>
        </w:rPr>
        <w:t xml:space="preserve"> Samyang can implement both IDSs. Along with other security solutions, </w:t>
      </w:r>
      <w:r w:rsidR="00972057">
        <w:rPr>
          <w:noProof/>
        </w:rPr>
        <w:t xml:space="preserve">which can </w:t>
      </w:r>
      <w:r w:rsidR="00126778" w:rsidRPr="000902E7">
        <w:rPr>
          <w:noProof/>
        </w:rPr>
        <w:t xml:space="preserve">sits </w:t>
      </w:r>
      <w:r w:rsidR="00972057" w:rsidRPr="000902E7">
        <w:rPr>
          <w:noProof/>
        </w:rPr>
        <w:t xml:space="preserve"> </w:t>
      </w:r>
      <w:r w:rsidR="00556210" w:rsidRPr="000902E7">
        <w:rPr>
          <w:noProof/>
        </w:rPr>
        <w:t>o</w:t>
      </w:r>
      <w:r w:rsidR="00972057" w:rsidRPr="000902E7">
        <w:rPr>
          <w:noProof/>
        </w:rPr>
        <w:t>n</w:t>
      </w:r>
      <w:r w:rsidR="00972057">
        <w:rPr>
          <w:noProof/>
        </w:rPr>
        <w:t xml:space="preserve"> the perimeter either between the border router and the firewall or outside of the border router. IDS usually sits on a shared media and </w:t>
      </w:r>
      <w:r w:rsidR="00972057" w:rsidRPr="00556210">
        <w:rPr>
          <w:noProof/>
        </w:rPr>
        <w:t>captu</w:t>
      </w:r>
      <w:r w:rsidR="00556210">
        <w:rPr>
          <w:noProof/>
        </w:rPr>
        <w:t>r</w:t>
      </w:r>
      <w:r w:rsidR="00972057" w:rsidRPr="00556210">
        <w:rPr>
          <w:noProof/>
        </w:rPr>
        <w:t>es</w:t>
      </w:r>
      <w:r w:rsidR="00972057">
        <w:rPr>
          <w:noProof/>
        </w:rPr>
        <w:t xml:space="preserve"> as many packets as it can handle and report back this to a management console (Holland, 2004). So all data passed through this device. Along with the picture above ‘</w:t>
      </w:r>
      <w:r w:rsidR="00972057" w:rsidRPr="00972057">
        <w:rPr>
          <w:b/>
          <w:bCs/>
          <w:noProof/>
        </w:rPr>
        <w:t>IDS &amp; IPS for Samyang</w:t>
      </w:r>
      <w:r w:rsidR="00972057">
        <w:rPr>
          <w:noProof/>
        </w:rPr>
        <w:t xml:space="preserve">’, below </w:t>
      </w:r>
      <w:r w:rsidR="00972057" w:rsidRPr="00556210">
        <w:rPr>
          <w:noProof/>
        </w:rPr>
        <w:t>dep</w:t>
      </w:r>
      <w:r w:rsidR="00556210">
        <w:rPr>
          <w:noProof/>
        </w:rPr>
        <w:t>i</w:t>
      </w:r>
      <w:r w:rsidR="00972057" w:rsidRPr="00556210">
        <w:rPr>
          <w:noProof/>
        </w:rPr>
        <w:t>cts</w:t>
      </w:r>
      <w:r w:rsidR="00972057">
        <w:rPr>
          <w:noProof/>
        </w:rPr>
        <w:t xml:space="preserve"> how it works</w:t>
      </w:r>
      <w:r w:rsidR="00126778">
        <w:rPr>
          <w:noProof/>
        </w:rPr>
        <w:t xml:space="preserve"> along with other security measures</w:t>
      </w:r>
      <w:r w:rsidR="00972057">
        <w:rPr>
          <w:noProof/>
        </w:rPr>
        <w:t xml:space="preserve">, </w:t>
      </w:r>
    </w:p>
    <w:p w:rsidR="003E3B3F" w:rsidRDefault="003E3B3F" w:rsidP="003E3B3F">
      <w:pPr>
        <w:ind w:firstLine="0"/>
        <w:rPr>
          <w:noProof/>
        </w:rPr>
      </w:pPr>
      <w:r>
        <w:rPr>
          <w:noProof/>
          <w:lang w:eastAsia="zh-CN"/>
        </w:rPr>
        <w:drawing>
          <wp:inline distT="0" distB="0" distL="0" distR="0" wp14:anchorId="6738DBF7" wp14:editId="1E805DA3">
            <wp:extent cx="5943167" cy="3253154"/>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8608" cy="3256132"/>
                    </a:xfrm>
                    <a:prstGeom prst="rect">
                      <a:avLst/>
                    </a:prstGeom>
                  </pic:spPr>
                </pic:pic>
              </a:graphicData>
            </a:graphic>
          </wp:inline>
        </w:drawing>
      </w:r>
    </w:p>
    <w:p w:rsidR="00D0036A" w:rsidRDefault="00D0036A" w:rsidP="00D0036A">
      <w:pPr>
        <w:pStyle w:val="Heading3"/>
        <w:rPr>
          <w:noProof/>
        </w:rPr>
      </w:pPr>
      <w:bookmarkStart w:id="39" w:name="_Toc493670261"/>
      <w:r>
        <w:rPr>
          <w:noProof/>
        </w:rPr>
        <w:t>Intrusion Prevention Systems (IPS)</w:t>
      </w:r>
      <w:bookmarkEnd w:id="39"/>
    </w:p>
    <w:p w:rsidR="0095584B" w:rsidRDefault="00B66E5E" w:rsidP="00ED31A9">
      <w:pPr>
        <w:rPr>
          <w:noProof/>
        </w:rPr>
      </w:pPr>
      <w:r>
        <w:rPr>
          <w:noProof/>
        </w:rPr>
        <w:t xml:space="preserve">Both hardware and software for IPS are relatively new which may function like router access control lists or firewall rules. </w:t>
      </w:r>
      <w:r w:rsidR="007563BC">
        <w:rPr>
          <w:noProof/>
        </w:rPr>
        <w:t xml:space="preserve">So the functionality of IPS is that block like a firewall with </w:t>
      </w:r>
      <w:r w:rsidR="007563BC">
        <w:rPr>
          <w:noProof/>
        </w:rPr>
        <w:lastRenderedPageBreak/>
        <w:t xml:space="preserve">packet inspection of an IDS. </w:t>
      </w:r>
      <w:r w:rsidR="008527A5">
        <w:rPr>
          <w:noProof/>
        </w:rPr>
        <w:t xml:space="preserve">The primary role of IPS </w:t>
      </w:r>
      <w:r w:rsidR="00556210">
        <w:rPr>
          <w:noProof/>
        </w:rPr>
        <w:t>denies</w:t>
      </w:r>
      <w:r w:rsidR="008527A5">
        <w:rPr>
          <w:noProof/>
        </w:rPr>
        <w:t xml:space="preserve"> network traffic when it </w:t>
      </w:r>
      <w:r w:rsidR="008527A5" w:rsidRPr="00556210">
        <w:rPr>
          <w:noProof/>
        </w:rPr>
        <w:t>determin</w:t>
      </w:r>
      <w:r w:rsidR="00556210">
        <w:rPr>
          <w:noProof/>
        </w:rPr>
        <w:t>e</w:t>
      </w:r>
      <w:r w:rsidR="008527A5" w:rsidRPr="00556210">
        <w:rPr>
          <w:noProof/>
        </w:rPr>
        <w:t>s</w:t>
      </w:r>
      <w:r w:rsidR="008527A5">
        <w:rPr>
          <w:noProof/>
        </w:rPr>
        <w:t xml:space="preserve"> it as an attack. </w:t>
      </w:r>
    </w:p>
    <w:p w:rsidR="007563BC" w:rsidRDefault="00ED31A9" w:rsidP="00ED31A9">
      <w:pPr>
        <w:rPr>
          <w:noProof/>
        </w:rPr>
      </w:pPr>
      <w:r>
        <w:rPr>
          <w:noProof/>
        </w:rPr>
        <w:t xml:space="preserve">Thinking of </w:t>
      </w:r>
      <w:r w:rsidRPr="00BD2F04">
        <w:rPr>
          <w:noProof/>
        </w:rPr>
        <w:t>disruption</w:t>
      </w:r>
      <w:r>
        <w:rPr>
          <w:noProof/>
        </w:rPr>
        <w:t xml:space="preserve"> caused by worm or virus attack justifies the need of IPS which is the extension of IDS to some </w:t>
      </w:r>
      <w:r w:rsidRPr="00BD2F04">
        <w:rPr>
          <w:noProof/>
        </w:rPr>
        <w:t>exten</w:t>
      </w:r>
      <w:r w:rsidR="00BD2F04">
        <w:rPr>
          <w:noProof/>
        </w:rPr>
        <w:t>t</w:t>
      </w:r>
      <w:r>
        <w:rPr>
          <w:noProof/>
        </w:rPr>
        <w:t>.</w:t>
      </w:r>
    </w:p>
    <w:p w:rsidR="007D2378" w:rsidRPr="00470EE0" w:rsidRDefault="007D2378" w:rsidP="00470EE0">
      <w:pPr>
        <w:pStyle w:val="Heading3"/>
      </w:pPr>
      <w:bookmarkStart w:id="40" w:name="_Toc493670262"/>
      <w:r w:rsidRPr="00470EE0">
        <w:t>Summary</w:t>
      </w:r>
      <w:bookmarkEnd w:id="40"/>
    </w:p>
    <w:p w:rsidR="00AA13E9" w:rsidRDefault="008527A5" w:rsidP="00AA13E9">
      <w:pPr>
        <w:rPr>
          <w:noProof/>
        </w:rPr>
      </w:pPr>
      <w:r>
        <w:rPr>
          <w:noProof/>
        </w:rPr>
        <w:t>For</w:t>
      </w:r>
      <w:r w:rsidR="00556210">
        <w:rPr>
          <w:noProof/>
        </w:rPr>
        <w:t xml:space="preserve"> the</w:t>
      </w:r>
      <w:r>
        <w:rPr>
          <w:noProof/>
        </w:rPr>
        <w:t xml:space="preserve"> </w:t>
      </w:r>
      <w:r w:rsidRPr="00556210">
        <w:rPr>
          <w:noProof/>
        </w:rPr>
        <w:t>most</w:t>
      </w:r>
      <w:r>
        <w:rPr>
          <w:noProof/>
        </w:rPr>
        <w:t xml:space="preserve"> </w:t>
      </w:r>
      <w:r w:rsidRPr="00556210">
        <w:rPr>
          <w:noProof/>
        </w:rPr>
        <w:t>organization</w:t>
      </w:r>
      <w:r w:rsidR="00556210">
        <w:rPr>
          <w:noProof/>
        </w:rPr>
        <w:t>s</w:t>
      </w:r>
      <w:r>
        <w:rPr>
          <w:noProof/>
        </w:rPr>
        <w:t xml:space="preserve">, protecting data is </w:t>
      </w:r>
      <w:r w:rsidRPr="00556210">
        <w:rPr>
          <w:noProof/>
        </w:rPr>
        <w:t>compul</w:t>
      </w:r>
      <w:r w:rsidR="00556210">
        <w:rPr>
          <w:noProof/>
        </w:rPr>
        <w:t>so</w:t>
      </w:r>
      <w:r w:rsidRPr="00556210">
        <w:rPr>
          <w:noProof/>
        </w:rPr>
        <w:t>ry</w:t>
      </w:r>
      <w:r>
        <w:rPr>
          <w:noProof/>
        </w:rPr>
        <w:t xml:space="preserve"> regardless the implementation of IDS </w:t>
      </w:r>
      <w:r w:rsidRPr="00556210">
        <w:rPr>
          <w:noProof/>
        </w:rPr>
        <w:t>and</w:t>
      </w:r>
      <w:r>
        <w:rPr>
          <w:noProof/>
        </w:rPr>
        <w:t xml:space="preserve"> IPS, which has to be determined carefully analyzed cost analysis. This </w:t>
      </w:r>
      <w:r w:rsidRPr="00556210">
        <w:rPr>
          <w:noProof/>
        </w:rPr>
        <w:t>appro</w:t>
      </w:r>
      <w:r w:rsidR="00556210">
        <w:rPr>
          <w:noProof/>
        </w:rPr>
        <w:t>a</w:t>
      </w:r>
      <w:r w:rsidRPr="00556210">
        <w:rPr>
          <w:noProof/>
        </w:rPr>
        <w:t>ch</w:t>
      </w:r>
      <w:r>
        <w:rPr>
          <w:noProof/>
        </w:rPr>
        <w:t xml:space="preserve"> is more like insurance for tangible assets </w:t>
      </w:r>
      <w:r w:rsidR="00AA13E9">
        <w:rPr>
          <w:noProof/>
        </w:rPr>
        <w:t xml:space="preserve">hence this implementation justifies the need of it. </w:t>
      </w:r>
    </w:p>
    <w:p w:rsidR="008527A5" w:rsidRDefault="008527A5" w:rsidP="00AA13E9">
      <w:pPr>
        <w:rPr>
          <w:noProof/>
        </w:rPr>
      </w:pPr>
      <w:r>
        <w:rPr>
          <w:noProof/>
        </w:rPr>
        <w:t xml:space="preserve"> Many </w:t>
      </w:r>
      <w:r w:rsidR="00BC057F">
        <w:rPr>
          <w:noProof/>
        </w:rPr>
        <w:t>kinds of literature</w:t>
      </w:r>
      <w:r>
        <w:rPr>
          <w:noProof/>
        </w:rPr>
        <w:t xml:space="preserve"> reads that the potential cost Some literature describes Real-Time Network Awareness (RNA) which has combined functionalities of IDS and IPS which </w:t>
      </w:r>
      <w:r w:rsidRPr="00556210">
        <w:rPr>
          <w:noProof/>
        </w:rPr>
        <w:t>d</w:t>
      </w:r>
      <w:r w:rsidR="00556210">
        <w:rPr>
          <w:noProof/>
        </w:rPr>
        <w:t>e</w:t>
      </w:r>
      <w:r w:rsidRPr="00556210">
        <w:rPr>
          <w:noProof/>
        </w:rPr>
        <w:t>picts</w:t>
      </w:r>
      <w:r>
        <w:rPr>
          <w:noProof/>
        </w:rPr>
        <w:t xml:space="preserve"> follows,</w:t>
      </w:r>
    </w:p>
    <w:p w:rsidR="00B96DA6" w:rsidRDefault="00B96DA6" w:rsidP="00B96DA6">
      <w:pPr>
        <w:ind w:firstLine="0"/>
        <w:rPr>
          <w:noProof/>
        </w:rPr>
      </w:pPr>
      <w:r>
        <w:rPr>
          <w:noProof/>
          <w:lang w:eastAsia="zh-CN"/>
        </w:rPr>
        <w:drawing>
          <wp:inline distT="0" distB="0" distL="0" distR="0" wp14:anchorId="28527150" wp14:editId="128199A9">
            <wp:extent cx="5943600" cy="356088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303" cy="3562504"/>
                    </a:xfrm>
                    <a:prstGeom prst="rect">
                      <a:avLst/>
                    </a:prstGeom>
                  </pic:spPr>
                </pic:pic>
              </a:graphicData>
            </a:graphic>
          </wp:inline>
        </w:drawing>
      </w:r>
    </w:p>
    <w:p w:rsidR="008527A5" w:rsidRPr="00A064D6" w:rsidRDefault="008527A5" w:rsidP="005F253F">
      <w:pPr>
        <w:ind w:firstLine="0"/>
      </w:pPr>
    </w:p>
    <w:p w:rsidR="003349D2" w:rsidRPr="00412AF9" w:rsidRDefault="003349D2" w:rsidP="00F73C84">
      <w:pPr>
        <w:pStyle w:val="Heading1"/>
      </w:pPr>
    </w:p>
    <w:p w:rsidR="00FF545D" w:rsidRPr="00412AF9" w:rsidRDefault="00FF545D" w:rsidP="004A5CEA">
      <w:pPr>
        <w:pStyle w:val="Heading1"/>
      </w:pPr>
      <w:bookmarkStart w:id="41" w:name="_Toc493670263"/>
      <w:r w:rsidRPr="00412AF9">
        <w:lastRenderedPageBreak/>
        <w:t>References</w:t>
      </w:r>
      <w:bookmarkEnd w:id="41"/>
    </w:p>
    <w:p w:rsidR="008C61F9" w:rsidRDefault="008C61F9" w:rsidP="008C61F9">
      <w:pPr>
        <w:ind w:left="720" w:hanging="720"/>
      </w:pPr>
      <w:r>
        <w:t xml:space="preserve">Cisco. (2017). </w:t>
      </w:r>
      <w:r w:rsidRPr="00ED2E8A">
        <w:t>Catalyst 4500 Series Switch Cisco IOS Software Configuration Guide, 12.2(25)EW</w:t>
      </w:r>
      <w:r>
        <w:t xml:space="preserve">. </w:t>
      </w:r>
      <w:r w:rsidRPr="00ED2E8A">
        <w:t>Chapter</w:t>
      </w:r>
      <w:r w:rsidRPr="00ED2E8A">
        <w:rPr>
          <w:i/>
        </w:rPr>
        <w:t>: Understanding and Configuring VLANs</w:t>
      </w:r>
      <w:r>
        <w:t xml:space="preserve">. Retrieved May 29, 2017, from </w:t>
      </w:r>
      <w:hyperlink r:id="rId17" w:anchor="wp1020364" w:history="1">
        <w:r w:rsidRPr="002A3DC9">
          <w:rPr>
            <w:rStyle w:val="Hyperlink"/>
          </w:rPr>
          <w:t>http://www.cisco.com/c/en/us/td/docs/switches/lan/catalyst4500/12-2/25ew/configuration/guide/conf/vlans.html#wp1020364</w:t>
        </w:r>
      </w:hyperlink>
    </w:p>
    <w:p w:rsidR="002A778F" w:rsidRDefault="002A778F" w:rsidP="002A778F">
      <w:pPr>
        <w:ind w:left="720" w:hanging="720"/>
      </w:pPr>
      <w:r>
        <w:t xml:space="preserve">Cisco. (n.d.). </w:t>
      </w:r>
      <w:r w:rsidRPr="002A778F">
        <w:t>Cisco NAC Appliance (Clean Access)</w:t>
      </w:r>
      <w:r>
        <w:t xml:space="preserve">. Retrieved September 6, 2017, from </w:t>
      </w:r>
      <w:hyperlink r:id="rId18" w:history="1">
        <w:r w:rsidRPr="00957388">
          <w:rPr>
            <w:rStyle w:val="Hyperlink"/>
          </w:rPr>
          <w:t>https://www.cisco.com/c/en/us/products/security/nac-appliance-clean-access/index.html</w:t>
        </w:r>
      </w:hyperlink>
    </w:p>
    <w:p w:rsidR="00E5235D" w:rsidRDefault="00E5235D" w:rsidP="00E5235D">
      <w:pPr>
        <w:ind w:left="720" w:hanging="720"/>
      </w:pPr>
      <w:r>
        <w:t xml:space="preserve">Cisco. (2008.). </w:t>
      </w:r>
      <w:r w:rsidRPr="00E5235D">
        <w:t>How Virtual Private Networks Work</w:t>
      </w:r>
      <w:r>
        <w:t xml:space="preserve">. Retrieved September 6, 2017, from </w:t>
      </w:r>
      <w:hyperlink r:id="rId19" w:history="1">
        <w:r w:rsidRPr="00957388">
          <w:rPr>
            <w:rStyle w:val="Hyperlink"/>
          </w:rPr>
          <w:t>https://www.cisco.com/c/en/us/support/docs/security-vpn/ipsec-negotiation-ike-protocols/14106-how-vpn-works.html</w:t>
        </w:r>
      </w:hyperlink>
    </w:p>
    <w:p w:rsidR="004B6581" w:rsidRDefault="004B6581" w:rsidP="004B6581">
      <w:pPr>
        <w:ind w:left="720" w:hanging="720"/>
      </w:pPr>
      <w:r>
        <w:t xml:space="preserve">Cisco. (n.d.). Network Security Checklist. Retrieved September 19, 2017, from </w:t>
      </w:r>
      <w:hyperlink r:id="rId20" w:history="1">
        <w:r w:rsidRPr="002232AC">
          <w:rPr>
            <w:rStyle w:val="Hyperlink"/>
          </w:rPr>
          <w:t>https://www.cisco.com/c/en/us/solutions/small-business/resource-center/secure-my-business/network-security-checklist.html</w:t>
        </w:r>
      </w:hyperlink>
    </w:p>
    <w:p w:rsidR="00BD1514" w:rsidRDefault="00BD1514" w:rsidP="00BD1514">
      <w:pPr>
        <w:ind w:left="720" w:hanging="720"/>
        <w:rPr>
          <w:rStyle w:val="Hyperlink"/>
        </w:rPr>
      </w:pPr>
      <w:r w:rsidRPr="00F2479A">
        <w:rPr>
          <w:noProof/>
        </w:rPr>
        <w:t>Elky</w:t>
      </w:r>
      <w:r>
        <w:t xml:space="preserve">, S. (2006). </w:t>
      </w:r>
      <w:r w:rsidRPr="000902E7">
        <w:rPr>
          <w:noProof/>
        </w:rPr>
        <w:t>An Introduction</w:t>
      </w:r>
      <w:r>
        <w:t xml:space="preserve"> to Information System Risk Management. SANS Technology Institute. Bethesda, MD. Retrieved August 21, </w:t>
      </w:r>
      <w:r w:rsidRPr="00C34D3B">
        <w:rPr>
          <w:noProof/>
        </w:rPr>
        <w:t>2017</w:t>
      </w:r>
      <w:r>
        <w:rPr>
          <w:noProof/>
        </w:rPr>
        <w:t>,</w:t>
      </w:r>
      <w:r>
        <w:t xml:space="preserve"> from </w:t>
      </w:r>
      <w:hyperlink r:id="rId21" w:history="1">
        <w:r w:rsidRPr="0038052B">
          <w:rPr>
            <w:rStyle w:val="Hyperlink"/>
          </w:rPr>
          <w:t>https://www.sans.org/reading-room/whitepapers/auditing/introduction-information-system-risk-management-1204</w:t>
        </w:r>
      </w:hyperlink>
    </w:p>
    <w:p w:rsidR="00BD1514" w:rsidRDefault="00BD1514" w:rsidP="00BD1514">
      <w:pPr>
        <w:ind w:left="720" w:hanging="720"/>
      </w:pPr>
      <w:r>
        <w:t xml:space="preserve">Ernest &amp; Young. (2013). Life after an IPO, The essential guide for fast-growing companies. Retrieved August 23, 2017, from </w:t>
      </w:r>
      <w:hyperlink r:id="rId22" w:history="1">
        <w:r w:rsidRPr="000902E7">
          <w:rPr>
            <w:rStyle w:val="Hyperlink"/>
            <w:noProof/>
          </w:rPr>
          <w:t>http</w:t>
        </w:r>
        <w:r w:rsidRPr="00D07ED2">
          <w:rPr>
            <w:rStyle w:val="Hyperlink"/>
          </w:rPr>
          <w:t>://www.ey.com/Publication/</w:t>
        </w:r>
        <w:r w:rsidRPr="00715E43">
          <w:rPr>
            <w:rStyle w:val="Hyperlink"/>
            <w:noProof/>
          </w:rPr>
          <w:t>vwLUAssets</w:t>
        </w:r>
        <w:r w:rsidRPr="00D07ED2">
          <w:rPr>
            <w:rStyle w:val="Hyperlink"/>
          </w:rPr>
          <w:t>/EY_-_Life_after_an_IPO/$FILE/EY-Essential-guide-Life-after-IPO.pdf</w:t>
        </w:r>
      </w:hyperlink>
    </w:p>
    <w:p w:rsidR="00BD1514" w:rsidRDefault="00BD1514" w:rsidP="00BD1514">
      <w:pPr>
        <w:ind w:left="720" w:hanging="720"/>
      </w:pPr>
      <w:r>
        <w:t xml:space="preserve">Harris, S. (2013). </w:t>
      </w:r>
      <w:r w:rsidRPr="000A39A8">
        <w:t>CISSP All-in-One Exam Guide, Sixth Edition</w:t>
      </w:r>
      <w:r>
        <w:t xml:space="preserve">. New York, </w:t>
      </w:r>
      <w:r w:rsidRPr="000902E7">
        <w:rPr>
          <w:noProof/>
        </w:rPr>
        <w:t>McGraw</w:t>
      </w:r>
      <w:r>
        <w:t xml:space="preserve"> Hill Education. </w:t>
      </w:r>
    </w:p>
    <w:p w:rsidR="00972057" w:rsidRDefault="00972057" w:rsidP="00CB703A">
      <w:pPr>
        <w:ind w:left="720" w:hanging="720"/>
      </w:pPr>
      <w:r>
        <w:lastRenderedPageBreak/>
        <w:t xml:space="preserve">Holland, H. (2004). </w:t>
      </w:r>
      <w:r w:rsidRPr="00972057">
        <w:t>Understanding IPS and IDS: Using IPS and IDS together for Defense in Depth</w:t>
      </w:r>
      <w:r>
        <w:t xml:space="preserve">. Retrieved September 19, 2017, from </w:t>
      </w:r>
      <w:hyperlink r:id="rId23" w:history="1">
        <w:r w:rsidRPr="004D7E0E">
          <w:rPr>
            <w:rStyle w:val="Hyperlink"/>
          </w:rPr>
          <w:t>https://www.sans.org/reading-room/whitepapers/detection/understanding-ips-ids-ips-ids-defense-in-depth-1381</w:t>
        </w:r>
      </w:hyperlink>
    </w:p>
    <w:p w:rsidR="00CB703A" w:rsidRDefault="00CB703A" w:rsidP="00CB703A">
      <w:pPr>
        <w:ind w:left="720" w:hanging="720"/>
      </w:pPr>
      <w:r>
        <w:t xml:space="preserve">Lord, N. (2017). </w:t>
      </w:r>
      <w:r w:rsidRPr="00CB703A">
        <w:t xml:space="preserve">DATA PROTECTION: DATA IN TRANSIT VS. </w:t>
      </w:r>
      <w:r w:rsidRPr="000902E7">
        <w:rPr>
          <w:noProof/>
        </w:rPr>
        <w:t>DATA</w:t>
      </w:r>
      <w:r w:rsidRPr="00CB703A">
        <w:t xml:space="preserve"> AT REST</w:t>
      </w:r>
      <w:r>
        <w:t xml:space="preserve">. Retrieved September 11, 2017, from </w:t>
      </w:r>
      <w:hyperlink r:id="rId24" w:history="1">
        <w:r w:rsidRPr="003120BA">
          <w:rPr>
            <w:rStyle w:val="Hyperlink"/>
          </w:rPr>
          <w:t>https://digitalguardian.com/blog/data-protection-data-in-transit-vs-data-at-rest</w:t>
        </w:r>
      </w:hyperlink>
    </w:p>
    <w:p w:rsidR="00AE6ED2" w:rsidRDefault="00AE6ED2" w:rsidP="00AE6ED2">
      <w:pPr>
        <w:ind w:left="720" w:hanging="720"/>
      </w:pPr>
      <w:r>
        <w:t xml:space="preserve">Microsoft. (2017). Get started with Role-Based Access Control in the Azure portal. Retrieved from </w:t>
      </w:r>
    </w:p>
    <w:p w:rsidR="00AE6ED2" w:rsidRDefault="00E03696" w:rsidP="00AE6ED2">
      <w:pPr>
        <w:ind w:left="720" w:hanging="720"/>
      </w:pPr>
      <w:hyperlink r:id="rId25" w:history="1">
        <w:r w:rsidR="00AE6ED2" w:rsidRPr="00957388">
          <w:rPr>
            <w:rStyle w:val="Hyperlink"/>
          </w:rPr>
          <w:t>https://docs.microsoft.com/en-us/azure/active-directory/role-based-access-control-what-is</w:t>
        </w:r>
      </w:hyperlink>
    </w:p>
    <w:p w:rsidR="00F26879" w:rsidRDefault="00F26879" w:rsidP="00F26879">
      <w:pPr>
        <w:ind w:left="720" w:hanging="720"/>
      </w:pPr>
      <w:r>
        <w:t xml:space="preserve">MIT. (n.d.). </w:t>
      </w:r>
      <w:r w:rsidRPr="000902E7">
        <w:rPr>
          <w:noProof/>
        </w:rPr>
        <w:t>Protecting Data.</w:t>
      </w:r>
      <w:r>
        <w:t xml:space="preserve"> Retrieved September 19, 2017, from </w:t>
      </w:r>
      <w:hyperlink r:id="rId26" w:history="1">
        <w:r w:rsidRPr="004D7E0E">
          <w:rPr>
            <w:rStyle w:val="Hyperlink"/>
          </w:rPr>
          <w:t>https://ist.mit.edu/security/protecting_data</w:t>
        </w:r>
      </w:hyperlink>
    </w:p>
    <w:p w:rsidR="00BD1514" w:rsidRDefault="00BD1514" w:rsidP="00BD1514">
      <w:pPr>
        <w:ind w:left="720" w:hanging="720"/>
      </w:pPr>
      <w:r>
        <w:t xml:space="preserve">NIST. (2012). Guide for Conducting Risk Assessments. NIST Special Publication 800-30, </w:t>
      </w:r>
      <w:r w:rsidRPr="008B01AA">
        <w:rPr>
          <w:noProof/>
        </w:rPr>
        <w:t>Revis</w:t>
      </w:r>
      <w:r>
        <w:rPr>
          <w:noProof/>
        </w:rPr>
        <w:t>i</w:t>
      </w:r>
      <w:r w:rsidRPr="008B01AA">
        <w:rPr>
          <w:noProof/>
        </w:rPr>
        <w:t>on</w:t>
      </w:r>
      <w:r>
        <w:t xml:space="preserve"> 1. U.S. Department of Commerce. Washington, DC. Retrieved August 23, 2017, from </w:t>
      </w:r>
      <w:hyperlink r:id="rId27" w:history="1">
        <w:r w:rsidRPr="005F58F3">
          <w:rPr>
            <w:rStyle w:val="Hyperlink"/>
          </w:rPr>
          <w:t>http://nvlpubs.nist.gov/nistpubs/Legacy/SP/nistspecialpublication800-30r1.pdf</w:t>
        </w:r>
      </w:hyperlink>
    </w:p>
    <w:p w:rsidR="00D06C72" w:rsidRDefault="00D06C72" w:rsidP="00D06C72">
      <w:pPr>
        <w:ind w:left="720" w:hanging="720"/>
        <w:rPr>
          <w:rStyle w:val="Hyperlink"/>
        </w:rPr>
      </w:pPr>
      <w:r>
        <w:t xml:space="preserve">Oracle. (2017). Engineered Systems </w:t>
      </w:r>
      <w:r w:rsidRPr="002B168C">
        <w:rPr>
          <w:noProof/>
        </w:rPr>
        <w:t>Documentation</w:t>
      </w:r>
      <w:r>
        <w:t xml:space="preserve">. Retrieved June 13, 2017, from </w:t>
      </w:r>
      <w:hyperlink r:id="rId28" w:history="1">
        <w:r w:rsidRPr="009A352D">
          <w:rPr>
            <w:rStyle w:val="Hyperlink"/>
          </w:rPr>
          <w:t>http://docs.oracle.com/en/engineered-systems/</w:t>
        </w:r>
      </w:hyperlink>
    </w:p>
    <w:p w:rsidR="00C01464" w:rsidRDefault="00C01464" w:rsidP="00C01464">
      <w:pPr>
        <w:ind w:left="720" w:hanging="720"/>
      </w:pPr>
      <w:r>
        <w:t xml:space="preserve">Oracle. (2010). Identity and Access Management: Enabling Sarbanes-Oxley Compliance. Retrieved September 10, 2017, from </w:t>
      </w:r>
      <w:hyperlink r:id="rId29" w:history="1">
        <w:r w:rsidRPr="003120BA">
          <w:rPr>
            <w:rStyle w:val="Hyperlink"/>
          </w:rPr>
          <w:t>http://www.oracle.com/us/products/middleware/identity-management/061145</w:t>
        </w:r>
      </w:hyperlink>
    </w:p>
    <w:p w:rsidR="00F2434C" w:rsidRDefault="00F2434C" w:rsidP="00F2434C">
      <w:pPr>
        <w:ind w:left="720" w:hanging="720"/>
      </w:pPr>
      <w:r>
        <w:t xml:space="preserve">Oracle. (2017). JD Edwards EnterpriseOne Tools Security Administration Guide. Retrieved September 5, 2017, from </w:t>
      </w:r>
      <w:hyperlink r:id="rId30" w:anchor="EOTSC00051" w:history="1">
        <w:r w:rsidRPr="00957388">
          <w:rPr>
            <w:rStyle w:val="Hyperlink"/>
          </w:rPr>
          <w:t>https://docs.oracle.com/cd/E53430_01/EOTSC/enable_ldap.htm#EOTSC00051</w:t>
        </w:r>
      </w:hyperlink>
    </w:p>
    <w:p w:rsidR="00BB37ED" w:rsidRDefault="00BB37ED" w:rsidP="00BB37ED">
      <w:pPr>
        <w:ind w:left="720" w:hanging="720"/>
      </w:pPr>
      <w:r w:rsidRPr="000902E7">
        <w:rPr>
          <w:noProof/>
        </w:rPr>
        <w:lastRenderedPageBreak/>
        <w:t>Peyrott</w:t>
      </w:r>
      <w:r>
        <w:t xml:space="preserve">, S. (2015). </w:t>
      </w:r>
      <w:r w:rsidRPr="00BB37ED">
        <w:t xml:space="preserve">What is and how does Single </w:t>
      </w:r>
      <w:r w:rsidRPr="000902E7">
        <w:rPr>
          <w:noProof/>
        </w:rPr>
        <w:t>Sign On</w:t>
      </w:r>
      <w:r w:rsidRPr="00BB37ED">
        <w:t xml:space="preserve"> Authentication work?</w:t>
      </w:r>
      <w:r>
        <w:t xml:space="preserve"> Retrieved September 6, 2017, from </w:t>
      </w:r>
      <w:hyperlink r:id="rId31" w:history="1">
        <w:r w:rsidRPr="00957388">
          <w:rPr>
            <w:rStyle w:val="Hyperlink"/>
          </w:rPr>
          <w:t>https://auth0.com/blog/what-is-and-how-does-single-sign-on-work/</w:t>
        </w:r>
      </w:hyperlink>
    </w:p>
    <w:p w:rsidR="00056861" w:rsidRDefault="00CC5BF8" w:rsidP="00056861">
      <w:pPr>
        <w:ind w:left="720" w:hanging="720"/>
      </w:pPr>
      <w:r>
        <w:t>O’Leary D. et al. (2017). 10 Reasons Why Your Organization Needs Data Loss Prevention</w:t>
      </w:r>
      <w:r w:rsidR="00056861">
        <w:t xml:space="preserve">. Retrieved September 19, 2017, from </w:t>
      </w:r>
      <w:hyperlink r:id="rId32" w:history="1">
        <w:r w:rsidR="00056861" w:rsidRPr="004D7E0E">
          <w:rPr>
            <w:rStyle w:val="Hyperlink"/>
          </w:rPr>
          <w:t>http://focus.forsythe.com/articles/19/10-Reasons-Why-Your-Organization-Needs-Data-Loss-Prevention</w:t>
        </w:r>
      </w:hyperlink>
    </w:p>
    <w:p w:rsidR="00E1068C" w:rsidRDefault="00E1068C" w:rsidP="00E1068C">
      <w:pPr>
        <w:ind w:left="720" w:hanging="720"/>
      </w:pPr>
      <w:r>
        <w:t xml:space="preserve">Rajesh, K. (2009). </w:t>
      </w:r>
      <w:r w:rsidRPr="00E1068C">
        <w:t>Network Access Control in Wi-Fi (Wireless) Controller based solution</w:t>
      </w:r>
      <w:r>
        <w:t xml:space="preserve">. Retrieved September 6, 2017, from </w:t>
      </w:r>
      <w:hyperlink r:id="rId33" w:history="1">
        <w:r w:rsidRPr="00957388">
          <w:rPr>
            <w:rStyle w:val="Hyperlink"/>
          </w:rPr>
          <w:t>http://www.excitingip.com/72/network-access-control-in-wi-fi-wireless-controller-based-solution/</w:t>
        </w:r>
      </w:hyperlink>
    </w:p>
    <w:p w:rsidR="00986A94" w:rsidRDefault="00986A94" w:rsidP="00986A94">
      <w:pPr>
        <w:ind w:left="720" w:hanging="720"/>
      </w:pPr>
      <w:r>
        <w:t xml:space="preserve">Stults, G. (2004). An Overview of Sarbanes-Oxley for the Information Security Professional. Retrieved September 10, 2017, from </w:t>
      </w:r>
      <w:hyperlink r:id="rId34" w:history="1">
        <w:r w:rsidRPr="003120BA">
          <w:rPr>
            <w:rStyle w:val="Hyperlink"/>
          </w:rPr>
          <w:t>https://www.sans.org/reading-room/whitepapers/legal/overview-sarbanes-oxley-information-security-professional-1426</w:t>
        </w:r>
      </w:hyperlink>
    </w:p>
    <w:p w:rsidR="00126BC8" w:rsidRDefault="00B7643A" w:rsidP="000A39A8">
      <w:pPr>
        <w:ind w:left="720" w:hanging="720"/>
      </w:pPr>
      <w:r>
        <w:t xml:space="preserve">Symantec. (2017). 2017 Internet Security Threat Report. Retrieved August 30, 2017, from </w:t>
      </w:r>
      <w:hyperlink r:id="rId35" w:history="1">
        <w:r w:rsidRPr="008A174B">
          <w:rPr>
            <w:rStyle w:val="Hyperlink"/>
          </w:rPr>
          <w:t>https://www.symantec.com/security-center/threat-report</w:t>
        </w:r>
      </w:hyperlink>
    </w:p>
    <w:p w:rsidR="00B7643A" w:rsidRDefault="00B7643A" w:rsidP="00B7643A">
      <w:pPr>
        <w:ind w:left="720" w:hanging="720"/>
      </w:pPr>
      <w:r w:rsidRPr="00412AF9">
        <w:t>Tanenbaum, A. &amp; Wetherall, D. (2011). Computer Networking (5th Edition). Upper Saddle River, New Jersey: Pearson Education.</w:t>
      </w:r>
    </w:p>
    <w:p w:rsidR="00BD1514" w:rsidRPr="00412AF9" w:rsidRDefault="00BD1514" w:rsidP="00B7643A">
      <w:pPr>
        <w:ind w:left="720" w:hanging="720"/>
      </w:pPr>
      <w:r>
        <w:t xml:space="preserve">Tarte, J. (2003). The Need for Information Security in Today’s Economy. Retrieved August 23, 2017, from </w:t>
      </w:r>
      <w:hyperlink r:id="rId36" w:history="1">
        <w:r w:rsidRPr="00D07ED2">
          <w:rPr>
            <w:rStyle w:val="Hyperlink"/>
          </w:rPr>
          <w:t>https://www.sans.org/reading-room/whitepapers/awareness/information-security-todays-economy-916</w:t>
        </w:r>
      </w:hyperlink>
    </w:p>
    <w:p w:rsidR="00CF0128" w:rsidRDefault="00CF0128" w:rsidP="00CF0128">
      <w:pPr>
        <w:ind w:left="720" w:hanging="720"/>
      </w:pPr>
      <w:r>
        <w:t xml:space="preserve">Thales. (n.d.). Sarbanes-Oxley Act (SOX) Compliance. Retrieved September 10, 2017, from </w:t>
      </w:r>
      <w:hyperlink r:id="rId37" w:history="1">
        <w:r w:rsidRPr="003120BA">
          <w:rPr>
            <w:rStyle w:val="Hyperlink"/>
          </w:rPr>
          <w:t>https://www.thalesesecurity.com/solutions/compliance/sox</w:t>
        </w:r>
      </w:hyperlink>
    </w:p>
    <w:p w:rsidR="00B7643A" w:rsidRDefault="00B7643A" w:rsidP="000A39A8">
      <w:pPr>
        <w:ind w:left="720" w:hanging="720"/>
      </w:pPr>
    </w:p>
    <w:sectPr w:rsidR="00B7643A" w:rsidSect="00C202B0">
      <w:headerReference w:type="default" r:id="rId38"/>
      <w:footerReference w:type="default" r:id="rId39"/>
      <w:headerReference w:type="first" r:id="rId40"/>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3696" w:rsidRDefault="00E03696" w:rsidP="00642C34">
      <w:r>
        <w:separator/>
      </w:r>
    </w:p>
  </w:endnote>
  <w:endnote w:type="continuationSeparator" w:id="0">
    <w:p w:rsidR="00E03696" w:rsidRDefault="00E03696" w:rsidP="00642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563" w:rsidRDefault="00DF7563" w:rsidP="00642C34">
    <w:pPr>
      <w:pStyle w:val="Footer"/>
    </w:pPr>
  </w:p>
  <w:p w:rsidR="00DF7563" w:rsidRDefault="00DF7563" w:rsidP="00642C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3696" w:rsidRDefault="00E03696" w:rsidP="00642C34">
      <w:r>
        <w:separator/>
      </w:r>
    </w:p>
  </w:footnote>
  <w:footnote w:type="continuationSeparator" w:id="0">
    <w:p w:rsidR="00E03696" w:rsidRDefault="00E03696" w:rsidP="00642C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563" w:rsidRPr="00C202B0" w:rsidRDefault="00DF7563" w:rsidP="000F110D">
    <w:pPr>
      <w:pStyle w:val="Header"/>
      <w:tabs>
        <w:tab w:val="clear" w:pos="4680"/>
      </w:tabs>
      <w:ind w:firstLine="0"/>
    </w:pPr>
    <w:r>
      <w:t>COMPUTER SYSTEMS SECURITY FOUNDATIONS FOR SAMYANG</w:t>
    </w:r>
    <w:r w:rsidRPr="00C202B0">
      <w:tab/>
    </w:r>
    <w:r w:rsidRPr="00C202B0">
      <w:fldChar w:fldCharType="begin"/>
    </w:r>
    <w:r w:rsidRPr="00C202B0">
      <w:instrText xml:space="preserve"> PAGE   \* MERGEFORMAT </w:instrText>
    </w:r>
    <w:r w:rsidRPr="00C202B0">
      <w:fldChar w:fldCharType="separate"/>
    </w:r>
    <w:r w:rsidR="00F2164A">
      <w:rPr>
        <w:noProof/>
      </w:rPr>
      <w:t>7</w:t>
    </w:r>
    <w:r w:rsidRPr="00C202B0">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563" w:rsidRDefault="00DF7563" w:rsidP="00665E94">
    <w:pPr>
      <w:pStyle w:val="Header"/>
      <w:tabs>
        <w:tab w:val="clear" w:pos="4680"/>
      </w:tabs>
      <w:ind w:firstLine="0"/>
    </w:pPr>
    <w:r>
      <w:t>Running head: COMPUTER SYSTEMS SECURITY PROPOSAL FOR SAMYANG</w:t>
    </w:r>
    <w:r w:rsidRPr="009C72E4">
      <w:tab/>
    </w:r>
    <w:r w:rsidRPr="009C72E4">
      <w:fldChar w:fldCharType="begin"/>
    </w:r>
    <w:r w:rsidRPr="009C72E4">
      <w:instrText xml:space="preserve"> PAGE   \* MERGEFORMAT </w:instrText>
    </w:r>
    <w:r w:rsidRPr="009C72E4">
      <w:fldChar w:fldCharType="separate"/>
    </w:r>
    <w:r w:rsidR="00F2164A">
      <w:rPr>
        <w:noProof/>
      </w:rPr>
      <w:t>1</w:t>
    </w:r>
    <w:r w:rsidRPr="009C72E4">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41774"/>
    <w:multiLevelType w:val="hybridMultilevel"/>
    <w:tmpl w:val="C3588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885F73"/>
    <w:multiLevelType w:val="hybridMultilevel"/>
    <w:tmpl w:val="F508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F32F2"/>
    <w:multiLevelType w:val="hybridMultilevel"/>
    <w:tmpl w:val="F9886996"/>
    <w:lvl w:ilvl="0" w:tplc="75EEB952">
      <w:start w:val="1"/>
      <w:numFmt w:val="decimal"/>
      <w:lvlText w:val="%1)"/>
      <w:lvlJc w:val="left"/>
      <w:pPr>
        <w:ind w:left="1740" w:hanging="975"/>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 w15:restartNumberingAfterBreak="0">
    <w:nsid w:val="097337AB"/>
    <w:multiLevelType w:val="hybridMultilevel"/>
    <w:tmpl w:val="B7245A32"/>
    <w:lvl w:ilvl="0" w:tplc="04090001">
      <w:start w:val="1"/>
      <w:numFmt w:val="bullet"/>
      <w:lvlText w:val=""/>
      <w:lvlJc w:val="left"/>
      <w:pPr>
        <w:ind w:left="1740" w:hanging="975"/>
      </w:pPr>
      <w:rPr>
        <w:rFonts w:ascii="Symbol" w:hAnsi="Symbol"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 w15:restartNumberingAfterBreak="0">
    <w:nsid w:val="14B21A74"/>
    <w:multiLevelType w:val="hybridMultilevel"/>
    <w:tmpl w:val="FA74E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D658F3"/>
    <w:multiLevelType w:val="hybridMultilevel"/>
    <w:tmpl w:val="435EDF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ED61B0"/>
    <w:multiLevelType w:val="hybridMultilevel"/>
    <w:tmpl w:val="E25EA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403816"/>
    <w:multiLevelType w:val="hybridMultilevel"/>
    <w:tmpl w:val="AF3C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230E89"/>
    <w:multiLevelType w:val="hybridMultilevel"/>
    <w:tmpl w:val="7E228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C4BE0"/>
    <w:multiLevelType w:val="hybridMultilevel"/>
    <w:tmpl w:val="2DC68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677ED6"/>
    <w:multiLevelType w:val="hybridMultilevel"/>
    <w:tmpl w:val="4BAEA2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9F378C"/>
    <w:multiLevelType w:val="hybridMultilevel"/>
    <w:tmpl w:val="69C40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F73F0F"/>
    <w:multiLevelType w:val="hybridMultilevel"/>
    <w:tmpl w:val="BB6A6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6475CE"/>
    <w:multiLevelType w:val="hybridMultilevel"/>
    <w:tmpl w:val="540CC202"/>
    <w:lvl w:ilvl="0" w:tplc="928CA0FC">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2A441B40"/>
    <w:multiLevelType w:val="hybridMultilevel"/>
    <w:tmpl w:val="5E06AB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367480"/>
    <w:multiLevelType w:val="hybridMultilevel"/>
    <w:tmpl w:val="6B52A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C72251"/>
    <w:multiLevelType w:val="multilevel"/>
    <w:tmpl w:val="5564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DC7B88"/>
    <w:multiLevelType w:val="hybridMultilevel"/>
    <w:tmpl w:val="B88AF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1E026F"/>
    <w:multiLevelType w:val="hybridMultilevel"/>
    <w:tmpl w:val="2E249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9D021B4"/>
    <w:multiLevelType w:val="hybridMultilevel"/>
    <w:tmpl w:val="51B64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120DED"/>
    <w:multiLevelType w:val="multilevel"/>
    <w:tmpl w:val="040CB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342257"/>
    <w:multiLevelType w:val="hybridMultilevel"/>
    <w:tmpl w:val="34562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E4E45D4"/>
    <w:multiLevelType w:val="hybridMultilevel"/>
    <w:tmpl w:val="2204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3773A0"/>
    <w:multiLevelType w:val="hybridMultilevel"/>
    <w:tmpl w:val="33CA5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260D6B"/>
    <w:multiLevelType w:val="hybridMultilevel"/>
    <w:tmpl w:val="E0666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E57C6"/>
    <w:multiLevelType w:val="hybridMultilevel"/>
    <w:tmpl w:val="0CEE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6440EA"/>
    <w:multiLevelType w:val="hybridMultilevel"/>
    <w:tmpl w:val="34E83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09A45D1"/>
    <w:multiLevelType w:val="hybridMultilevel"/>
    <w:tmpl w:val="036A6098"/>
    <w:lvl w:ilvl="0" w:tplc="8DE2B5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5F4B2B"/>
    <w:multiLevelType w:val="hybridMultilevel"/>
    <w:tmpl w:val="D98C6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0F2A22"/>
    <w:multiLevelType w:val="hybridMultilevel"/>
    <w:tmpl w:val="9544EBD0"/>
    <w:lvl w:ilvl="0" w:tplc="268C3FD8">
      <w:start w:val="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8E45F9"/>
    <w:multiLevelType w:val="hybridMultilevel"/>
    <w:tmpl w:val="31F4DE5A"/>
    <w:lvl w:ilvl="0" w:tplc="559235E2">
      <w:start w:val="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035F27"/>
    <w:multiLevelType w:val="hybridMultilevel"/>
    <w:tmpl w:val="3D66C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0FA05D3"/>
    <w:multiLevelType w:val="hybridMultilevel"/>
    <w:tmpl w:val="57EA4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296AB9"/>
    <w:multiLevelType w:val="multilevel"/>
    <w:tmpl w:val="F7041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E767F2"/>
    <w:multiLevelType w:val="hybridMultilevel"/>
    <w:tmpl w:val="1C461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4F4981"/>
    <w:multiLevelType w:val="hybridMultilevel"/>
    <w:tmpl w:val="4E6A98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D9F1545"/>
    <w:multiLevelType w:val="hybridMultilevel"/>
    <w:tmpl w:val="4404B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9"/>
  </w:num>
  <w:num w:numId="3">
    <w:abstractNumId w:val="15"/>
  </w:num>
  <w:num w:numId="4">
    <w:abstractNumId w:val="16"/>
  </w:num>
  <w:num w:numId="5">
    <w:abstractNumId w:val="14"/>
  </w:num>
  <w:num w:numId="6">
    <w:abstractNumId w:val="36"/>
  </w:num>
  <w:num w:numId="7">
    <w:abstractNumId w:val="34"/>
  </w:num>
  <w:num w:numId="8">
    <w:abstractNumId w:val="0"/>
  </w:num>
  <w:num w:numId="9">
    <w:abstractNumId w:val="2"/>
  </w:num>
  <w:num w:numId="10">
    <w:abstractNumId w:val="3"/>
  </w:num>
  <w:num w:numId="11">
    <w:abstractNumId w:val="21"/>
  </w:num>
  <w:num w:numId="12">
    <w:abstractNumId w:val="11"/>
  </w:num>
  <w:num w:numId="13">
    <w:abstractNumId w:val="31"/>
  </w:num>
  <w:num w:numId="14">
    <w:abstractNumId w:val="12"/>
  </w:num>
  <w:num w:numId="15">
    <w:abstractNumId w:val="18"/>
  </w:num>
  <w:num w:numId="16">
    <w:abstractNumId w:val="1"/>
  </w:num>
  <w:num w:numId="17">
    <w:abstractNumId w:val="32"/>
  </w:num>
  <w:num w:numId="18">
    <w:abstractNumId w:val="33"/>
  </w:num>
  <w:num w:numId="19">
    <w:abstractNumId w:val="24"/>
  </w:num>
  <w:num w:numId="20">
    <w:abstractNumId w:val="8"/>
  </w:num>
  <w:num w:numId="21">
    <w:abstractNumId w:val="28"/>
  </w:num>
  <w:num w:numId="22">
    <w:abstractNumId w:val="22"/>
  </w:num>
  <w:num w:numId="23">
    <w:abstractNumId w:val="23"/>
  </w:num>
  <w:num w:numId="24">
    <w:abstractNumId w:val="25"/>
  </w:num>
  <w:num w:numId="25">
    <w:abstractNumId w:val="6"/>
  </w:num>
  <w:num w:numId="26">
    <w:abstractNumId w:val="20"/>
  </w:num>
  <w:num w:numId="27">
    <w:abstractNumId w:val="26"/>
  </w:num>
  <w:num w:numId="28">
    <w:abstractNumId w:val="13"/>
  </w:num>
  <w:num w:numId="29">
    <w:abstractNumId w:val="7"/>
  </w:num>
  <w:num w:numId="30">
    <w:abstractNumId w:val="17"/>
  </w:num>
  <w:num w:numId="31">
    <w:abstractNumId w:val="35"/>
  </w:num>
  <w:num w:numId="32">
    <w:abstractNumId w:val="30"/>
  </w:num>
  <w:num w:numId="33">
    <w:abstractNumId w:val="29"/>
  </w:num>
  <w:num w:numId="34">
    <w:abstractNumId w:val="9"/>
  </w:num>
  <w:num w:numId="35">
    <w:abstractNumId w:val="5"/>
  </w:num>
  <w:num w:numId="36">
    <w:abstractNumId w:val="4"/>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IysDQ1MDAzt7A0tLBU0lEKTi0uzszPAymwNK4FAPlQF7YtAAAA"/>
  </w:docVars>
  <w:rsids>
    <w:rsidRoot w:val="00C202B0"/>
    <w:rsid w:val="000010D9"/>
    <w:rsid w:val="00001A79"/>
    <w:rsid w:val="00003265"/>
    <w:rsid w:val="000105B1"/>
    <w:rsid w:val="0001194F"/>
    <w:rsid w:val="000121DD"/>
    <w:rsid w:val="00013C87"/>
    <w:rsid w:val="00013DE6"/>
    <w:rsid w:val="00014AAE"/>
    <w:rsid w:val="00015795"/>
    <w:rsid w:val="00020BAE"/>
    <w:rsid w:val="000224E3"/>
    <w:rsid w:val="00024902"/>
    <w:rsid w:val="00024D74"/>
    <w:rsid w:val="00026BFB"/>
    <w:rsid w:val="00027566"/>
    <w:rsid w:val="0003033D"/>
    <w:rsid w:val="00035C6E"/>
    <w:rsid w:val="00036325"/>
    <w:rsid w:val="00036620"/>
    <w:rsid w:val="000366ED"/>
    <w:rsid w:val="0003799D"/>
    <w:rsid w:val="0004005D"/>
    <w:rsid w:val="0004060C"/>
    <w:rsid w:val="00040B9A"/>
    <w:rsid w:val="0004237C"/>
    <w:rsid w:val="00050B51"/>
    <w:rsid w:val="00050BF7"/>
    <w:rsid w:val="000522D2"/>
    <w:rsid w:val="00053ECE"/>
    <w:rsid w:val="00054882"/>
    <w:rsid w:val="00054B5C"/>
    <w:rsid w:val="00056861"/>
    <w:rsid w:val="00056EE7"/>
    <w:rsid w:val="000574DA"/>
    <w:rsid w:val="00060CD3"/>
    <w:rsid w:val="00061072"/>
    <w:rsid w:val="00063737"/>
    <w:rsid w:val="000639A8"/>
    <w:rsid w:val="000644C6"/>
    <w:rsid w:val="000649BB"/>
    <w:rsid w:val="00067AE3"/>
    <w:rsid w:val="00071BC6"/>
    <w:rsid w:val="00071FC8"/>
    <w:rsid w:val="000742E6"/>
    <w:rsid w:val="00074754"/>
    <w:rsid w:val="000771C4"/>
    <w:rsid w:val="00077508"/>
    <w:rsid w:val="00080472"/>
    <w:rsid w:val="00080719"/>
    <w:rsid w:val="00082DF9"/>
    <w:rsid w:val="00083E24"/>
    <w:rsid w:val="00087F99"/>
    <w:rsid w:val="000902E7"/>
    <w:rsid w:val="00092C93"/>
    <w:rsid w:val="00093C9C"/>
    <w:rsid w:val="000A0378"/>
    <w:rsid w:val="000A0A77"/>
    <w:rsid w:val="000A39A8"/>
    <w:rsid w:val="000A3C73"/>
    <w:rsid w:val="000A551B"/>
    <w:rsid w:val="000A5ED0"/>
    <w:rsid w:val="000B0463"/>
    <w:rsid w:val="000B1A3A"/>
    <w:rsid w:val="000B3A95"/>
    <w:rsid w:val="000B6D80"/>
    <w:rsid w:val="000B6DBF"/>
    <w:rsid w:val="000C4736"/>
    <w:rsid w:val="000C4E64"/>
    <w:rsid w:val="000C590C"/>
    <w:rsid w:val="000D0291"/>
    <w:rsid w:val="000D733A"/>
    <w:rsid w:val="000E1A62"/>
    <w:rsid w:val="000E50B1"/>
    <w:rsid w:val="000E57BD"/>
    <w:rsid w:val="000F0146"/>
    <w:rsid w:val="000F110D"/>
    <w:rsid w:val="000F1520"/>
    <w:rsid w:val="000F3006"/>
    <w:rsid w:val="000F5B5E"/>
    <w:rsid w:val="000F7177"/>
    <w:rsid w:val="0010004F"/>
    <w:rsid w:val="00100E27"/>
    <w:rsid w:val="001014CB"/>
    <w:rsid w:val="00104336"/>
    <w:rsid w:val="00104C0D"/>
    <w:rsid w:val="00106856"/>
    <w:rsid w:val="00110289"/>
    <w:rsid w:val="00111C87"/>
    <w:rsid w:val="00114E2A"/>
    <w:rsid w:val="00117BC9"/>
    <w:rsid w:val="00120361"/>
    <w:rsid w:val="00123569"/>
    <w:rsid w:val="00124FD6"/>
    <w:rsid w:val="0012662B"/>
    <w:rsid w:val="00126778"/>
    <w:rsid w:val="00126BC8"/>
    <w:rsid w:val="00130FC8"/>
    <w:rsid w:val="001314FB"/>
    <w:rsid w:val="00132448"/>
    <w:rsid w:val="00133F6A"/>
    <w:rsid w:val="001358C6"/>
    <w:rsid w:val="00135B49"/>
    <w:rsid w:val="00136F13"/>
    <w:rsid w:val="00137D56"/>
    <w:rsid w:val="001433B2"/>
    <w:rsid w:val="001459DE"/>
    <w:rsid w:val="00147483"/>
    <w:rsid w:val="001532D0"/>
    <w:rsid w:val="0015356C"/>
    <w:rsid w:val="0016206E"/>
    <w:rsid w:val="00164B65"/>
    <w:rsid w:val="00171B24"/>
    <w:rsid w:val="00174E43"/>
    <w:rsid w:val="001805A1"/>
    <w:rsid w:val="00180EAA"/>
    <w:rsid w:val="00183A34"/>
    <w:rsid w:val="00186671"/>
    <w:rsid w:val="00193BF5"/>
    <w:rsid w:val="001958F8"/>
    <w:rsid w:val="00196F9D"/>
    <w:rsid w:val="00197A28"/>
    <w:rsid w:val="001A0B82"/>
    <w:rsid w:val="001A2DB6"/>
    <w:rsid w:val="001C0DE1"/>
    <w:rsid w:val="001C391F"/>
    <w:rsid w:val="001C393E"/>
    <w:rsid w:val="001C434F"/>
    <w:rsid w:val="001C66EC"/>
    <w:rsid w:val="001C789F"/>
    <w:rsid w:val="001D0166"/>
    <w:rsid w:val="001D1159"/>
    <w:rsid w:val="001D6CA3"/>
    <w:rsid w:val="001D6F25"/>
    <w:rsid w:val="001D74EE"/>
    <w:rsid w:val="001E0155"/>
    <w:rsid w:val="001E023F"/>
    <w:rsid w:val="001E62F0"/>
    <w:rsid w:val="001E6CA1"/>
    <w:rsid w:val="001F4D95"/>
    <w:rsid w:val="001F5190"/>
    <w:rsid w:val="001F63B6"/>
    <w:rsid w:val="001F795A"/>
    <w:rsid w:val="00200526"/>
    <w:rsid w:val="002018FC"/>
    <w:rsid w:val="00202958"/>
    <w:rsid w:val="00204309"/>
    <w:rsid w:val="0020678C"/>
    <w:rsid w:val="0020694E"/>
    <w:rsid w:val="00210064"/>
    <w:rsid w:val="00210BB1"/>
    <w:rsid w:val="00210DA5"/>
    <w:rsid w:val="00215248"/>
    <w:rsid w:val="00217B5B"/>
    <w:rsid w:val="0022755F"/>
    <w:rsid w:val="002278A0"/>
    <w:rsid w:val="00230D0C"/>
    <w:rsid w:val="00232B20"/>
    <w:rsid w:val="00234CBE"/>
    <w:rsid w:val="002364E5"/>
    <w:rsid w:val="002372A3"/>
    <w:rsid w:val="0024095D"/>
    <w:rsid w:val="00241F97"/>
    <w:rsid w:val="00245404"/>
    <w:rsid w:val="00247393"/>
    <w:rsid w:val="0025632E"/>
    <w:rsid w:val="0025738F"/>
    <w:rsid w:val="002604D3"/>
    <w:rsid w:val="00262ACE"/>
    <w:rsid w:val="00265FC9"/>
    <w:rsid w:val="00266D75"/>
    <w:rsid w:val="00270404"/>
    <w:rsid w:val="00270771"/>
    <w:rsid w:val="00271ABB"/>
    <w:rsid w:val="00274854"/>
    <w:rsid w:val="002748D8"/>
    <w:rsid w:val="0027733F"/>
    <w:rsid w:val="00277415"/>
    <w:rsid w:val="002774E2"/>
    <w:rsid w:val="002779AB"/>
    <w:rsid w:val="00280342"/>
    <w:rsid w:val="00281700"/>
    <w:rsid w:val="00283D45"/>
    <w:rsid w:val="0028608D"/>
    <w:rsid w:val="0029129A"/>
    <w:rsid w:val="00293BC3"/>
    <w:rsid w:val="002A00DE"/>
    <w:rsid w:val="002A26F6"/>
    <w:rsid w:val="002A3291"/>
    <w:rsid w:val="002A37F3"/>
    <w:rsid w:val="002A3A63"/>
    <w:rsid w:val="002A778F"/>
    <w:rsid w:val="002A7945"/>
    <w:rsid w:val="002B1030"/>
    <w:rsid w:val="002B168C"/>
    <w:rsid w:val="002B3431"/>
    <w:rsid w:val="002B418B"/>
    <w:rsid w:val="002B71EC"/>
    <w:rsid w:val="002B7A35"/>
    <w:rsid w:val="002C12EB"/>
    <w:rsid w:val="002C1680"/>
    <w:rsid w:val="002C73B4"/>
    <w:rsid w:val="002D0C17"/>
    <w:rsid w:val="002D1219"/>
    <w:rsid w:val="002D14E0"/>
    <w:rsid w:val="002D194C"/>
    <w:rsid w:val="002D2FA1"/>
    <w:rsid w:val="002D4193"/>
    <w:rsid w:val="002D60AB"/>
    <w:rsid w:val="002D6E54"/>
    <w:rsid w:val="002D756E"/>
    <w:rsid w:val="002E06A9"/>
    <w:rsid w:val="002E279B"/>
    <w:rsid w:val="002E4D29"/>
    <w:rsid w:val="002E7F23"/>
    <w:rsid w:val="002F21F5"/>
    <w:rsid w:val="002F251D"/>
    <w:rsid w:val="002F2AD9"/>
    <w:rsid w:val="002F4E1F"/>
    <w:rsid w:val="002F533A"/>
    <w:rsid w:val="002F6893"/>
    <w:rsid w:val="002F7AAE"/>
    <w:rsid w:val="003015CB"/>
    <w:rsid w:val="00302864"/>
    <w:rsid w:val="00304FA9"/>
    <w:rsid w:val="003065DF"/>
    <w:rsid w:val="00306854"/>
    <w:rsid w:val="0031006F"/>
    <w:rsid w:val="0031054E"/>
    <w:rsid w:val="00310604"/>
    <w:rsid w:val="00315E49"/>
    <w:rsid w:val="0031614A"/>
    <w:rsid w:val="0031652E"/>
    <w:rsid w:val="003173E6"/>
    <w:rsid w:val="00323C4D"/>
    <w:rsid w:val="003278E7"/>
    <w:rsid w:val="0033055A"/>
    <w:rsid w:val="003349D2"/>
    <w:rsid w:val="00334BEC"/>
    <w:rsid w:val="003375D5"/>
    <w:rsid w:val="00343389"/>
    <w:rsid w:val="00347BFF"/>
    <w:rsid w:val="0035050F"/>
    <w:rsid w:val="00350E3A"/>
    <w:rsid w:val="003534D3"/>
    <w:rsid w:val="003539D0"/>
    <w:rsid w:val="00353D41"/>
    <w:rsid w:val="00354325"/>
    <w:rsid w:val="003573F1"/>
    <w:rsid w:val="00360995"/>
    <w:rsid w:val="00362AA6"/>
    <w:rsid w:val="00363EE8"/>
    <w:rsid w:val="0036498A"/>
    <w:rsid w:val="003662E3"/>
    <w:rsid w:val="00367444"/>
    <w:rsid w:val="00367E05"/>
    <w:rsid w:val="00370626"/>
    <w:rsid w:val="0037090F"/>
    <w:rsid w:val="00372917"/>
    <w:rsid w:val="00372CB4"/>
    <w:rsid w:val="00375A4D"/>
    <w:rsid w:val="0037665B"/>
    <w:rsid w:val="00382876"/>
    <w:rsid w:val="00383056"/>
    <w:rsid w:val="0038451C"/>
    <w:rsid w:val="00387F47"/>
    <w:rsid w:val="00391A78"/>
    <w:rsid w:val="0039392A"/>
    <w:rsid w:val="00396007"/>
    <w:rsid w:val="003A3074"/>
    <w:rsid w:val="003A334E"/>
    <w:rsid w:val="003A6694"/>
    <w:rsid w:val="003A76BA"/>
    <w:rsid w:val="003B05FE"/>
    <w:rsid w:val="003B5F67"/>
    <w:rsid w:val="003B7D75"/>
    <w:rsid w:val="003C245B"/>
    <w:rsid w:val="003C5E8A"/>
    <w:rsid w:val="003D124B"/>
    <w:rsid w:val="003D432D"/>
    <w:rsid w:val="003D58F4"/>
    <w:rsid w:val="003D5F14"/>
    <w:rsid w:val="003D6230"/>
    <w:rsid w:val="003D6F03"/>
    <w:rsid w:val="003E0581"/>
    <w:rsid w:val="003E10BA"/>
    <w:rsid w:val="003E2D7F"/>
    <w:rsid w:val="003E3067"/>
    <w:rsid w:val="003E3632"/>
    <w:rsid w:val="003E3B3F"/>
    <w:rsid w:val="003F2111"/>
    <w:rsid w:val="003F2570"/>
    <w:rsid w:val="003F44A0"/>
    <w:rsid w:val="003F557F"/>
    <w:rsid w:val="00400ECF"/>
    <w:rsid w:val="00402290"/>
    <w:rsid w:val="00403007"/>
    <w:rsid w:val="00411653"/>
    <w:rsid w:val="004116E6"/>
    <w:rsid w:val="00411BBF"/>
    <w:rsid w:val="00412AF9"/>
    <w:rsid w:val="00412F9B"/>
    <w:rsid w:val="004153AE"/>
    <w:rsid w:val="004173F6"/>
    <w:rsid w:val="00417CA5"/>
    <w:rsid w:val="004218EC"/>
    <w:rsid w:val="00422A17"/>
    <w:rsid w:val="0043025E"/>
    <w:rsid w:val="00433111"/>
    <w:rsid w:val="00434454"/>
    <w:rsid w:val="004408E1"/>
    <w:rsid w:val="00440E6C"/>
    <w:rsid w:val="00441BA4"/>
    <w:rsid w:val="004423BA"/>
    <w:rsid w:val="0044364F"/>
    <w:rsid w:val="00443D36"/>
    <w:rsid w:val="004452FD"/>
    <w:rsid w:val="004469DB"/>
    <w:rsid w:val="00446D34"/>
    <w:rsid w:val="00447383"/>
    <w:rsid w:val="0044771F"/>
    <w:rsid w:val="004520BF"/>
    <w:rsid w:val="004530CA"/>
    <w:rsid w:val="004551F0"/>
    <w:rsid w:val="004575C3"/>
    <w:rsid w:val="004576C7"/>
    <w:rsid w:val="00457872"/>
    <w:rsid w:val="004604E2"/>
    <w:rsid w:val="00460CF6"/>
    <w:rsid w:val="0046104F"/>
    <w:rsid w:val="00462A2C"/>
    <w:rsid w:val="004640C8"/>
    <w:rsid w:val="0046422C"/>
    <w:rsid w:val="00464C86"/>
    <w:rsid w:val="00464EE3"/>
    <w:rsid w:val="00470EE0"/>
    <w:rsid w:val="00475C12"/>
    <w:rsid w:val="00476A7C"/>
    <w:rsid w:val="00477872"/>
    <w:rsid w:val="004958ED"/>
    <w:rsid w:val="004978DE"/>
    <w:rsid w:val="004A044A"/>
    <w:rsid w:val="004A3E2E"/>
    <w:rsid w:val="004A46B6"/>
    <w:rsid w:val="004A4B94"/>
    <w:rsid w:val="004A5C2C"/>
    <w:rsid w:val="004A5CEA"/>
    <w:rsid w:val="004A7DFB"/>
    <w:rsid w:val="004B2388"/>
    <w:rsid w:val="004B300B"/>
    <w:rsid w:val="004B3482"/>
    <w:rsid w:val="004B602E"/>
    <w:rsid w:val="004B6581"/>
    <w:rsid w:val="004B73BB"/>
    <w:rsid w:val="004C0501"/>
    <w:rsid w:val="004C27B4"/>
    <w:rsid w:val="004C5C2A"/>
    <w:rsid w:val="004C5F87"/>
    <w:rsid w:val="004C6E74"/>
    <w:rsid w:val="004C78E2"/>
    <w:rsid w:val="004D1D66"/>
    <w:rsid w:val="004D5B04"/>
    <w:rsid w:val="004D5E34"/>
    <w:rsid w:val="004D5ECB"/>
    <w:rsid w:val="004E15AF"/>
    <w:rsid w:val="004E328F"/>
    <w:rsid w:val="004E4926"/>
    <w:rsid w:val="004F0BBA"/>
    <w:rsid w:val="004F0E7B"/>
    <w:rsid w:val="004F13B0"/>
    <w:rsid w:val="005028C6"/>
    <w:rsid w:val="00503157"/>
    <w:rsid w:val="00503E94"/>
    <w:rsid w:val="00510B7C"/>
    <w:rsid w:val="00520E91"/>
    <w:rsid w:val="005231A2"/>
    <w:rsid w:val="00523BE3"/>
    <w:rsid w:val="00524955"/>
    <w:rsid w:val="00525175"/>
    <w:rsid w:val="00525678"/>
    <w:rsid w:val="00525E83"/>
    <w:rsid w:val="0052755B"/>
    <w:rsid w:val="0053127C"/>
    <w:rsid w:val="00535A0A"/>
    <w:rsid w:val="0054070E"/>
    <w:rsid w:val="005422AA"/>
    <w:rsid w:val="00544BEF"/>
    <w:rsid w:val="00544DB2"/>
    <w:rsid w:val="005463D8"/>
    <w:rsid w:val="00546B72"/>
    <w:rsid w:val="00547C9B"/>
    <w:rsid w:val="00551260"/>
    <w:rsid w:val="00556210"/>
    <w:rsid w:val="00556CB0"/>
    <w:rsid w:val="00557310"/>
    <w:rsid w:val="00557D0C"/>
    <w:rsid w:val="00560464"/>
    <w:rsid w:val="00562CD2"/>
    <w:rsid w:val="00564FFA"/>
    <w:rsid w:val="00565CEC"/>
    <w:rsid w:val="0056734F"/>
    <w:rsid w:val="0056760B"/>
    <w:rsid w:val="005726E8"/>
    <w:rsid w:val="005743CE"/>
    <w:rsid w:val="00574721"/>
    <w:rsid w:val="00574D5C"/>
    <w:rsid w:val="00575321"/>
    <w:rsid w:val="0058094D"/>
    <w:rsid w:val="00582B57"/>
    <w:rsid w:val="00583778"/>
    <w:rsid w:val="00583EE6"/>
    <w:rsid w:val="00585457"/>
    <w:rsid w:val="00594987"/>
    <w:rsid w:val="005A221C"/>
    <w:rsid w:val="005A25C3"/>
    <w:rsid w:val="005A3BE4"/>
    <w:rsid w:val="005A3E1A"/>
    <w:rsid w:val="005A7AB4"/>
    <w:rsid w:val="005A7B88"/>
    <w:rsid w:val="005B0102"/>
    <w:rsid w:val="005B04F9"/>
    <w:rsid w:val="005B2C35"/>
    <w:rsid w:val="005C01E7"/>
    <w:rsid w:val="005C0D96"/>
    <w:rsid w:val="005C1628"/>
    <w:rsid w:val="005C5F7C"/>
    <w:rsid w:val="005D0EDC"/>
    <w:rsid w:val="005D0F08"/>
    <w:rsid w:val="005E0E55"/>
    <w:rsid w:val="005E15FE"/>
    <w:rsid w:val="005E1C53"/>
    <w:rsid w:val="005E3936"/>
    <w:rsid w:val="005E67C2"/>
    <w:rsid w:val="005E7150"/>
    <w:rsid w:val="005F07DF"/>
    <w:rsid w:val="005F253F"/>
    <w:rsid w:val="005F269F"/>
    <w:rsid w:val="005F32B8"/>
    <w:rsid w:val="005F417C"/>
    <w:rsid w:val="005F65F7"/>
    <w:rsid w:val="005F7FFA"/>
    <w:rsid w:val="00600F0C"/>
    <w:rsid w:val="006011D8"/>
    <w:rsid w:val="00603930"/>
    <w:rsid w:val="00604336"/>
    <w:rsid w:val="00605956"/>
    <w:rsid w:val="00605B4B"/>
    <w:rsid w:val="006116EC"/>
    <w:rsid w:val="006152EB"/>
    <w:rsid w:val="006213D5"/>
    <w:rsid w:val="00625334"/>
    <w:rsid w:val="006268AD"/>
    <w:rsid w:val="00627B95"/>
    <w:rsid w:val="00631DA5"/>
    <w:rsid w:val="0063411C"/>
    <w:rsid w:val="006365A5"/>
    <w:rsid w:val="006367C7"/>
    <w:rsid w:val="00636D7D"/>
    <w:rsid w:val="00640D7C"/>
    <w:rsid w:val="00642C34"/>
    <w:rsid w:val="006435B2"/>
    <w:rsid w:val="00644824"/>
    <w:rsid w:val="0065477F"/>
    <w:rsid w:val="00656563"/>
    <w:rsid w:val="006609DA"/>
    <w:rsid w:val="00661775"/>
    <w:rsid w:val="006635C2"/>
    <w:rsid w:val="00665E94"/>
    <w:rsid w:val="006664E8"/>
    <w:rsid w:val="00667609"/>
    <w:rsid w:val="00670972"/>
    <w:rsid w:val="006718F1"/>
    <w:rsid w:val="00671F46"/>
    <w:rsid w:val="00672525"/>
    <w:rsid w:val="00675903"/>
    <w:rsid w:val="00677D3F"/>
    <w:rsid w:val="0068109D"/>
    <w:rsid w:val="006811B4"/>
    <w:rsid w:val="00682C79"/>
    <w:rsid w:val="006833AA"/>
    <w:rsid w:val="0068370B"/>
    <w:rsid w:val="006854D0"/>
    <w:rsid w:val="006864F0"/>
    <w:rsid w:val="006873CA"/>
    <w:rsid w:val="0069130A"/>
    <w:rsid w:val="00691940"/>
    <w:rsid w:val="00694FE6"/>
    <w:rsid w:val="006A03B9"/>
    <w:rsid w:val="006A27E0"/>
    <w:rsid w:val="006A2B3F"/>
    <w:rsid w:val="006A7AC0"/>
    <w:rsid w:val="006A7FB7"/>
    <w:rsid w:val="006B05E4"/>
    <w:rsid w:val="006B232E"/>
    <w:rsid w:val="006B24A5"/>
    <w:rsid w:val="006B40D9"/>
    <w:rsid w:val="006B4EBB"/>
    <w:rsid w:val="006C0E9F"/>
    <w:rsid w:val="006C11AF"/>
    <w:rsid w:val="006C3ADB"/>
    <w:rsid w:val="006C52BA"/>
    <w:rsid w:val="006C60C3"/>
    <w:rsid w:val="006C67D3"/>
    <w:rsid w:val="006C7582"/>
    <w:rsid w:val="006D0BB5"/>
    <w:rsid w:val="006D2C94"/>
    <w:rsid w:val="006D70F9"/>
    <w:rsid w:val="006E19C1"/>
    <w:rsid w:val="006E325C"/>
    <w:rsid w:val="006E53C4"/>
    <w:rsid w:val="006F061C"/>
    <w:rsid w:val="006F0BAC"/>
    <w:rsid w:val="006F2EB0"/>
    <w:rsid w:val="006F33FF"/>
    <w:rsid w:val="006F407D"/>
    <w:rsid w:val="006F6984"/>
    <w:rsid w:val="007002C2"/>
    <w:rsid w:val="00702A5E"/>
    <w:rsid w:val="0070433F"/>
    <w:rsid w:val="00705870"/>
    <w:rsid w:val="0070637B"/>
    <w:rsid w:val="00706D52"/>
    <w:rsid w:val="00707533"/>
    <w:rsid w:val="00710A2B"/>
    <w:rsid w:val="00713F71"/>
    <w:rsid w:val="00715E43"/>
    <w:rsid w:val="0071625C"/>
    <w:rsid w:val="00721C69"/>
    <w:rsid w:val="007231B2"/>
    <w:rsid w:val="007241A4"/>
    <w:rsid w:val="00725124"/>
    <w:rsid w:val="00732F47"/>
    <w:rsid w:val="007330CB"/>
    <w:rsid w:val="00733B11"/>
    <w:rsid w:val="007341E6"/>
    <w:rsid w:val="00740208"/>
    <w:rsid w:val="0074244A"/>
    <w:rsid w:val="007424AB"/>
    <w:rsid w:val="00743ED2"/>
    <w:rsid w:val="007443E1"/>
    <w:rsid w:val="00744F95"/>
    <w:rsid w:val="007534D2"/>
    <w:rsid w:val="00753530"/>
    <w:rsid w:val="00753634"/>
    <w:rsid w:val="007563BC"/>
    <w:rsid w:val="007571C0"/>
    <w:rsid w:val="00761A3C"/>
    <w:rsid w:val="0076208B"/>
    <w:rsid w:val="00763C83"/>
    <w:rsid w:val="00764BDD"/>
    <w:rsid w:val="00767B2C"/>
    <w:rsid w:val="007744F3"/>
    <w:rsid w:val="00775C13"/>
    <w:rsid w:val="007839BC"/>
    <w:rsid w:val="00784772"/>
    <w:rsid w:val="00790061"/>
    <w:rsid w:val="00793353"/>
    <w:rsid w:val="00797FA6"/>
    <w:rsid w:val="007A515A"/>
    <w:rsid w:val="007A5B66"/>
    <w:rsid w:val="007A779F"/>
    <w:rsid w:val="007B14E6"/>
    <w:rsid w:val="007B183E"/>
    <w:rsid w:val="007B5674"/>
    <w:rsid w:val="007C161F"/>
    <w:rsid w:val="007C4887"/>
    <w:rsid w:val="007C4F5D"/>
    <w:rsid w:val="007D1D9C"/>
    <w:rsid w:val="007D2378"/>
    <w:rsid w:val="007D409C"/>
    <w:rsid w:val="007D4117"/>
    <w:rsid w:val="007D4425"/>
    <w:rsid w:val="007D4AE8"/>
    <w:rsid w:val="007D6C7D"/>
    <w:rsid w:val="007E1090"/>
    <w:rsid w:val="007E2AB8"/>
    <w:rsid w:val="007E751A"/>
    <w:rsid w:val="007F0549"/>
    <w:rsid w:val="007F1145"/>
    <w:rsid w:val="007F1F93"/>
    <w:rsid w:val="007F2133"/>
    <w:rsid w:val="007F265F"/>
    <w:rsid w:val="007F3646"/>
    <w:rsid w:val="007F472C"/>
    <w:rsid w:val="007F6EB7"/>
    <w:rsid w:val="00801A79"/>
    <w:rsid w:val="00806718"/>
    <w:rsid w:val="00810C60"/>
    <w:rsid w:val="00811365"/>
    <w:rsid w:val="00813DEE"/>
    <w:rsid w:val="00814773"/>
    <w:rsid w:val="00814AF9"/>
    <w:rsid w:val="00815BDF"/>
    <w:rsid w:val="00821241"/>
    <w:rsid w:val="00822AFF"/>
    <w:rsid w:val="008237FF"/>
    <w:rsid w:val="00823C18"/>
    <w:rsid w:val="008247A7"/>
    <w:rsid w:val="008252D5"/>
    <w:rsid w:val="00826054"/>
    <w:rsid w:val="008271A5"/>
    <w:rsid w:val="008279F8"/>
    <w:rsid w:val="008279FE"/>
    <w:rsid w:val="00827C38"/>
    <w:rsid w:val="0083360A"/>
    <w:rsid w:val="00833E0A"/>
    <w:rsid w:val="00835C0E"/>
    <w:rsid w:val="0084089F"/>
    <w:rsid w:val="00840B4F"/>
    <w:rsid w:val="0084233A"/>
    <w:rsid w:val="008445EF"/>
    <w:rsid w:val="008527A5"/>
    <w:rsid w:val="008545CF"/>
    <w:rsid w:val="008562EC"/>
    <w:rsid w:val="00860EA8"/>
    <w:rsid w:val="00861296"/>
    <w:rsid w:val="00862DC2"/>
    <w:rsid w:val="00865989"/>
    <w:rsid w:val="00867E43"/>
    <w:rsid w:val="008716F7"/>
    <w:rsid w:val="0087295C"/>
    <w:rsid w:val="00875986"/>
    <w:rsid w:val="00877E96"/>
    <w:rsid w:val="00881583"/>
    <w:rsid w:val="00881B22"/>
    <w:rsid w:val="008831B6"/>
    <w:rsid w:val="00883499"/>
    <w:rsid w:val="00884723"/>
    <w:rsid w:val="00885C44"/>
    <w:rsid w:val="00886C9A"/>
    <w:rsid w:val="00886E93"/>
    <w:rsid w:val="0089139C"/>
    <w:rsid w:val="00892083"/>
    <w:rsid w:val="00892EF9"/>
    <w:rsid w:val="0089386B"/>
    <w:rsid w:val="00893AD7"/>
    <w:rsid w:val="00896E90"/>
    <w:rsid w:val="008A209B"/>
    <w:rsid w:val="008A2A13"/>
    <w:rsid w:val="008A2FA2"/>
    <w:rsid w:val="008A3C2E"/>
    <w:rsid w:val="008B01AA"/>
    <w:rsid w:val="008B0BF5"/>
    <w:rsid w:val="008B2491"/>
    <w:rsid w:val="008B6E88"/>
    <w:rsid w:val="008C0A79"/>
    <w:rsid w:val="008C0B0A"/>
    <w:rsid w:val="008C3276"/>
    <w:rsid w:val="008C61F9"/>
    <w:rsid w:val="008D1829"/>
    <w:rsid w:val="008D3272"/>
    <w:rsid w:val="008E0B7A"/>
    <w:rsid w:val="008E1422"/>
    <w:rsid w:val="008E1601"/>
    <w:rsid w:val="008E3B9D"/>
    <w:rsid w:val="008E5B61"/>
    <w:rsid w:val="008F0553"/>
    <w:rsid w:val="008F1005"/>
    <w:rsid w:val="008F1985"/>
    <w:rsid w:val="008F3EEA"/>
    <w:rsid w:val="008F55B4"/>
    <w:rsid w:val="00900F6E"/>
    <w:rsid w:val="009037B2"/>
    <w:rsid w:val="00905CD6"/>
    <w:rsid w:val="00917E6C"/>
    <w:rsid w:val="009217F6"/>
    <w:rsid w:val="0092180A"/>
    <w:rsid w:val="00922176"/>
    <w:rsid w:val="00922B8B"/>
    <w:rsid w:val="009239FB"/>
    <w:rsid w:val="00925B46"/>
    <w:rsid w:val="009269D6"/>
    <w:rsid w:val="00927278"/>
    <w:rsid w:val="0093075D"/>
    <w:rsid w:val="00932B02"/>
    <w:rsid w:val="0093482A"/>
    <w:rsid w:val="00936898"/>
    <w:rsid w:val="00940F2E"/>
    <w:rsid w:val="00941ACD"/>
    <w:rsid w:val="00946A73"/>
    <w:rsid w:val="00947663"/>
    <w:rsid w:val="00954157"/>
    <w:rsid w:val="00954A4A"/>
    <w:rsid w:val="0095584B"/>
    <w:rsid w:val="00956B6C"/>
    <w:rsid w:val="009626D2"/>
    <w:rsid w:val="00962AB4"/>
    <w:rsid w:val="00963174"/>
    <w:rsid w:val="009638A9"/>
    <w:rsid w:val="00963A9E"/>
    <w:rsid w:val="00964B41"/>
    <w:rsid w:val="00964FF2"/>
    <w:rsid w:val="00965F5F"/>
    <w:rsid w:val="0096620E"/>
    <w:rsid w:val="009713BE"/>
    <w:rsid w:val="00972057"/>
    <w:rsid w:val="0097270B"/>
    <w:rsid w:val="0097389B"/>
    <w:rsid w:val="00973FEF"/>
    <w:rsid w:val="00983277"/>
    <w:rsid w:val="009838BC"/>
    <w:rsid w:val="00986019"/>
    <w:rsid w:val="009861E8"/>
    <w:rsid w:val="0098622B"/>
    <w:rsid w:val="00986A94"/>
    <w:rsid w:val="009873EA"/>
    <w:rsid w:val="009A2FA2"/>
    <w:rsid w:val="009A3845"/>
    <w:rsid w:val="009A62F2"/>
    <w:rsid w:val="009B1893"/>
    <w:rsid w:val="009B3DCF"/>
    <w:rsid w:val="009B3F25"/>
    <w:rsid w:val="009B62AA"/>
    <w:rsid w:val="009B75E9"/>
    <w:rsid w:val="009C08B1"/>
    <w:rsid w:val="009C1802"/>
    <w:rsid w:val="009C31A6"/>
    <w:rsid w:val="009C4920"/>
    <w:rsid w:val="009C55E4"/>
    <w:rsid w:val="009C56D8"/>
    <w:rsid w:val="009C72E4"/>
    <w:rsid w:val="009C7DDC"/>
    <w:rsid w:val="009D0D70"/>
    <w:rsid w:val="009D25ED"/>
    <w:rsid w:val="009D2988"/>
    <w:rsid w:val="009D5CD2"/>
    <w:rsid w:val="009D6335"/>
    <w:rsid w:val="009D6DD9"/>
    <w:rsid w:val="009E0183"/>
    <w:rsid w:val="009E179F"/>
    <w:rsid w:val="009E2E93"/>
    <w:rsid w:val="009E4009"/>
    <w:rsid w:val="009E415E"/>
    <w:rsid w:val="009E5AF7"/>
    <w:rsid w:val="009E64A7"/>
    <w:rsid w:val="009F3E06"/>
    <w:rsid w:val="009F3EDE"/>
    <w:rsid w:val="00A02E94"/>
    <w:rsid w:val="00A035E0"/>
    <w:rsid w:val="00A064D6"/>
    <w:rsid w:val="00A06F7A"/>
    <w:rsid w:val="00A06FC0"/>
    <w:rsid w:val="00A10FD3"/>
    <w:rsid w:val="00A1152F"/>
    <w:rsid w:val="00A130EC"/>
    <w:rsid w:val="00A13E66"/>
    <w:rsid w:val="00A15C61"/>
    <w:rsid w:val="00A15E67"/>
    <w:rsid w:val="00A2132C"/>
    <w:rsid w:val="00A231B0"/>
    <w:rsid w:val="00A26BFC"/>
    <w:rsid w:val="00A2727E"/>
    <w:rsid w:val="00A34AA3"/>
    <w:rsid w:val="00A34C88"/>
    <w:rsid w:val="00A375AA"/>
    <w:rsid w:val="00A405DE"/>
    <w:rsid w:val="00A41B79"/>
    <w:rsid w:val="00A44D9C"/>
    <w:rsid w:val="00A51960"/>
    <w:rsid w:val="00A57F5A"/>
    <w:rsid w:val="00A609F7"/>
    <w:rsid w:val="00A66F9A"/>
    <w:rsid w:val="00A67CB7"/>
    <w:rsid w:val="00A67EAA"/>
    <w:rsid w:val="00A704DC"/>
    <w:rsid w:val="00A736A6"/>
    <w:rsid w:val="00A73868"/>
    <w:rsid w:val="00A739B5"/>
    <w:rsid w:val="00A74F78"/>
    <w:rsid w:val="00A76E71"/>
    <w:rsid w:val="00A80931"/>
    <w:rsid w:val="00A80E2E"/>
    <w:rsid w:val="00A827A4"/>
    <w:rsid w:val="00A831DC"/>
    <w:rsid w:val="00A83F6F"/>
    <w:rsid w:val="00A84732"/>
    <w:rsid w:val="00A87759"/>
    <w:rsid w:val="00A87840"/>
    <w:rsid w:val="00A92E25"/>
    <w:rsid w:val="00A93897"/>
    <w:rsid w:val="00A96634"/>
    <w:rsid w:val="00A96C88"/>
    <w:rsid w:val="00AA13E9"/>
    <w:rsid w:val="00AA2A9F"/>
    <w:rsid w:val="00AA2E61"/>
    <w:rsid w:val="00AA3765"/>
    <w:rsid w:val="00AA3F79"/>
    <w:rsid w:val="00AA5648"/>
    <w:rsid w:val="00AB4135"/>
    <w:rsid w:val="00AB500F"/>
    <w:rsid w:val="00AB59D5"/>
    <w:rsid w:val="00AB5AF9"/>
    <w:rsid w:val="00AB77DC"/>
    <w:rsid w:val="00AC1102"/>
    <w:rsid w:val="00AC12F3"/>
    <w:rsid w:val="00AC314A"/>
    <w:rsid w:val="00AC44BF"/>
    <w:rsid w:val="00AC4C8C"/>
    <w:rsid w:val="00AC559E"/>
    <w:rsid w:val="00AC784C"/>
    <w:rsid w:val="00AC7BCB"/>
    <w:rsid w:val="00AD0D39"/>
    <w:rsid w:val="00AD215C"/>
    <w:rsid w:val="00AD49D0"/>
    <w:rsid w:val="00AD4FF2"/>
    <w:rsid w:val="00AE122B"/>
    <w:rsid w:val="00AE19D1"/>
    <w:rsid w:val="00AE6A3A"/>
    <w:rsid w:val="00AE6ED2"/>
    <w:rsid w:val="00AF4378"/>
    <w:rsid w:val="00AF6AB7"/>
    <w:rsid w:val="00AF737A"/>
    <w:rsid w:val="00B0159D"/>
    <w:rsid w:val="00B0341B"/>
    <w:rsid w:val="00B13159"/>
    <w:rsid w:val="00B150A2"/>
    <w:rsid w:val="00B161EF"/>
    <w:rsid w:val="00B163B5"/>
    <w:rsid w:val="00B17AC3"/>
    <w:rsid w:val="00B21CF9"/>
    <w:rsid w:val="00B25ACE"/>
    <w:rsid w:val="00B304A6"/>
    <w:rsid w:val="00B30ACD"/>
    <w:rsid w:val="00B30B01"/>
    <w:rsid w:val="00B33772"/>
    <w:rsid w:val="00B348CC"/>
    <w:rsid w:val="00B35C57"/>
    <w:rsid w:val="00B36814"/>
    <w:rsid w:val="00B426D4"/>
    <w:rsid w:val="00B428BD"/>
    <w:rsid w:val="00B43484"/>
    <w:rsid w:val="00B4607A"/>
    <w:rsid w:val="00B50E1D"/>
    <w:rsid w:val="00B52092"/>
    <w:rsid w:val="00B52792"/>
    <w:rsid w:val="00B54436"/>
    <w:rsid w:val="00B55763"/>
    <w:rsid w:val="00B57B11"/>
    <w:rsid w:val="00B63555"/>
    <w:rsid w:val="00B66052"/>
    <w:rsid w:val="00B66E5E"/>
    <w:rsid w:val="00B7021B"/>
    <w:rsid w:val="00B7208B"/>
    <w:rsid w:val="00B72A07"/>
    <w:rsid w:val="00B74BD0"/>
    <w:rsid w:val="00B7643A"/>
    <w:rsid w:val="00B76CA8"/>
    <w:rsid w:val="00B77CB3"/>
    <w:rsid w:val="00B841A0"/>
    <w:rsid w:val="00B84510"/>
    <w:rsid w:val="00B862A1"/>
    <w:rsid w:val="00B925F4"/>
    <w:rsid w:val="00B93A0E"/>
    <w:rsid w:val="00B95493"/>
    <w:rsid w:val="00B9683E"/>
    <w:rsid w:val="00B96DA6"/>
    <w:rsid w:val="00B96ECB"/>
    <w:rsid w:val="00BA0466"/>
    <w:rsid w:val="00BA1993"/>
    <w:rsid w:val="00BA25D8"/>
    <w:rsid w:val="00BA355F"/>
    <w:rsid w:val="00BA3C19"/>
    <w:rsid w:val="00BB3019"/>
    <w:rsid w:val="00BB37ED"/>
    <w:rsid w:val="00BC057F"/>
    <w:rsid w:val="00BC2AFC"/>
    <w:rsid w:val="00BC66F5"/>
    <w:rsid w:val="00BC6C8D"/>
    <w:rsid w:val="00BC6E70"/>
    <w:rsid w:val="00BC70B4"/>
    <w:rsid w:val="00BD1514"/>
    <w:rsid w:val="00BD1FD3"/>
    <w:rsid w:val="00BD2F04"/>
    <w:rsid w:val="00BD3727"/>
    <w:rsid w:val="00BD46A9"/>
    <w:rsid w:val="00BD4B3C"/>
    <w:rsid w:val="00BD7012"/>
    <w:rsid w:val="00BE2114"/>
    <w:rsid w:val="00BE5D4B"/>
    <w:rsid w:val="00BE706F"/>
    <w:rsid w:val="00BE7A0F"/>
    <w:rsid w:val="00BF0A51"/>
    <w:rsid w:val="00BF17B4"/>
    <w:rsid w:val="00BF2D5C"/>
    <w:rsid w:val="00BF59CB"/>
    <w:rsid w:val="00BF6157"/>
    <w:rsid w:val="00C0056E"/>
    <w:rsid w:val="00C013B8"/>
    <w:rsid w:val="00C01464"/>
    <w:rsid w:val="00C026AB"/>
    <w:rsid w:val="00C05FA3"/>
    <w:rsid w:val="00C06D0F"/>
    <w:rsid w:val="00C07FDC"/>
    <w:rsid w:val="00C1102B"/>
    <w:rsid w:val="00C1391A"/>
    <w:rsid w:val="00C201ED"/>
    <w:rsid w:val="00C202B0"/>
    <w:rsid w:val="00C202B6"/>
    <w:rsid w:val="00C203D1"/>
    <w:rsid w:val="00C20D91"/>
    <w:rsid w:val="00C20E49"/>
    <w:rsid w:val="00C240B3"/>
    <w:rsid w:val="00C24922"/>
    <w:rsid w:val="00C27F71"/>
    <w:rsid w:val="00C30ECA"/>
    <w:rsid w:val="00C30F94"/>
    <w:rsid w:val="00C33E04"/>
    <w:rsid w:val="00C345CB"/>
    <w:rsid w:val="00C34D3B"/>
    <w:rsid w:val="00C40A62"/>
    <w:rsid w:val="00C460B2"/>
    <w:rsid w:val="00C54DEE"/>
    <w:rsid w:val="00C611EC"/>
    <w:rsid w:val="00C61C28"/>
    <w:rsid w:val="00C628A3"/>
    <w:rsid w:val="00C63955"/>
    <w:rsid w:val="00C66AFF"/>
    <w:rsid w:val="00C67473"/>
    <w:rsid w:val="00C72245"/>
    <w:rsid w:val="00C73A13"/>
    <w:rsid w:val="00C75444"/>
    <w:rsid w:val="00C75AEA"/>
    <w:rsid w:val="00C76261"/>
    <w:rsid w:val="00C76332"/>
    <w:rsid w:val="00C767C2"/>
    <w:rsid w:val="00C77B59"/>
    <w:rsid w:val="00C77EB7"/>
    <w:rsid w:val="00C82B0D"/>
    <w:rsid w:val="00C83C71"/>
    <w:rsid w:val="00C92E4E"/>
    <w:rsid w:val="00C96370"/>
    <w:rsid w:val="00C97342"/>
    <w:rsid w:val="00CA0158"/>
    <w:rsid w:val="00CA0734"/>
    <w:rsid w:val="00CA0958"/>
    <w:rsid w:val="00CA11CD"/>
    <w:rsid w:val="00CA22DB"/>
    <w:rsid w:val="00CA30DE"/>
    <w:rsid w:val="00CA6699"/>
    <w:rsid w:val="00CA715B"/>
    <w:rsid w:val="00CB1C12"/>
    <w:rsid w:val="00CB5A1C"/>
    <w:rsid w:val="00CB5A63"/>
    <w:rsid w:val="00CB703A"/>
    <w:rsid w:val="00CB7FC9"/>
    <w:rsid w:val="00CC37DB"/>
    <w:rsid w:val="00CC3C2F"/>
    <w:rsid w:val="00CC5BF8"/>
    <w:rsid w:val="00CD2BE2"/>
    <w:rsid w:val="00CD6F4F"/>
    <w:rsid w:val="00CE14C8"/>
    <w:rsid w:val="00CE183A"/>
    <w:rsid w:val="00CE4F46"/>
    <w:rsid w:val="00CE6EF9"/>
    <w:rsid w:val="00CF0128"/>
    <w:rsid w:val="00CF02AD"/>
    <w:rsid w:val="00CF1162"/>
    <w:rsid w:val="00CF1CC0"/>
    <w:rsid w:val="00CF4E8B"/>
    <w:rsid w:val="00CF5964"/>
    <w:rsid w:val="00CF7BDA"/>
    <w:rsid w:val="00D0036A"/>
    <w:rsid w:val="00D00AA3"/>
    <w:rsid w:val="00D0537C"/>
    <w:rsid w:val="00D06C72"/>
    <w:rsid w:val="00D10B31"/>
    <w:rsid w:val="00D12B77"/>
    <w:rsid w:val="00D12BCF"/>
    <w:rsid w:val="00D15F73"/>
    <w:rsid w:val="00D21B76"/>
    <w:rsid w:val="00D22436"/>
    <w:rsid w:val="00D224A0"/>
    <w:rsid w:val="00D27473"/>
    <w:rsid w:val="00D27CD3"/>
    <w:rsid w:val="00D3312C"/>
    <w:rsid w:val="00D33471"/>
    <w:rsid w:val="00D34754"/>
    <w:rsid w:val="00D3603B"/>
    <w:rsid w:val="00D373A3"/>
    <w:rsid w:val="00D37C49"/>
    <w:rsid w:val="00D428AE"/>
    <w:rsid w:val="00D4733A"/>
    <w:rsid w:val="00D47C97"/>
    <w:rsid w:val="00D52B18"/>
    <w:rsid w:val="00D56B83"/>
    <w:rsid w:val="00D571EB"/>
    <w:rsid w:val="00D637B2"/>
    <w:rsid w:val="00D643C2"/>
    <w:rsid w:val="00D643F7"/>
    <w:rsid w:val="00D71FF5"/>
    <w:rsid w:val="00D7594F"/>
    <w:rsid w:val="00D77EF0"/>
    <w:rsid w:val="00D8092F"/>
    <w:rsid w:val="00D8491D"/>
    <w:rsid w:val="00D84E84"/>
    <w:rsid w:val="00D8698A"/>
    <w:rsid w:val="00D91F7E"/>
    <w:rsid w:val="00D92C55"/>
    <w:rsid w:val="00D9397F"/>
    <w:rsid w:val="00DA669B"/>
    <w:rsid w:val="00DA6701"/>
    <w:rsid w:val="00DB088D"/>
    <w:rsid w:val="00DB309F"/>
    <w:rsid w:val="00DB31E6"/>
    <w:rsid w:val="00DB48DC"/>
    <w:rsid w:val="00DB5027"/>
    <w:rsid w:val="00DB5F68"/>
    <w:rsid w:val="00DB7360"/>
    <w:rsid w:val="00DB7A65"/>
    <w:rsid w:val="00DC2C10"/>
    <w:rsid w:val="00DC2F6D"/>
    <w:rsid w:val="00DC3EBA"/>
    <w:rsid w:val="00DD012B"/>
    <w:rsid w:val="00DD06E6"/>
    <w:rsid w:val="00DD0729"/>
    <w:rsid w:val="00DD30BA"/>
    <w:rsid w:val="00DD3C92"/>
    <w:rsid w:val="00DD4EE6"/>
    <w:rsid w:val="00DD53CE"/>
    <w:rsid w:val="00DD6F04"/>
    <w:rsid w:val="00DD7499"/>
    <w:rsid w:val="00DE18BD"/>
    <w:rsid w:val="00DE5ADD"/>
    <w:rsid w:val="00DE6A5E"/>
    <w:rsid w:val="00DE7304"/>
    <w:rsid w:val="00DE78D0"/>
    <w:rsid w:val="00DF03CA"/>
    <w:rsid w:val="00DF0A9E"/>
    <w:rsid w:val="00DF2C7C"/>
    <w:rsid w:val="00DF3F82"/>
    <w:rsid w:val="00DF7563"/>
    <w:rsid w:val="00DF765D"/>
    <w:rsid w:val="00E03696"/>
    <w:rsid w:val="00E078A8"/>
    <w:rsid w:val="00E1068C"/>
    <w:rsid w:val="00E12DEC"/>
    <w:rsid w:val="00E13373"/>
    <w:rsid w:val="00E16331"/>
    <w:rsid w:val="00E17779"/>
    <w:rsid w:val="00E22944"/>
    <w:rsid w:val="00E2606F"/>
    <w:rsid w:val="00E26A7C"/>
    <w:rsid w:val="00E26E08"/>
    <w:rsid w:val="00E30071"/>
    <w:rsid w:val="00E30C7C"/>
    <w:rsid w:val="00E30FB0"/>
    <w:rsid w:val="00E318E8"/>
    <w:rsid w:val="00E318FC"/>
    <w:rsid w:val="00E33FFD"/>
    <w:rsid w:val="00E34F60"/>
    <w:rsid w:val="00E357AE"/>
    <w:rsid w:val="00E359E5"/>
    <w:rsid w:val="00E35C73"/>
    <w:rsid w:val="00E36DCA"/>
    <w:rsid w:val="00E3706B"/>
    <w:rsid w:val="00E37EEA"/>
    <w:rsid w:val="00E458BE"/>
    <w:rsid w:val="00E45C32"/>
    <w:rsid w:val="00E477D9"/>
    <w:rsid w:val="00E5235D"/>
    <w:rsid w:val="00E52FA4"/>
    <w:rsid w:val="00E52FDC"/>
    <w:rsid w:val="00E5458F"/>
    <w:rsid w:val="00E5509C"/>
    <w:rsid w:val="00E55161"/>
    <w:rsid w:val="00E55239"/>
    <w:rsid w:val="00E56AD5"/>
    <w:rsid w:val="00E56BD5"/>
    <w:rsid w:val="00E6382E"/>
    <w:rsid w:val="00E64CF4"/>
    <w:rsid w:val="00E6554E"/>
    <w:rsid w:val="00E7097B"/>
    <w:rsid w:val="00E71859"/>
    <w:rsid w:val="00E75B72"/>
    <w:rsid w:val="00E75D3F"/>
    <w:rsid w:val="00E80C99"/>
    <w:rsid w:val="00E80ECA"/>
    <w:rsid w:val="00E81C1A"/>
    <w:rsid w:val="00E847DD"/>
    <w:rsid w:val="00E855F2"/>
    <w:rsid w:val="00E85707"/>
    <w:rsid w:val="00E860F6"/>
    <w:rsid w:val="00E8650F"/>
    <w:rsid w:val="00E87B54"/>
    <w:rsid w:val="00E90616"/>
    <w:rsid w:val="00E949C6"/>
    <w:rsid w:val="00E94D99"/>
    <w:rsid w:val="00E96486"/>
    <w:rsid w:val="00E97E26"/>
    <w:rsid w:val="00EA0B24"/>
    <w:rsid w:val="00EA17DC"/>
    <w:rsid w:val="00EA6719"/>
    <w:rsid w:val="00EA6D4A"/>
    <w:rsid w:val="00EB097B"/>
    <w:rsid w:val="00EB17ED"/>
    <w:rsid w:val="00EB5913"/>
    <w:rsid w:val="00EB5E6D"/>
    <w:rsid w:val="00EB653F"/>
    <w:rsid w:val="00EB6F83"/>
    <w:rsid w:val="00EC2E50"/>
    <w:rsid w:val="00EC4806"/>
    <w:rsid w:val="00EC68C8"/>
    <w:rsid w:val="00ED2E8A"/>
    <w:rsid w:val="00ED31A9"/>
    <w:rsid w:val="00ED3282"/>
    <w:rsid w:val="00ED384F"/>
    <w:rsid w:val="00ED3D8C"/>
    <w:rsid w:val="00ED48BA"/>
    <w:rsid w:val="00ED5652"/>
    <w:rsid w:val="00ED7108"/>
    <w:rsid w:val="00ED7475"/>
    <w:rsid w:val="00ED7DDF"/>
    <w:rsid w:val="00EE19A0"/>
    <w:rsid w:val="00EE4498"/>
    <w:rsid w:val="00EE722B"/>
    <w:rsid w:val="00EF087C"/>
    <w:rsid w:val="00EF2CE7"/>
    <w:rsid w:val="00EF4893"/>
    <w:rsid w:val="00EF7617"/>
    <w:rsid w:val="00F01941"/>
    <w:rsid w:val="00F01C39"/>
    <w:rsid w:val="00F026C1"/>
    <w:rsid w:val="00F0383D"/>
    <w:rsid w:val="00F0631B"/>
    <w:rsid w:val="00F07879"/>
    <w:rsid w:val="00F079A9"/>
    <w:rsid w:val="00F079B1"/>
    <w:rsid w:val="00F12D93"/>
    <w:rsid w:val="00F210E6"/>
    <w:rsid w:val="00F2164A"/>
    <w:rsid w:val="00F23EE6"/>
    <w:rsid w:val="00F2434C"/>
    <w:rsid w:val="00F2479A"/>
    <w:rsid w:val="00F2502C"/>
    <w:rsid w:val="00F26879"/>
    <w:rsid w:val="00F3310E"/>
    <w:rsid w:val="00F342F3"/>
    <w:rsid w:val="00F43C20"/>
    <w:rsid w:val="00F45944"/>
    <w:rsid w:val="00F46E0D"/>
    <w:rsid w:val="00F47992"/>
    <w:rsid w:val="00F52749"/>
    <w:rsid w:val="00F542BC"/>
    <w:rsid w:val="00F545F2"/>
    <w:rsid w:val="00F55B2B"/>
    <w:rsid w:val="00F5669A"/>
    <w:rsid w:val="00F5784A"/>
    <w:rsid w:val="00F61618"/>
    <w:rsid w:val="00F62442"/>
    <w:rsid w:val="00F62C21"/>
    <w:rsid w:val="00F62CF9"/>
    <w:rsid w:val="00F71A13"/>
    <w:rsid w:val="00F71C64"/>
    <w:rsid w:val="00F71FDA"/>
    <w:rsid w:val="00F73C84"/>
    <w:rsid w:val="00F74177"/>
    <w:rsid w:val="00F8229E"/>
    <w:rsid w:val="00F847E7"/>
    <w:rsid w:val="00F927BF"/>
    <w:rsid w:val="00F94CB3"/>
    <w:rsid w:val="00F9507A"/>
    <w:rsid w:val="00F9566A"/>
    <w:rsid w:val="00F97DB3"/>
    <w:rsid w:val="00FA4CA8"/>
    <w:rsid w:val="00FA4F17"/>
    <w:rsid w:val="00FA62C4"/>
    <w:rsid w:val="00FA65DD"/>
    <w:rsid w:val="00FB304F"/>
    <w:rsid w:val="00FB3C35"/>
    <w:rsid w:val="00FB5C24"/>
    <w:rsid w:val="00FB6B6E"/>
    <w:rsid w:val="00FB6BC4"/>
    <w:rsid w:val="00FC02BE"/>
    <w:rsid w:val="00FC221D"/>
    <w:rsid w:val="00FC412F"/>
    <w:rsid w:val="00FC43D9"/>
    <w:rsid w:val="00FC4B96"/>
    <w:rsid w:val="00FD0C71"/>
    <w:rsid w:val="00FD37BD"/>
    <w:rsid w:val="00FD428C"/>
    <w:rsid w:val="00FD6EE0"/>
    <w:rsid w:val="00FE1B1A"/>
    <w:rsid w:val="00FE25DD"/>
    <w:rsid w:val="00FE4422"/>
    <w:rsid w:val="00FE66B7"/>
    <w:rsid w:val="00FF44ED"/>
    <w:rsid w:val="00FF49A4"/>
    <w:rsid w:val="00FF4E32"/>
    <w:rsid w:val="00FF545D"/>
    <w:rsid w:val="00FF5EDD"/>
    <w:rsid w:val="00FF7E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DB9110-FDBC-4E8E-926F-6B61DE12A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C34"/>
    <w:pPr>
      <w:spacing w:line="480" w:lineRule="auto"/>
      <w:ind w:firstLine="720"/>
    </w:pPr>
    <w:rPr>
      <w:rFonts w:ascii="Times New Roman" w:hAnsi="Times New Roman"/>
      <w:sz w:val="24"/>
      <w:szCs w:val="24"/>
      <w:lang w:eastAsia="en-US"/>
    </w:rPr>
  </w:style>
  <w:style w:type="paragraph" w:styleId="Heading1">
    <w:name w:val="heading 1"/>
    <w:basedOn w:val="Normal"/>
    <w:next w:val="Normal"/>
    <w:link w:val="Heading1Char"/>
    <w:uiPriority w:val="9"/>
    <w:qFormat/>
    <w:rsid w:val="00642C34"/>
    <w:pPr>
      <w:jc w:val="center"/>
      <w:outlineLvl w:val="0"/>
    </w:pPr>
    <w:rPr>
      <w:b/>
    </w:rPr>
  </w:style>
  <w:style w:type="paragraph" w:styleId="Heading2">
    <w:name w:val="heading 2"/>
    <w:basedOn w:val="Normal"/>
    <w:next w:val="Normal"/>
    <w:link w:val="Heading2Char"/>
    <w:uiPriority w:val="9"/>
    <w:unhideWhenUsed/>
    <w:qFormat/>
    <w:rsid w:val="0076208B"/>
    <w:pPr>
      <w:spacing w:after="120"/>
      <w:ind w:firstLine="0"/>
      <w:outlineLvl w:val="1"/>
    </w:pPr>
    <w:rPr>
      <w:b/>
    </w:rPr>
  </w:style>
  <w:style w:type="paragraph" w:styleId="Heading3">
    <w:name w:val="heading 3"/>
    <w:basedOn w:val="Normal"/>
    <w:next w:val="Normal"/>
    <w:link w:val="Heading3Char"/>
    <w:uiPriority w:val="9"/>
    <w:unhideWhenUsed/>
    <w:qFormat/>
    <w:rsid w:val="00642C34"/>
    <w:pPr>
      <w:outlineLvl w:val="2"/>
    </w:pPr>
    <w:rPr>
      <w:b/>
      <w:iCs/>
    </w:rPr>
  </w:style>
  <w:style w:type="paragraph" w:styleId="Heading4">
    <w:name w:val="heading 4"/>
    <w:basedOn w:val="Normal"/>
    <w:next w:val="Normal"/>
    <w:link w:val="Heading4Char"/>
    <w:uiPriority w:val="9"/>
    <w:unhideWhenUsed/>
    <w:qFormat/>
    <w:rsid w:val="00642C34"/>
    <w:pPr>
      <w:outlineLvl w:val="3"/>
    </w:pPr>
    <w:rPr>
      <w:b/>
      <w:i/>
    </w:rPr>
  </w:style>
  <w:style w:type="paragraph" w:styleId="Heading5">
    <w:name w:val="heading 5"/>
    <w:basedOn w:val="Normal"/>
    <w:next w:val="Normal"/>
    <w:link w:val="Heading5Char"/>
    <w:uiPriority w:val="9"/>
    <w:unhideWhenUsed/>
    <w:qFormat/>
    <w:rsid w:val="00642C34"/>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02B0"/>
    <w:pPr>
      <w:tabs>
        <w:tab w:val="center" w:pos="4680"/>
        <w:tab w:val="right" w:pos="9360"/>
      </w:tabs>
      <w:spacing w:line="240" w:lineRule="auto"/>
    </w:pPr>
  </w:style>
  <w:style w:type="character" w:customStyle="1" w:styleId="HeaderChar">
    <w:name w:val="Header Char"/>
    <w:basedOn w:val="DefaultParagraphFont"/>
    <w:link w:val="Header"/>
    <w:uiPriority w:val="99"/>
    <w:rsid w:val="00C202B0"/>
  </w:style>
  <w:style w:type="paragraph" w:styleId="Footer">
    <w:name w:val="footer"/>
    <w:basedOn w:val="Normal"/>
    <w:link w:val="FooterChar"/>
    <w:uiPriority w:val="99"/>
    <w:unhideWhenUsed/>
    <w:rsid w:val="00C202B0"/>
    <w:pPr>
      <w:tabs>
        <w:tab w:val="center" w:pos="4680"/>
        <w:tab w:val="right" w:pos="9360"/>
      </w:tabs>
      <w:spacing w:line="240" w:lineRule="auto"/>
    </w:pPr>
  </w:style>
  <w:style w:type="character" w:customStyle="1" w:styleId="FooterChar">
    <w:name w:val="Footer Char"/>
    <w:basedOn w:val="DefaultParagraphFont"/>
    <w:link w:val="Footer"/>
    <w:uiPriority w:val="99"/>
    <w:rsid w:val="00C202B0"/>
  </w:style>
  <w:style w:type="paragraph" w:styleId="BalloonText">
    <w:name w:val="Balloon Text"/>
    <w:basedOn w:val="Normal"/>
    <w:link w:val="BalloonTextChar"/>
    <w:uiPriority w:val="99"/>
    <w:semiHidden/>
    <w:unhideWhenUsed/>
    <w:rsid w:val="00C202B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202B0"/>
    <w:rPr>
      <w:rFonts w:ascii="Tahoma" w:hAnsi="Tahoma" w:cs="Tahoma"/>
      <w:sz w:val="16"/>
      <w:szCs w:val="16"/>
    </w:rPr>
  </w:style>
  <w:style w:type="character" w:styleId="Hyperlink">
    <w:name w:val="Hyperlink"/>
    <w:uiPriority w:val="99"/>
    <w:unhideWhenUsed/>
    <w:rsid w:val="003D6230"/>
    <w:rPr>
      <w:color w:val="0000FF"/>
      <w:u w:val="single"/>
    </w:rPr>
  </w:style>
  <w:style w:type="character" w:customStyle="1" w:styleId="Heading1Char">
    <w:name w:val="Heading 1 Char"/>
    <w:link w:val="Heading1"/>
    <w:uiPriority w:val="9"/>
    <w:rsid w:val="00642C34"/>
    <w:rPr>
      <w:rFonts w:ascii="Times New Roman" w:hAnsi="Times New Roman" w:cs="Times New Roman"/>
      <w:b/>
      <w:sz w:val="24"/>
      <w:szCs w:val="24"/>
    </w:rPr>
  </w:style>
  <w:style w:type="character" w:customStyle="1" w:styleId="Heading2Char">
    <w:name w:val="Heading 2 Char"/>
    <w:link w:val="Heading2"/>
    <w:uiPriority w:val="9"/>
    <w:rsid w:val="0076208B"/>
    <w:rPr>
      <w:rFonts w:ascii="Times New Roman" w:hAnsi="Times New Roman" w:cs="Times New Roman"/>
      <w:b/>
      <w:sz w:val="24"/>
      <w:szCs w:val="24"/>
    </w:rPr>
  </w:style>
  <w:style w:type="character" w:customStyle="1" w:styleId="Heading3Char">
    <w:name w:val="Heading 3 Char"/>
    <w:link w:val="Heading3"/>
    <w:uiPriority w:val="9"/>
    <w:rsid w:val="00642C34"/>
    <w:rPr>
      <w:rFonts w:ascii="Times New Roman" w:hAnsi="Times New Roman" w:cs="Times New Roman"/>
      <w:b/>
      <w:iCs/>
      <w:sz w:val="24"/>
      <w:szCs w:val="24"/>
    </w:rPr>
  </w:style>
  <w:style w:type="character" w:customStyle="1" w:styleId="Heading4Char">
    <w:name w:val="Heading 4 Char"/>
    <w:link w:val="Heading4"/>
    <w:uiPriority w:val="9"/>
    <w:rsid w:val="00642C34"/>
    <w:rPr>
      <w:rFonts w:ascii="Times New Roman" w:hAnsi="Times New Roman" w:cs="Times New Roman"/>
      <w:b/>
      <w:i/>
      <w:sz w:val="24"/>
      <w:szCs w:val="24"/>
    </w:rPr>
  </w:style>
  <w:style w:type="character" w:customStyle="1" w:styleId="Heading5Char">
    <w:name w:val="Heading 5 Char"/>
    <w:link w:val="Heading5"/>
    <w:uiPriority w:val="9"/>
    <w:rsid w:val="00642C34"/>
    <w:rPr>
      <w:rFonts w:ascii="Times New Roman" w:hAnsi="Times New Roman" w:cs="Times New Roman"/>
      <w:i/>
      <w:sz w:val="24"/>
      <w:szCs w:val="24"/>
    </w:rPr>
  </w:style>
  <w:style w:type="character" w:styleId="FollowedHyperlink">
    <w:name w:val="FollowedHyperlink"/>
    <w:uiPriority w:val="99"/>
    <w:semiHidden/>
    <w:unhideWhenUsed/>
    <w:rsid w:val="00F73C84"/>
    <w:rPr>
      <w:color w:val="800080"/>
      <w:u w:val="single"/>
    </w:rPr>
  </w:style>
  <w:style w:type="paragraph" w:styleId="TOCHeading">
    <w:name w:val="TOC Heading"/>
    <w:basedOn w:val="Heading1"/>
    <w:next w:val="Normal"/>
    <w:uiPriority w:val="39"/>
    <w:semiHidden/>
    <w:unhideWhenUsed/>
    <w:qFormat/>
    <w:rsid w:val="00F73C84"/>
    <w:pPr>
      <w:keepNext/>
      <w:keepLines/>
      <w:spacing w:before="480" w:line="276" w:lineRule="auto"/>
      <w:ind w:firstLine="0"/>
      <w:jc w:val="left"/>
      <w:outlineLvl w:val="9"/>
    </w:pPr>
    <w:rPr>
      <w:rFonts w:ascii="Cambria" w:eastAsia="SimSun" w:hAnsi="Cambria"/>
      <w:bCs/>
      <w:color w:val="365F91"/>
      <w:sz w:val="28"/>
      <w:szCs w:val="28"/>
    </w:rPr>
  </w:style>
  <w:style w:type="paragraph" w:styleId="TOC1">
    <w:name w:val="toc 1"/>
    <w:basedOn w:val="Normal"/>
    <w:next w:val="Normal"/>
    <w:autoRedefine/>
    <w:uiPriority w:val="39"/>
    <w:unhideWhenUsed/>
    <w:rsid w:val="00F73C84"/>
    <w:pPr>
      <w:spacing w:after="100"/>
    </w:pPr>
  </w:style>
  <w:style w:type="paragraph" w:styleId="TOC2">
    <w:name w:val="toc 2"/>
    <w:basedOn w:val="Normal"/>
    <w:next w:val="Normal"/>
    <w:autoRedefine/>
    <w:uiPriority w:val="39"/>
    <w:unhideWhenUsed/>
    <w:rsid w:val="00F73C84"/>
    <w:pPr>
      <w:spacing w:after="100"/>
      <w:ind w:left="240"/>
    </w:pPr>
  </w:style>
  <w:style w:type="paragraph" w:styleId="TOC3">
    <w:name w:val="toc 3"/>
    <w:basedOn w:val="Normal"/>
    <w:next w:val="Normal"/>
    <w:autoRedefine/>
    <w:uiPriority w:val="39"/>
    <w:unhideWhenUsed/>
    <w:rsid w:val="00F73C84"/>
    <w:pPr>
      <w:spacing w:after="100"/>
      <w:ind w:left="480"/>
    </w:pPr>
  </w:style>
  <w:style w:type="paragraph" w:styleId="ListParagraph">
    <w:name w:val="List Paragraph"/>
    <w:basedOn w:val="Normal"/>
    <w:uiPriority w:val="34"/>
    <w:qFormat/>
    <w:rsid w:val="00C77EB7"/>
    <w:pPr>
      <w:ind w:left="720"/>
      <w:contextualSpacing/>
    </w:pPr>
  </w:style>
  <w:style w:type="character" w:customStyle="1" w:styleId="Mention">
    <w:name w:val="Mention"/>
    <w:uiPriority w:val="99"/>
    <w:semiHidden/>
    <w:unhideWhenUsed/>
    <w:rsid w:val="00DB5027"/>
    <w:rPr>
      <w:color w:val="2B579A"/>
      <w:shd w:val="clear" w:color="auto" w:fill="E6E6E6"/>
    </w:rPr>
  </w:style>
  <w:style w:type="character" w:customStyle="1" w:styleId="apple-converted-space">
    <w:name w:val="apple-converted-space"/>
    <w:basedOn w:val="DefaultParagraphFont"/>
    <w:rsid w:val="004C5C2A"/>
  </w:style>
  <w:style w:type="paragraph" w:customStyle="1" w:styleId="DecimalAligned">
    <w:name w:val="Decimal Aligned"/>
    <w:basedOn w:val="Normal"/>
    <w:uiPriority w:val="40"/>
    <w:qFormat/>
    <w:rsid w:val="00412AF9"/>
    <w:pPr>
      <w:tabs>
        <w:tab w:val="decimal" w:pos="360"/>
      </w:tabs>
      <w:spacing w:after="200" w:line="276" w:lineRule="auto"/>
      <w:ind w:firstLine="0"/>
    </w:pPr>
    <w:rPr>
      <w:rFonts w:ascii="Calibri" w:eastAsia="SimSun" w:hAnsi="Calibri"/>
      <w:sz w:val="22"/>
      <w:szCs w:val="22"/>
    </w:rPr>
  </w:style>
  <w:style w:type="paragraph" w:styleId="FootnoteText">
    <w:name w:val="footnote text"/>
    <w:basedOn w:val="Normal"/>
    <w:link w:val="FootnoteTextChar"/>
    <w:uiPriority w:val="99"/>
    <w:unhideWhenUsed/>
    <w:rsid w:val="00412AF9"/>
    <w:pPr>
      <w:spacing w:line="240" w:lineRule="auto"/>
      <w:ind w:firstLine="0"/>
    </w:pPr>
    <w:rPr>
      <w:rFonts w:ascii="Calibri" w:eastAsia="SimSun" w:hAnsi="Calibri"/>
      <w:sz w:val="20"/>
      <w:szCs w:val="20"/>
    </w:rPr>
  </w:style>
  <w:style w:type="character" w:customStyle="1" w:styleId="FootnoteTextChar">
    <w:name w:val="Footnote Text Char"/>
    <w:link w:val="FootnoteText"/>
    <w:uiPriority w:val="99"/>
    <w:rsid w:val="00412AF9"/>
    <w:rPr>
      <w:rFonts w:ascii="Calibri" w:eastAsia="SimSun" w:hAnsi="Calibri" w:cs="Times New Roman"/>
      <w:lang w:eastAsia="en-US"/>
    </w:rPr>
  </w:style>
  <w:style w:type="character" w:styleId="SubtleEmphasis">
    <w:name w:val="Subtle Emphasis"/>
    <w:uiPriority w:val="19"/>
    <w:qFormat/>
    <w:rsid w:val="00412AF9"/>
    <w:rPr>
      <w:rFonts w:eastAsia="SimSun" w:cs="Times New Roman"/>
      <w:bCs w:val="0"/>
      <w:i/>
      <w:iCs/>
      <w:color w:val="808080"/>
      <w:szCs w:val="22"/>
      <w:lang w:val="en-US"/>
    </w:rPr>
  </w:style>
  <w:style w:type="table" w:styleId="LightShading-Accent1">
    <w:name w:val="Light Shading Accent 1"/>
    <w:basedOn w:val="TableNormal"/>
    <w:uiPriority w:val="60"/>
    <w:rsid w:val="00412AF9"/>
    <w:rPr>
      <w:rFonts w:eastAsia="SimSun"/>
      <w:color w:val="365F91"/>
      <w:sz w:val="22"/>
      <w:szCs w:val="22"/>
      <w:lang w:eastAsia="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EE4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44C6"/>
    <w:pPr>
      <w:spacing w:before="100" w:beforeAutospacing="1" w:after="100" w:afterAutospacing="1" w:line="240" w:lineRule="auto"/>
      <w:ind w:firstLine="0"/>
    </w:pPr>
    <w:rPr>
      <w:rFonts w:eastAsia="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77636">
      <w:bodyDiv w:val="1"/>
      <w:marLeft w:val="0"/>
      <w:marRight w:val="0"/>
      <w:marTop w:val="0"/>
      <w:marBottom w:val="0"/>
      <w:divBdr>
        <w:top w:val="none" w:sz="0" w:space="0" w:color="auto"/>
        <w:left w:val="none" w:sz="0" w:space="0" w:color="auto"/>
        <w:bottom w:val="none" w:sz="0" w:space="0" w:color="auto"/>
        <w:right w:val="none" w:sz="0" w:space="0" w:color="auto"/>
      </w:divBdr>
    </w:div>
    <w:div w:id="107511117">
      <w:bodyDiv w:val="1"/>
      <w:marLeft w:val="0"/>
      <w:marRight w:val="0"/>
      <w:marTop w:val="0"/>
      <w:marBottom w:val="0"/>
      <w:divBdr>
        <w:top w:val="none" w:sz="0" w:space="0" w:color="auto"/>
        <w:left w:val="none" w:sz="0" w:space="0" w:color="auto"/>
        <w:bottom w:val="none" w:sz="0" w:space="0" w:color="auto"/>
        <w:right w:val="none" w:sz="0" w:space="0" w:color="auto"/>
      </w:divBdr>
      <w:divsChild>
        <w:div w:id="1373725329">
          <w:marLeft w:val="0"/>
          <w:marRight w:val="0"/>
          <w:marTop w:val="0"/>
          <w:marBottom w:val="0"/>
          <w:divBdr>
            <w:top w:val="none" w:sz="0" w:space="0" w:color="auto"/>
            <w:left w:val="none" w:sz="0" w:space="0" w:color="auto"/>
            <w:bottom w:val="none" w:sz="0" w:space="0" w:color="auto"/>
            <w:right w:val="none" w:sz="0" w:space="0" w:color="auto"/>
          </w:divBdr>
        </w:div>
        <w:div w:id="2137872023">
          <w:marLeft w:val="0"/>
          <w:marRight w:val="0"/>
          <w:marTop w:val="0"/>
          <w:marBottom w:val="0"/>
          <w:divBdr>
            <w:top w:val="none" w:sz="0" w:space="0" w:color="auto"/>
            <w:left w:val="none" w:sz="0" w:space="0" w:color="auto"/>
            <w:bottom w:val="none" w:sz="0" w:space="0" w:color="auto"/>
            <w:right w:val="none" w:sz="0" w:space="0" w:color="auto"/>
          </w:divBdr>
        </w:div>
      </w:divsChild>
    </w:div>
    <w:div w:id="114585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isco.com/c/en/us/products/security/nac-appliance-clean-access/index.html" TargetMode="External"/><Relationship Id="rId26" Type="http://schemas.openxmlformats.org/officeDocument/2006/relationships/hyperlink" Target="https://ist.mit.edu/security/protecting_data" TargetMode="External"/><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sans.org/reading-room/whitepapers/auditing/introduction-information-system-risk-management-1204" TargetMode="External"/><Relationship Id="rId34" Type="http://schemas.openxmlformats.org/officeDocument/2006/relationships/hyperlink" Target="https://www.sans.org/reading-room/whitepapers/legal/overview-sarbanes-oxley-information-security-professional-1426"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cisco.com/c/en/us/td/docs/switches/lan/catalyst4500/12-2/25ew/configuration/guide/conf/vlans.html" TargetMode="External"/><Relationship Id="rId25" Type="http://schemas.openxmlformats.org/officeDocument/2006/relationships/hyperlink" Target="https://docs.microsoft.com/en-us/azure/active-directory/role-based-access-control-what-is" TargetMode="External"/><Relationship Id="rId33" Type="http://schemas.openxmlformats.org/officeDocument/2006/relationships/hyperlink" Target="http://www.excitingip.com/72/network-access-control-in-wi-fi-wireless-controller-based-solution/"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isco.com/c/en/us/solutions/small-business/resource-center/secure-my-business/network-security-checklist.html" TargetMode="External"/><Relationship Id="rId29" Type="http://schemas.openxmlformats.org/officeDocument/2006/relationships/hyperlink" Target="http://www.oracle.com/us/products/middleware/identity-management/061145"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igitalguardian.com/blog/data-protection-data-in-transit-vs-data-at-rest" TargetMode="External"/><Relationship Id="rId32" Type="http://schemas.openxmlformats.org/officeDocument/2006/relationships/hyperlink" Target="http://focus.forsythe.com/articles/19/10-Reasons-Why-Your-Organization-Needs-Data-Loss-Prevention" TargetMode="External"/><Relationship Id="rId37" Type="http://schemas.openxmlformats.org/officeDocument/2006/relationships/hyperlink" Target="https://www.thalesesecurity.com/solutions/compliance/sox" TargetMode="External"/><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ans.org/reading-room/whitepapers/detection/understanding-ips-ids-ips-ids-defense-in-depth-1381" TargetMode="External"/><Relationship Id="rId28" Type="http://schemas.openxmlformats.org/officeDocument/2006/relationships/hyperlink" Target="http://docs.oracle.com/en/engineered-systems/" TargetMode="External"/><Relationship Id="rId36" Type="http://schemas.openxmlformats.org/officeDocument/2006/relationships/hyperlink" Target="https://www.sans.org/reading-room/whitepapers/awareness/information-security-todays-economy-916" TargetMode="External"/><Relationship Id="rId10" Type="http://schemas.openxmlformats.org/officeDocument/2006/relationships/image" Target="media/image4.png"/><Relationship Id="rId19" Type="http://schemas.openxmlformats.org/officeDocument/2006/relationships/hyperlink" Target="https://www.cisco.com/c/en/us/support/docs/security-vpn/ipsec-negotiation-ike-protocols/14106-how-vpn-works.html" TargetMode="External"/><Relationship Id="rId31" Type="http://schemas.openxmlformats.org/officeDocument/2006/relationships/hyperlink" Target="https://auth0.com/blog/what-is-and-how-does-single-sign-on-wor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ey.com/Publication/vwLUAssets/EY_-_Life_after_an_IPO/$FILE/EY-Essential-guide-Life-after-IPO.pdf" TargetMode="External"/><Relationship Id="rId27" Type="http://schemas.openxmlformats.org/officeDocument/2006/relationships/hyperlink" Target="http://nvlpubs.nist.gov/nistpubs/Legacy/SP/nistspecialpublication800-30r1.pdf" TargetMode="External"/><Relationship Id="rId30" Type="http://schemas.openxmlformats.org/officeDocument/2006/relationships/hyperlink" Target="https://docs.oracle.com/cd/E53430_01/EOTSC/enable_ldap.htm" TargetMode="External"/><Relationship Id="rId35" Type="http://schemas.openxmlformats.org/officeDocument/2006/relationships/hyperlink" Target="https://www.symantec.com/security-center/threat-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5056</TotalTime>
  <Pages>1</Pages>
  <Words>7573</Words>
  <Characters>43169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Career Education Corporation</Company>
  <LinksUpToDate>false</LinksUpToDate>
  <CharactersWithSpaces>50641</CharactersWithSpaces>
  <SharedDoc>false</SharedDoc>
  <HLinks>
    <vt:vector size="132" baseType="variant">
      <vt:variant>
        <vt:i4>1900552</vt:i4>
      </vt:variant>
      <vt:variant>
        <vt:i4>120</vt:i4>
      </vt:variant>
      <vt:variant>
        <vt:i4>0</vt:i4>
      </vt:variant>
      <vt:variant>
        <vt:i4>5</vt:i4>
      </vt:variant>
      <vt:variant>
        <vt:lpwstr>http://www.oracle.com/us/dm/oracle-virtual-networking-pdf-1979752.pdf</vt:lpwstr>
      </vt:variant>
      <vt:variant>
        <vt:lpwstr/>
      </vt:variant>
      <vt:variant>
        <vt:i4>3080295</vt:i4>
      </vt:variant>
      <vt:variant>
        <vt:i4>117</vt:i4>
      </vt:variant>
      <vt:variant>
        <vt:i4>0</vt:i4>
      </vt:variant>
      <vt:variant>
        <vt:i4>5</vt:i4>
      </vt:variant>
      <vt:variant>
        <vt:lpwstr>http://www.networkworld.com/article/2973610/software-defined-networking/opportunities-and-challenges-with-sdn.html</vt:lpwstr>
      </vt:variant>
      <vt:variant>
        <vt:lpwstr/>
      </vt:variant>
      <vt:variant>
        <vt:i4>1900548</vt:i4>
      </vt:variant>
      <vt:variant>
        <vt:i4>114</vt:i4>
      </vt:variant>
      <vt:variant>
        <vt:i4>0</vt:i4>
      </vt:variant>
      <vt:variant>
        <vt:i4>5</vt:i4>
      </vt:variant>
      <vt:variant>
        <vt:lpwstr>https://www.opennetworking.org/images/stories/downloads/sdn-resources/technical-reports/SDN-architecture-overview-1.0.pdf</vt:lpwstr>
      </vt:variant>
      <vt:variant>
        <vt:lpwstr/>
      </vt:variant>
      <vt:variant>
        <vt:i4>524318</vt:i4>
      </vt:variant>
      <vt:variant>
        <vt:i4>111</vt:i4>
      </vt:variant>
      <vt:variant>
        <vt:i4>0</vt:i4>
      </vt:variant>
      <vt:variant>
        <vt:i4>5</vt:i4>
      </vt:variant>
      <vt:variant>
        <vt:lpwstr>https://www.akamai.com/us/en/multimedia/documents/brochure/akamai-web-solutions-product-brochure.pdf</vt:lpwstr>
      </vt:variant>
      <vt:variant>
        <vt:lpwstr/>
      </vt:variant>
      <vt:variant>
        <vt:i4>1769530</vt:i4>
      </vt:variant>
      <vt:variant>
        <vt:i4>104</vt:i4>
      </vt:variant>
      <vt:variant>
        <vt:i4>0</vt:i4>
      </vt:variant>
      <vt:variant>
        <vt:i4>5</vt:i4>
      </vt:variant>
      <vt:variant>
        <vt:lpwstr/>
      </vt:variant>
      <vt:variant>
        <vt:lpwstr>_Toc491177834</vt:lpwstr>
      </vt:variant>
      <vt:variant>
        <vt:i4>1769530</vt:i4>
      </vt:variant>
      <vt:variant>
        <vt:i4>98</vt:i4>
      </vt:variant>
      <vt:variant>
        <vt:i4>0</vt:i4>
      </vt:variant>
      <vt:variant>
        <vt:i4>5</vt:i4>
      </vt:variant>
      <vt:variant>
        <vt:lpwstr/>
      </vt:variant>
      <vt:variant>
        <vt:lpwstr>_Toc491177833</vt:lpwstr>
      </vt:variant>
      <vt:variant>
        <vt:i4>1769530</vt:i4>
      </vt:variant>
      <vt:variant>
        <vt:i4>92</vt:i4>
      </vt:variant>
      <vt:variant>
        <vt:i4>0</vt:i4>
      </vt:variant>
      <vt:variant>
        <vt:i4>5</vt:i4>
      </vt:variant>
      <vt:variant>
        <vt:lpwstr/>
      </vt:variant>
      <vt:variant>
        <vt:lpwstr>_Toc491177832</vt:lpwstr>
      </vt:variant>
      <vt:variant>
        <vt:i4>1769530</vt:i4>
      </vt:variant>
      <vt:variant>
        <vt:i4>86</vt:i4>
      </vt:variant>
      <vt:variant>
        <vt:i4>0</vt:i4>
      </vt:variant>
      <vt:variant>
        <vt:i4>5</vt:i4>
      </vt:variant>
      <vt:variant>
        <vt:lpwstr/>
      </vt:variant>
      <vt:variant>
        <vt:lpwstr>_Toc491177831</vt:lpwstr>
      </vt:variant>
      <vt:variant>
        <vt:i4>1769530</vt:i4>
      </vt:variant>
      <vt:variant>
        <vt:i4>80</vt:i4>
      </vt:variant>
      <vt:variant>
        <vt:i4>0</vt:i4>
      </vt:variant>
      <vt:variant>
        <vt:i4>5</vt:i4>
      </vt:variant>
      <vt:variant>
        <vt:lpwstr/>
      </vt:variant>
      <vt:variant>
        <vt:lpwstr>_Toc491177830</vt:lpwstr>
      </vt:variant>
      <vt:variant>
        <vt:i4>1703994</vt:i4>
      </vt:variant>
      <vt:variant>
        <vt:i4>74</vt:i4>
      </vt:variant>
      <vt:variant>
        <vt:i4>0</vt:i4>
      </vt:variant>
      <vt:variant>
        <vt:i4>5</vt:i4>
      </vt:variant>
      <vt:variant>
        <vt:lpwstr/>
      </vt:variant>
      <vt:variant>
        <vt:lpwstr>_Toc491177829</vt:lpwstr>
      </vt:variant>
      <vt:variant>
        <vt:i4>1703994</vt:i4>
      </vt:variant>
      <vt:variant>
        <vt:i4>68</vt:i4>
      </vt:variant>
      <vt:variant>
        <vt:i4>0</vt:i4>
      </vt:variant>
      <vt:variant>
        <vt:i4>5</vt:i4>
      </vt:variant>
      <vt:variant>
        <vt:lpwstr/>
      </vt:variant>
      <vt:variant>
        <vt:lpwstr>_Toc491177828</vt:lpwstr>
      </vt:variant>
      <vt:variant>
        <vt:i4>1703994</vt:i4>
      </vt:variant>
      <vt:variant>
        <vt:i4>62</vt:i4>
      </vt:variant>
      <vt:variant>
        <vt:i4>0</vt:i4>
      </vt:variant>
      <vt:variant>
        <vt:i4>5</vt:i4>
      </vt:variant>
      <vt:variant>
        <vt:lpwstr/>
      </vt:variant>
      <vt:variant>
        <vt:lpwstr>_Toc491177827</vt:lpwstr>
      </vt:variant>
      <vt:variant>
        <vt:i4>1703994</vt:i4>
      </vt:variant>
      <vt:variant>
        <vt:i4>56</vt:i4>
      </vt:variant>
      <vt:variant>
        <vt:i4>0</vt:i4>
      </vt:variant>
      <vt:variant>
        <vt:i4>5</vt:i4>
      </vt:variant>
      <vt:variant>
        <vt:lpwstr/>
      </vt:variant>
      <vt:variant>
        <vt:lpwstr>_Toc491177826</vt:lpwstr>
      </vt:variant>
      <vt:variant>
        <vt:i4>1703994</vt:i4>
      </vt:variant>
      <vt:variant>
        <vt:i4>50</vt:i4>
      </vt:variant>
      <vt:variant>
        <vt:i4>0</vt:i4>
      </vt:variant>
      <vt:variant>
        <vt:i4>5</vt:i4>
      </vt:variant>
      <vt:variant>
        <vt:lpwstr/>
      </vt:variant>
      <vt:variant>
        <vt:lpwstr>_Toc491177825</vt:lpwstr>
      </vt:variant>
      <vt:variant>
        <vt:i4>1703994</vt:i4>
      </vt:variant>
      <vt:variant>
        <vt:i4>44</vt:i4>
      </vt:variant>
      <vt:variant>
        <vt:i4>0</vt:i4>
      </vt:variant>
      <vt:variant>
        <vt:i4>5</vt:i4>
      </vt:variant>
      <vt:variant>
        <vt:lpwstr/>
      </vt:variant>
      <vt:variant>
        <vt:lpwstr>_Toc491177824</vt:lpwstr>
      </vt:variant>
      <vt:variant>
        <vt:i4>1703994</vt:i4>
      </vt:variant>
      <vt:variant>
        <vt:i4>38</vt:i4>
      </vt:variant>
      <vt:variant>
        <vt:i4>0</vt:i4>
      </vt:variant>
      <vt:variant>
        <vt:i4>5</vt:i4>
      </vt:variant>
      <vt:variant>
        <vt:lpwstr/>
      </vt:variant>
      <vt:variant>
        <vt:lpwstr>_Toc491177823</vt:lpwstr>
      </vt:variant>
      <vt:variant>
        <vt:i4>1703994</vt:i4>
      </vt:variant>
      <vt:variant>
        <vt:i4>32</vt:i4>
      </vt:variant>
      <vt:variant>
        <vt:i4>0</vt:i4>
      </vt:variant>
      <vt:variant>
        <vt:i4>5</vt:i4>
      </vt:variant>
      <vt:variant>
        <vt:lpwstr/>
      </vt:variant>
      <vt:variant>
        <vt:lpwstr>_Toc491177822</vt:lpwstr>
      </vt:variant>
      <vt:variant>
        <vt:i4>1703994</vt:i4>
      </vt:variant>
      <vt:variant>
        <vt:i4>26</vt:i4>
      </vt:variant>
      <vt:variant>
        <vt:i4>0</vt:i4>
      </vt:variant>
      <vt:variant>
        <vt:i4>5</vt:i4>
      </vt:variant>
      <vt:variant>
        <vt:lpwstr/>
      </vt:variant>
      <vt:variant>
        <vt:lpwstr>_Toc491177821</vt:lpwstr>
      </vt:variant>
      <vt:variant>
        <vt:i4>1703994</vt:i4>
      </vt:variant>
      <vt:variant>
        <vt:i4>20</vt:i4>
      </vt:variant>
      <vt:variant>
        <vt:i4>0</vt:i4>
      </vt:variant>
      <vt:variant>
        <vt:i4>5</vt:i4>
      </vt:variant>
      <vt:variant>
        <vt:lpwstr/>
      </vt:variant>
      <vt:variant>
        <vt:lpwstr>_Toc491177820</vt:lpwstr>
      </vt:variant>
      <vt:variant>
        <vt:i4>1638458</vt:i4>
      </vt:variant>
      <vt:variant>
        <vt:i4>14</vt:i4>
      </vt:variant>
      <vt:variant>
        <vt:i4>0</vt:i4>
      </vt:variant>
      <vt:variant>
        <vt:i4>5</vt:i4>
      </vt:variant>
      <vt:variant>
        <vt:lpwstr/>
      </vt:variant>
      <vt:variant>
        <vt:lpwstr>_Toc491177819</vt:lpwstr>
      </vt:variant>
      <vt:variant>
        <vt:i4>1638458</vt:i4>
      </vt:variant>
      <vt:variant>
        <vt:i4>8</vt:i4>
      </vt:variant>
      <vt:variant>
        <vt:i4>0</vt:i4>
      </vt:variant>
      <vt:variant>
        <vt:i4>5</vt:i4>
      </vt:variant>
      <vt:variant>
        <vt:lpwstr/>
      </vt:variant>
      <vt:variant>
        <vt:lpwstr>_Toc491177818</vt:lpwstr>
      </vt:variant>
      <vt:variant>
        <vt:i4>1638458</vt:i4>
      </vt:variant>
      <vt:variant>
        <vt:i4>2</vt:i4>
      </vt:variant>
      <vt:variant>
        <vt:i4>0</vt:i4>
      </vt:variant>
      <vt:variant>
        <vt:i4>5</vt:i4>
      </vt:variant>
      <vt:variant>
        <vt:lpwstr/>
      </vt:variant>
      <vt:variant>
        <vt:lpwstr>_Toc491177817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Koz</dc:creator>
  <cp:keywords/>
  <cp:lastModifiedBy>dong-myeong seo</cp:lastModifiedBy>
  <cp:revision>189</cp:revision>
  <cp:lastPrinted>2012-03-30T16:25:00Z</cp:lastPrinted>
  <dcterms:created xsi:type="dcterms:W3CDTF">2017-08-22T21:08:00Z</dcterms:created>
  <dcterms:modified xsi:type="dcterms:W3CDTF">2017-09-21T00:59:00Z</dcterms:modified>
</cp:coreProperties>
</file>