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F4852" w14:textId="51C86F59" w:rsidR="00702A78" w:rsidRDefault="00702A78" w:rsidP="00AE2D6A">
      <w:pPr>
        <w:ind w:left="720" w:hanging="720"/>
        <w:jc w:val="center"/>
        <w:rPr>
          <w:b/>
          <w:bCs/>
          <w:sz w:val="28"/>
          <w:szCs w:val="28"/>
        </w:rPr>
      </w:pPr>
      <w:r>
        <w:rPr>
          <w:b/>
          <w:bCs/>
          <w:noProof/>
          <w:sz w:val="28"/>
          <w:szCs w:val="28"/>
        </w:rPr>
        <w:drawing>
          <wp:inline distT="0" distB="0" distL="0" distR="0" wp14:anchorId="116495C2" wp14:editId="3E02B176">
            <wp:extent cx="190500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905000" cy="1143000"/>
                    </a:xfrm>
                    <a:prstGeom prst="rect">
                      <a:avLst/>
                    </a:prstGeom>
                  </pic:spPr>
                </pic:pic>
              </a:graphicData>
            </a:graphic>
          </wp:inline>
        </w:drawing>
      </w:r>
    </w:p>
    <w:p w14:paraId="03971914" w14:textId="6CCBBC9A" w:rsidR="00AE2D6A" w:rsidRDefault="00AE2D6A" w:rsidP="00AE2D6A">
      <w:pPr>
        <w:ind w:left="720" w:hanging="720"/>
        <w:jc w:val="center"/>
        <w:rPr>
          <w:b/>
          <w:bCs/>
          <w:sz w:val="28"/>
          <w:szCs w:val="28"/>
        </w:rPr>
      </w:pPr>
      <w:r w:rsidRPr="00AE2D6A">
        <w:rPr>
          <w:b/>
          <w:bCs/>
          <w:sz w:val="28"/>
          <w:szCs w:val="28"/>
        </w:rPr>
        <w:t>Predicting number of Dengue Cases</w:t>
      </w:r>
    </w:p>
    <w:p w14:paraId="7216D5E9" w14:textId="0ED623E0" w:rsidR="00AE2D6A" w:rsidRDefault="00AE2D6A" w:rsidP="00AE2D6A">
      <w:pPr>
        <w:spacing w:line="240" w:lineRule="auto"/>
        <w:ind w:left="720" w:hanging="720"/>
        <w:jc w:val="center"/>
      </w:pPr>
      <w:r>
        <w:t xml:space="preserve">Prepared by: </w:t>
      </w:r>
      <w:proofErr w:type="spellStart"/>
      <w:r>
        <w:t>Sohit</w:t>
      </w:r>
      <w:proofErr w:type="spellEnd"/>
      <w:r>
        <w:t xml:space="preserve"> Nayak</w:t>
      </w:r>
    </w:p>
    <w:p w14:paraId="482B08E3" w14:textId="47A854DD" w:rsidR="00AE2D6A" w:rsidRDefault="00AE2D6A" w:rsidP="00AE2D6A">
      <w:pPr>
        <w:spacing w:line="240" w:lineRule="auto"/>
        <w:ind w:left="720" w:hanging="720"/>
        <w:jc w:val="center"/>
      </w:pPr>
      <w:proofErr w:type="spellStart"/>
      <w:r>
        <w:t>Teamate</w:t>
      </w:r>
      <w:proofErr w:type="spellEnd"/>
      <w:r>
        <w:t xml:space="preserve">: </w:t>
      </w:r>
      <w:proofErr w:type="spellStart"/>
      <w:r>
        <w:t>Vidaan</w:t>
      </w:r>
      <w:proofErr w:type="spellEnd"/>
      <w:r>
        <w:t xml:space="preserve"> Shankar</w:t>
      </w:r>
    </w:p>
    <w:p w14:paraId="17C8D21B" w14:textId="3FBC2415" w:rsidR="00AE2D6A" w:rsidRDefault="00AE2D6A" w:rsidP="00AE2D6A">
      <w:pPr>
        <w:spacing w:line="240" w:lineRule="auto"/>
        <w:ind w:left="720" w:hanging="720"/>
        <w:jc w:val="center"/>
      </w:pPr>
      <w:r>
        <w:t>Date: 19</w:t>
      </w:r>
      <w:r w:rsidRPr="00AE2D6A">
        <w:rPr>
          <w:vertAlign w:val="superscript"/>
        </w:rPr>
        <w:t>th</w:t>
      </w:r>
      <w:r>
        <w:t xml:space="preserve"> </w:t>
      </w:r>
      <w:proofErr w:type="gramStart"/>
      <w:r>
        <w:t>Dec,</w:t>
      </w:r>
      <w:proofErr w:type="gramEnd"/>
      <w:r>
        <w:t xml:space="preserve"> 2022</w:t>
      </w:r>
    </w:p>
    <w:p w14:paraId="2FC10A8E" w14:textId="77777777" w:rsidR="00AE2D6A" w:rsidRDefault="00AE2D6A" w:rsidP="00AE2D6A">
      <w:pPr>
        <w:spacing w:line="240" w:lineRule="auto"/>
        <w:ind w:left="720" w:hanging="720"/>
        <w:jc w:val="center"/>
      </w:pPr>
    </w:p>
    <w:p w14:paraId="6B76AA84" w14:textId="4AAE3234" w:rsidR="00665244" w:rsidRPr="00E3462C" w:rsidRDefault="00665244" w:rsidP="00665244">
      <w:pPr>
        <w:ind w:left="720" w:hanging="720"/>
        <w:rPr>
          <w:b/>
          <w:bCs/>
          <w:u w:val="single"/>
        </w:rPr>
      </w:pPr>
      <w:r w:rsidRPr="00E3462C">
        <w:rPr>
          <w:b/>
          <w:bCs/>
          <w:u w:val="single"/>
        </w:rPr>
        <w:t>Business Problem:</w:t>
      </w:r>
    </w:p>
    <w:p w14:paraId="228BD15D" w14:textId="3327DA2A" w:rsidR="00665244" w:rsidRDefault="00665244" w:rsidP="00247E52">
      <w:r>
        <w:t xml:space="preserve">The Government of India </w:t>
      </w:r>
      <w:r w:rsidR="00247E52">
        <w:t>is concerned with predicting dengue cases in India</w:t>
      </w:r>
      <w:r>
        <w:t xml:space="preserve"> </w:t>
      </w:r>
      <w:r w:rsidR="00247E52">
        <w:t>so that they can set up dedicated dengue clinics in the tropical states of India. Dengue is becoming a pertinent issue in Southern India and the government wants to be prepared for the next outbreak. They want to be able to predict the number of cases in the coming year at the city level so that they have a fair idea of the number of dedicated clinics and doctors</w:t>
      </w:r>
      <w:r w:rsidR="00AE2D6A">
        <w:t xml:space="preserve"> to instate in the cities. </w:t>
      </w:r>
    </w:p>
    <w:p w14:paraId="20D28653" w14:textId="77777777" w:rsidR="00665244" w:rsidRDefault="00665244"/>
    <w:p w14:paraId="0331FDA7" w14:textId="42786BF6" w:rsidR="00423B21" w:rsidRPr="00E3462C" w:rsidRDefault="00423B21">
      <w:pPr>
        <w:rPr>
          <w:b/>
          <w:bCs/>
          <w:u w:val="single"/>
        </w:rPr>
      </w:pPr>
      <w:r w:rsidRPr="00E3462C">
        <w:rPr>
          <w:b/>
          <w:bCs/>
          <w:u w:val="single"/>
        </w:rPr>
        <w:t xml:space="preserve">Problem Statement: </w:t>
      </w:r>
    </w:p>
    <w:p w14:paraId="3DF5B96B" w14:textId="569C117A" w:rsidR="00423B21" w:rsidRDefault="00912887">
      <w:r w:rsidRPr="00912887">
        <w:t>A mosquito-borne illness called dengue fever is present in tropical and subtropical regions of the world. The flu-like symptoms of fever, rash, and muscle and joint discomfort are present in mild instances. In extreme circumstances, dengue fever may result in fatal bleeding, low blood pressure, and other complications.</w:t>
      </w:r>
      <w:r>
        <w:t xml:space="preserve"> </w:t>
      </w:r>
      <w:r w:rsidRPr="00912887">
        <w:t xml:space="preserve">Since dengue is spread by mosquitoes, climate factors like </w:t>
      </w:r>
      <w:r w:rsidRPr="000F35BF">
        <w:rPr>
          <w:b/>
          <w:bCs/>
        </w:rPr>
        <w:t>temperature</w:t>
      </w:r>
      <w:r w:rsidRPr="00912887">
        <w:t xml:space="preserve"> and </w:t>
      </w:r>
      <w:r w:rsidRPr="000F35BF">
        <w:rPr>
          <w:b/>
          <w:bCs/>
        </w:rPr>
        <w:t>precipitation</w:t>
      </w:r>
      <w:r w:rsidRPr="00912887">
        <w:t xml:space="preserve"> have an impact on how the disease spreads. Despite the complexity of the connection to climate, an increasing number of scientists contend that global distributional alterations brought on by climate change are likely to have a considerable impact on public health</w:t>
      </w:r>
      <w:r w:rsidR="00423B21" w:rsidRPr="00423B21">
        <w:t>.</w:t>
      </w:r>
    </w:p>
    <w:p w14:paraId="16D7176A" w14:textId="446E4D66" w:rsidR="00423B21" w:rsidRDefault="00423B21">
      <w:r>
        <w:t>Our goal</w:t>
      </w:r>
      <w:r w:rsidR="00912887">
        <w:t xml:space="preserve"> for the </w:t>
      </w:r>
      <w:hyperlink r:id="rId6" w:history="1">
        <w:r w:rsidR="00912887" w:rsidRPr="00912887">
          <w:rPr>
            <w:rStyle w:val="Hyperlink"/>
          </w:rPr>
          <w:t>competition</w:t>
        </w:r>
      </w:hyperlink>
      <w:r>
        <w:t xml:space="preserve"> </w:t>
      </w:r>
      <w:r w:rsidR="000F35BF">
        <w:t>was</w:t>
      </w:r>
      <w:r>
        <w:t xml:space="preserve"> to predict the total cases </w:t>
      </w:r>
      <w:r w:rsidRPr="00423B21">
        <w:t xml:space="preserve">for each </w:t>
      </w:r>
      <w:r w:rsidR="00A2072E">
        <w:t>case</w:t>
      </w:r>
      <w:r w:rsidRPr="00423B21">
        <w:t xml:space="preserve"> in the test set. There are two </w:t>
      </w:r>
      <w:r w:rsidR="00912887">
        <w:t xml:space="preserve">distinct </w:t>
      </w:r>
      <w:r w:rsidRPr="00423B21">
        <w:t>cities, San Juan</w:t>
      </w:r>
      <w:r>
        <w:t xml:space="preserve"> (Puerto Rico)</w:t>
      </w:r>
      <w:r w:rsidRPr="00423B21">
        <w:t xml:space="preserve"> and Iquitos</w:t>
      </w:r>
      <w:r>
        <w:t xml:space="preserve"> (Peru)</w:t>
      </w:r>
      <w:r w:rsidRPr="00423B21">
        <w:t>, with test data for each city spann</w:t>
      </w:r>
      <w:r>
        <w:t xml:space="preserve">ing 5 and 3 years respectively. </w:t>
      </w:r>
    </w:p>
    <w:p w14:paraId="54A9F34E" w14:textId="481E92A9" w:rsidR="00AF740C" w:rsidRPr="003D08FD" w:rsidRDefault="00A2072E">
      <w:pPr>
        <w:rPr>
          <w:b/>
          <w:bCs/>
          <w:u w:val="single"/>
        </w:rPr>
      </w:pPr>
      <w:r w:rsidRPr="003D08FD">
        <w:rPr>
          <w:b/>
          <w:bCs/>
          <w:u w:val="single"/>
        </w:rPr>
        <w:t>A bit about the Data</w:t>
      </w:r>
      <w:r w:rsidR="00AF740C" w:rsidRPr="003D08FD">
        <w:rPr>
          <w:b/>
          <w:bCs/>
          <w:u w:val="single"/>
        </w:rPr>
        <w:t>:</w:t>
      </w:r>
    </w:p>
    <w:p w14:paraId="16E7E136" w14:textId="6411808D" w:rsidR="00AF740C" w:rsidRDefault="00A2072E" w:rsidP="00AF740C">
      <w:r>
        <w:t xml:space="preserve">This problem is a regression problem since we are dealing with the number of cases. </w:t>
      </w:r>
      <w:r w:rsidRPr="00A2072E">
        <w:t xml:space="preserve">We received a training and testing dataset for this project. Two files, features and labels, made up the training set. We used 1456 rows and 24 features for the training dataset. The environmental parameters, such as the vegetation index, precipitation, air indices, relative and specific humidity, and diurnal temperature, as well as the week of the year, the city, and the year, made up </w:t>
      </w:r>
      <w:r w:rsidRPr="00A2072E">
        <w:t>most of</w:t>
      </w:r>
      <w:r w:rsidRPr="00A2072E">
        <w:t xml:space="preserve"> the features. Total number of cases served as the prediction label.</w:t>
      </w:r>
    </w:p>
    <w:p w14:paraId="58B7A158" w14:textId="72CB4770" w:rsidR="00423B21" w:rsidRPr="00E3462C" w:rsidRDefault="000F35BF">
      <w:pPr>
        <w:rPr>
          <w:b/>
          <w:bCs/>
          <w:u w:val="single"/>
        </w:rPr>
      </w:pPr>
      <w:r w:rsidRPr="00E3462C">
        <w:rPr>
          <w:b/>
          <w:bCs/>
          <w:u w:val="single"/>
        </w:rPr>
        <w:lastRenderedPageBreak/>
        <w:t xml:space="preserve">Our </w:t>
      </w:r>
      <w:r w:rsidR="00423B21" w:rsidRPr="00E3462C">
        <w:rPr>
          <w:b/>
          <w:bCs/>
          <w:u w:val="single"/>
        </w:rPr>
        <w:t>Approach:</w:t>
      </w:r>
    </w:p>
    <w:p w14:paraId="10C80D70" w14:textId="48665B02" w:rsidR="003D08FD" w:rsidRDefault="00423B21" w:rsidP="003D08FD">
      <w:pPr>
        <w:pStyle w:val="ListParagraph"/>
        <w:numPr>
          <w:ilvl w:val="0"/>
          <w:numId w:val="2"/>
        </w:numPr>
        <w:spacing w:line="240" w:lineRule="auto"/>
      </w:pPr>
      <w:r>
        <w:t xml:space="preserve">We </w:t>
      </w:r>
      <w:r w:rsidR="00A2072E">
        <w:t>started with</w:t>
      </w:r>
      <w:r>
        <w:t xml:space="preserve"> data cleaning</w:t>
      </w:r>
      <w:r w:rsidR="003D08FD">
        <w:t>,</w:t>
      </w:r>
      <w:r w:rsidR="00A2072E">
        <w:t xml:space="preserve"> </w:t>
      </w:r>
    </w:p>
    <w:p w14:paraId="60AEF9F4" w14:textId="19BE478D" w:rsidR="003D08FD" w:rsidRDefault="00A2072E" w:rsidP="003D08FD">
      <w:pPr>
        <w:pStyle w:val="ListParagraph"/>
        <w:numPr>
          <w:ilvl w:val="0"/>
          <w:numId w:val="2"/>
        </w:numPr>
        <w:spacing w:line="240" w:lineRule="auto"/>
      </w:pPr>
      <w:r>
        <w:t>Exploratory data analysis</w:t>
      </w:r>
      <w:r w:rsidR="00423B21">
        <w:t xml:space="preserve"> (univariate and bivariate, outlier analysis, correlation plots)</w:t>
      </w:r>
      <w:r w:rsidR="003D08FD">
        <w:t>,</w:t>
      </w:r>
    </w:p>
    <w:p w14:paraId="33805B44" w14:textId="77777777" w:rsidR="003D08FD" w:rsidRDefault="00423B21" w:rsidP="003D08FD">
      <w:pPr>
        <w:pStyle w:val="ListParagraph"/>
        <w:numPr>
          <w:ilvl w:val="0"/>
          <w:numId w:val="2"/>
        </w:numPr>
        <w:spacing w:line="240" w:lineRule="auto"/>
      </w:pPr>
      <w:r>
        <w:t>feature engineering</w:t>
      </w:r>
      <w:r w:rsidR="00A2072E">
        <w:t xml:space="preserve"> mostly based on research</w:t>
      </w:r>
      <w:r>
        <w:t xml:space="preserve"> (created new features), </w:t>
      </w:r>
    </w:p>
    <w:p w14:paraId="132332F3" w14:textId="77777777" w:rsidR="003D08FD" w:rsidRDefault="00423B21" w:rsidP="003D08FD">
      <w:pPr>
        <w:pStyle w:val="ListParagraph"/>
        <w:numPr>
          <w:ilvl w:val="0"/>
          <w:numId w:val="2"/>
        </w:numPr>
        <w:spacing w:line="240" w:lineRule="auto"/>
      </w:pPr>
      <w:r>
        <w:t xml:space="preserve">Research into other similar studies, and </w:t>
      </w:r>
    </w:p>
    <w:p w14:paraId="17B586D0" w14:textId="10010B82" w:rsidR="00423B21" w:rsidRDefault="003D08FD" w:rsidP="003D08FD">
      <w:pPr>
        <w:pStyle w:val="ListParagraph"/>
        <w:numPr>
          <w:ilvl w:val="0"/>
          <w:numId w:val="2"/>
        </w:numPr>
        <w:spacing w:line="240" w:lineRule="auto"/>
      </w:pPr>
      <w:r>
        <w:t>A</w:t>
      </w:r>
      <w:r w:rsidR="00912887">
        <w:t>pplying</w:t>
      </w:r>
      <w:r w:rsidR="00423B21">
        <w:t xml:space="preserve"> predictive </w:t>
      </w:r>
      <w:r w:rsidR="00A2072E">
        <w:t>models in our manipulated data</w:t>
      </w:r>
      <w:r w:rsidR="00423B21">
        <w:t xml:space="preserve">. </w:t>
      </w:r>
    </w:p>
    <w:p w14:paraId="346AF11A" w14:textId="6A10B8BD" w:rsidR="00A2072E" w:rsidRPr="003D08FD" w:rsidRDefault="00A2072E">
      <w:pPr>
        <w:rPr>
          <w:b/>
          <w:bCs/>
          <w:u w:val="single"/>
        </w:rPr>
      </w:pPr>
      <w:r w:rsidRPr="003D08FD">
        <w:rPr>
          <w:b/>
          <w:bCs/>
          <w:u w:val="single"/>
        </w:rPr>
        <w:t>Research Findings:</w:t>
      </w:r>
    </w:p>
    <w:p w14:paraId="2A0184DF" w14:textId="7B807FF5" w:rsidR="00825F46" w:rsidRDefault="00C0415A">
      <w:r w:rsidRPr="00C0415A">
        <w:t xml:space="preserve">We reviewed </w:t>
      </w:r>
      <w:hyperlink r:id="rId7" w:anchor="F2" w:history="1">
        <w:r w:rsidRPr="00C0415A">
          <w:rPr>
            <w:rStyle w:val="Hyperlink"/>
          </w:rPr>
          <w:t>previous comparable dengue-related research projects</w:t>
        </w:r>
      </w:hyperlink>
      <w:r w:rsidRPr="00C0415A">
        <w:t xml:space="preserve">. We discovered </w:t>
      </w:r>
      <w:r w:rsidR="00A94EB4" w:rsidRPr="00C0415A">
        <w:t>several</w:t>
      </w:r>
      <w:r w:rsidRPr="00C0415A">
        <w:t xml:space="preserve"> fascinating publications that connected the transmission of dengue to various crucial environmental elements, including temperature, rainfall, relative humidity, precipitation, wind speed, and vegetation cover. Next, we looked at the Aedes mosquito's life cycle. The information below was pertinent to the study</w:t>
      </w:r>
      <w:r w:rsidR="00825F46">
        <w:t>:</w:t>
      </w:r>
    </w:p>
    <w:p w14:paraId="17533867" w14:textId="4449876B" w:rsidR="00825F46" w:rsidRDefault="00825F46" w:rsidP="00825F46">
      <w:pPr>
        <w:pStyle w:val="ListParagraph"/>
        <w:numPr>
          <w:ilvl w:val="0"/>
          <w:numId w:val="1"/>
        </w:numPr>
      </w:pPr>
      <w:r>
        <w:t xml:space="preserve">Adult female mosquitoes lay their eggs on the inner, wet walls of containers. </w:t>
      </w:r>
    </w:p>
    <w:p w14:paraId="6EA795A4" w14:textId="00331F6F" w:rsidR="00825F46" w:rsidRDefault="00825F46" w:rsidP="00825F46">
      <w:pPr>
        <w:pStyle w:val="ListParagraph"/>
        <w:numPr>
          <w:ilvl w:val="0"/>
          <w:numId w:val="1"/>
        </w:numPr>
      </w:pPr>
      <w:r>
        <w:t xml:space="preserve">The larvae </w:t>
      </w:r>
      <w:r w:rsidR="00A94EB4">
        <w:t xml:space="preserve">then </w:t>
      </w:r>
      <w:r>
        <w:t>feed on micro-organisms in the water.</w:t>
      </w:r>
    </w:p>
    <w:p w14:paraId="2E24A6B2" w14:textId="2595BD5F" w:rsidR="00423B21" w:rsidRDefault="00825F46" w:rsidP="00825F46">
      <w:r>
        <w:t xml:space="preserve">A strong conclusion that can be drawn from the above facts is that the mosquitoes need moist weather conditions for their larvae to grow. Hence, </w:t>
      </w:r>
      <w:r w:rsidR="00A94EB4" w:rsidRPr="00A94EB4">
        <w:rPr>
          <w:b/>
          <w:bCs/>
        </w:rPr>
        <w:t xml:space="preserve">precipitation </w:t>
      </w:r>
      <w:r w:rsidR="00A94EB4">
        <w:rPr>
          <w:b/>
          <w:bCs/>
        </w:rPr>
        <w:t xml:space="preserve">and </w:t>
      </w:r>
      <w:r w:rsidRPr="00A94EB4">
        <w:rPr>
          <w:b/>
          <w:bCs/>
        </w:rPr>
        <w:t xml:space="preserve">relative humidity </w:t>
      </w:r>
      <w:r>
        <w:t>play an important role.</w:t>
      </w:r>
      <w:r w:rsidR="00423B21">
        <w:t xml:space="preserve"> </w:t>
      </w:r>
    </w:p>
    <w:p w14:paraId="4F1BC6B7" w14:textId="149587C1" w:rsidR="00E14C10" w:rsidRPr="00280BAA" w:rsidRDefault="00A94EB4" w:rsidP="00825F46">
      <w:r>
        <w:t xml:space="preserve">One more interesting finding was that the two cities in the dataset had very distinct environmental factors at play. Hence, one challenge was to come up with </w:t>
      </w:r>
      <w:r w:rsidR="00B707F3">
        <w:t>feature interaction</w:t>
      </w:r>
      <w:r>
        <w:t xml:space="preserve"> w</w:t>
      </w:r>
      <w:r w:rsidR="00B707F3">
        <w:t xml:space="preserve">hich influence our label. </w:t>
      </w:r>
      <w:r w:rsidR="00825F46">
        <w:t>Upon looking up the wet seasons of both the countries in question</w:t>
      </w:r>
      <w:r w:rsidR="00B707F3">
        <w:t>, w</w:t>
      </w:r>
      <w:r w:rsidR="00825F46">
        <w:t xml:space="preserve">e found that </w:t>
      </w:r>
      <w:r w:rsidR="00825F46" w:rsidRPr="00280BAA">
        <w:t xml:space="preserve">the </w:t>
      </w:r>
      <w:r w:rsidR="00B707F3">
        <w:t>monsoon</w:t>
      </w:r>
      <w:r w:rsidR="00825F46" w:rsidRPr="00280BAA">
        <w:t xml:space="preserve"> season in Peru is from November to March</w:t>
      </w:r>
      <w:r w:rsidR="00B707F3">
        <w:t xml:space="preserve"> while</w:t>
      </w:r>
      <w:r w:rsidR="00825F46" w:rsidRPr="00280BAA">
        <w:t xml:space="preserve"> Puerto Rico's </w:t>
      </w:r>
      <w:r w:rsidR="00B707F3">
        <w:t>monsoon</w:t>
      </w:r>
      <w:r w:rsidR="00825F46" w:rsidRPr="00280BAA">
        <w:t xml:space="preserve"> season lasts from April to November and the driest season is </w:t>
      </w:r>
      <w:r w:rsidR="00280BAA">
        <w:t xml:space="preserve">from </w:t>
      </w:r>
      <w:r w:rsidR="00825F46" w:rsidRPr="00280BAA">
        <w:t>December to March.</w:t>
      </w:r>
      <w:r w:rsidR="00E14C10">
        <w:t xml:space="preserve"> This fact is </w:t>
      </w:r>
      <w:r w:rsidR="000F35BF">
        <w:t>supported</w:t>
      </w:r>
      <w:r w:rsidR="00B21BC4">
        <w:t xml:space="preserve"> by the following graph </w:t>
      </w:r>
      <w:r w:rsidR="00B707F3">
        <w:t>plotting the label with week of year</w:t>
      </w:r>
      <w:r w:rsidR="00B21BC4">
        <w:t>.</w:t>
      </w:r>
      <w:r w:rsidR="00B707F3">
        <w:t xml:space="preserve"> Although </w:t>
      </w:r>
      <w:r w:rsidR="000F35BF">
        <w:t xml:space="preserve">total cases for </w:t>
      </w:r>
      <w:proofErr w:type="spellStart"/>
      <w:r w:rsidR="000F35BF">
        <w:t>Iqitos</w:t>
      </w:r>
      <w:proofErr w:type="spellEnd"/>
      <w:r w:rsidR="000F35BF">
        <w:t xml:space="preserve"> is lower but the pattern is very clear here with regards to our theory mentioned above. </w:t>
      </w:r>
      <w:r w:rsidR="000F35BF" w:rsidRPr="000F35BF">
        <w:t>An adult mosquito typically develops from an egg within 8 to 10 days. With the monsoon season comes an increase in mosquito population. Therefore, dengue cases are at their lowest in April when the monsoon arrives and at their highest in November. This hypothesis also makes sense for the other city.</w:t>
      </w:r>
    </w:p>
    <w:p w14:paraId="77A34254" w14:textId="77777777" w:rsidR="00825F46" w:rsidRDefault="00B21BC4" w:rsidP="00825F46">
      <w:r w:rsidRPr="00B21BC4">
        <w:rPr>
          <w:noProof/>
        </w:rPr>
        <w:drawing>
          <wp:inline distT="0" distB="0" distL="0" distR="0" wp14:anchorId="62D4F181" wp14:editId="1E41D8ED">
            <wp:extent cx="2381250" cy="1826094"/>
            <wp:effectExtent l="0" t="0" r="0" b="3175"/>
            <wp:docPr id="4" name="Picture 4" descr="C:\Users\Vidan\Desktop\desktop\MSBA - WSB\Fall 2022\GEN BUS 656 - Machine Learning\Project\WhatsApp Image 2022-12-19 at 6.36.0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idan\Desktop\desktop\MSBA - WSB\Fall 2022\GEN BUS 656 - Machine Learning\Project\WhatsApp Image 2022-12-19 at 6.36.00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6024" cy="1852761"/>
                    </a:xfrm>
                    <a:prstGeom prst="rect">
                      <a:avLst/>
                    </a:prstGeom>
                    <a:noFill/>
                    <a:ln>
                      <a:noFill/>
                    </a:ln>
                  </pic:spPr>
                </pic:pic>
              </a:graphicData>
            </a:graphic>
          </wp:inline>
        </w:drawing>
      </w:r>
    </w:p>
    <w:p w14:paraId="733684E2" w14:textId="70ECD7EA" w:rsidR="00834588" w:rsidRPr="00E3462C" w:rsidRDefault="00834588" w:rsidP="00825F46">
      <w:pPr>
        <w:rPr>
          <w:b/>
          <w:bCs/>
          <w:u w:val="single"/>
        </w:rPr>
      </w:pPr>
      <w:r w:rsidRPr="00E3462C">
        <w:rPr>
          <w:b/>
          <w:bCs/>
          <w:u w:val="single"/>
        </w:rPr>
        <w:t xml:space="preserve">Data </w:t>
      </w:r>
      <w:r w:rsidR="000F35BF" w:rsidRPr="00E3462C">
        <w:rPr>
          <w:b/>
          <w:bCs/>
          <w:u w:val="single"/>
        </w:rPr>
        <w:t>C</w:t>
      </w:r>
      <w:r w:rsidRPr="00E3462C">
        <w:rPr>
          <w:b/>
          <w:bCs/>
          <w:u w:val="single"/>
        </w:rPr>
        <w:t xml:space="preserve">leaning: </w:t>
      </w:r>
    </w:p>
    <w:p w14:paraId="0D94C6FE" w14:textId="64D97932" w:rsidR="00834588" w:rsidRDefault="000F35BF" w:rsidP="00825F46">
      <w:r>
        <w:t xml:space="preserve">The cleaning was mostly focused on treating the null values. The highest number of null values were present in the </w:t>
      </w:r>
      <w:proofErr w:type="spellStart"/>
      <w:r>
        <w:t>ndvi</w:t>
      </w:r>
      <w:proofErr w:type="spellEnd"/>
      <w:r>
        <w:t xml:space="preserve"> (Vegetation Index) features. There were four features for </w:t>
      </w:r>
      <w:proofErr w:type="spellStart"/>
      <w:r>
        <w:t>ndvi</w:t>
      </w:r>
      <w:proofErr w:type="spellEnd"/>
      <w:r>
        <w:t xml:space="preserve"> features (namely, ne, </w:t>
      </w:r>
      <w:proofErr w:type="spellStart"/>
      <w:r>
        <w:lastRenderedPageBreak/>
        <w:t>nw</w:t>
      </w:r>
      <w:proofErr w:type="spellEnd"/>
      <w:r>
        <w:t xml:space="preserve">, se and </w:t>
      </w:r>
      <w:proofErr w:type="spellStart"/>
      <w:r>
        <w:t>sw</w:t>
      </w:r>
      <w:proofErr w:type="spellEnd"/>
      <w:r>
        <w:t xml:space="preserve">). We removed the rows </w:t>
      </w:r>
      <w:r w:rsidR="006A2B9E">
        <w:t>where we had</w:t>
      </w:r>
      <w:r>
        <w:t xml:space="preserve"> null values</w:t>
      </w:r>
      <w:r w:rsidR="006A2B9E">
        <w:t xml:space="preserve"> </w:t>
      </w:r>
      <w:r>
        <w:t xml:space="preserve">for all </w:t>
      </w:r>
      <w:r w:rsidR="006A2B9E">
        <w:t xml:space="preserve">four features. And then removed the rows having null values using </w:t>
      </w:r>
      <w:proofErr w:type="spellStart"/>
      <w:proofErr w:type="gramStart"/>
      <w:r w:rsidR="006A2B9E">
        <w:t>dropna</w:t>
      </w:r>
      <w:proofErr w:type="spellEnd"/>
      <w:r w:rsidR="006A2B9E">
        <w:t>(</w:t>
      </w:r>
      <w:proofErr w:type="gramEnd"/>
      <w:r w:rsidR="006A2B9E">
        <w:t xml:space="preserve">) function. </w:t>
      </w:r>
    </w:p>
    <w:p w14:paraId="1FA2BF8A" w14:textId="02DBF6EE" w:rsidR="00DA7CC8" w:rsidRDefault="00DA7CC8" w:rsidP="00825F46">
      <w:r>
        <w:t xml:space="preserve">Exploratory </w:t>
      </w:r>
      <w:r w:rsidR="006A2B9E">
        <w:t>D</w:t>
      </w:r>
      <w:r>
        <w:t xml:space="preserve">ata </w:t>
      </w:r>
      <w:r w:rsidR="006A2B9E">
        <w:t>A</w:t>
      </w:r>
      <w:r>
        <w:t>nalysis:</w:t>
      </w:r>
    </w:p>
    <w:p w14:paraId="419ACCA0" w14:textId="252FA20C" w:rsidR="00C767BF" w:rsidRDefault="00C767BF" w:rsidP="00825F46">
      <w:r>
        <w:t xml:space="preserve">A correlation plot was used to understand the relationship between features. This was used to identify highly correlated features </w:t>
      </w:r>
      <w:r w:rsidR="006A2B9E">
        <w:t>and we got rid of one set of features with correlation more than 0.78</w:t>
      </w:r>
      <w:r>
        <w:t>.</w:t>
      </w:r>
    </w:p>
    <w:p w14:paraId="6AA8F881" w14:textId="77777777" w:rsidR="00C767BF" w:rsidRDefault="00C767BF" w:rsidP="00825F46">
      <w:r w:rsidRPr="00C767BF">
        <w:rPr>
          <w:noProof/>
        </w:rPr>
        <w:drawing>
          <wp:inline distT="0" distB="0" distL="0" distR="0" wp14:anchorId="5F2BC7A0" wp14:editId="2D962290">
            <wp:extent cx="2559050" cy="2176833"/>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stretch>
                      <a:fillRect/>
                    </a:stretch>
                  </pic:blipFill>
                  <pic:spPr>
                    <a:xfrm>
                      <a:off x="0" y="0"/>
                      <a:ext cx="2564143" cy="2181165"/>
                    </a:xfrm>
                    <a:prstGeom prst="rect">
                      <a:avLst/>
                    </a:prstGeom>
                  </pic:spPr>
                </pic:pic>
              </a:graphicData>
            </a:graphic>
          </wp:inline>
        </w:drawing>
      </w:r>
    </w:p>
    <w:p w14:paraId="6F5259A8" w14:textId="52494EB4" w:rsidR="00DA7CC8" w:rsidRDefault="00DA7CC8" w:rsidP="00825F46">
      <w:r>
        <w:t xml:space="preserve">A univariate analysis was conducted to explore the distribution of our feature variables. </w:t>
      </w:r>
      <w:r w:rsidR="006A2B9E">
        <w:t xml:space="preserve">Attached below are some illustrations. </w:t>
      </w:r>
    </w:p>
    <w:p w14:paraId="45467858" w14:textId="77777777" w:rsidR="00DA7CC8" w:rsidRDefault="00DA7CC8" w:rsidP="00825F46">
      <w:r>
        <w:rPr>
          <w:noProof/>
        </w:rPr>
        <w:drawing>
          <wp:inline distT="0" distB="0" distL="0" distR="0" wp14:anchorId="73B8B531" wp14:editId="100C1290">
            <wp:extent cx="3181350" cy="31714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5204" cy="3175335"/>
                    </a:xfrm>
                    <a:prstGeom prst="rect">
                      <a:avLst/>
                    </a:prstGeom>
                  </pic:spPr>
                </pic:pic>
              </a:graphicData>
            </a:graphic>
          </wp:inline>
        </w:drawing>
      </w:r>
    </w:p>
    <w:p w14:paraId="3B839A9E" w14:textId="3E481355" w:rsidR="00426E6D" w:rsidRDefault="006A2B9E" w:rsidP="00825F46">
      <w:r>
        <w:t xml:space="preserve">The distinctiveness of the environmental features between two features can be clearly seen in the below graphs. </w:t>
      </w:r>
    </w:p>
    <w:p w14:paraId="42CF6049" w14:textId="77777777" w:rsidR="00426E6D" w:rsidRDefault="00426E6D" w:rsidP="00825F46">
      <w:r>
        <w:rPr>
          <w:noProof/>
        </w:rPr>
        <w:lastRenderedPageBreak/>
        <w:drawing>
          <wp:inline distT="0" distB="0" distL="0" distR="0" wp14:anchorId="3A30D83C" wp14:editId="7EE438EE">
            <wp:extent cx="5943600" cy="1523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23365"/>
                    </a:xfrm>
                    <a:prstGeom prst="rect">
                      <a:avLst/>
                    </a:prstGeom>
                  </pic:spPr>
                </pic:pic>
              </a:graphicData>
            </a:graphic>
          </wp:inline>
        </w:drawing>
      </w:r>
    </w:p>
    <w:p w14:paraId="28ADB5E6" w14:textId="5F7D235D" w:rsidR="00C767BF" w:rsidRDefault="006A2B9E" w:rsidP="00825F46">
      <w:r w:rsidRPr="006A2B9E">
        <w:t xml:space="preserve">The first graph demonstrates how the two regions vary in terms of the amount of vegetation and the overall number of cases. The second plot demonstrates that at a particular range of air temperature, the cases are high. </w:t>
      </w:r>
    </w:p>
    <w:p w14:paraId="2B28092E" w14:textId="3C66D733" w:rsidR="00DA7CC8" w:rsidRPr="00E3462C" w:rsidRDefault="00DA7CC8" w:rsidP="00825F46">
      <w:pPr>
        <w:rPr>
          <w:b/>
          <w:bCs/>
          <w:u w:val="single"/>
        </w:rPr>
      </w:pPr>
      <w:r w:rsidRPr="00E3462C">
        <w:rPr>
          <w:b/>
          <w:bCs/>
          <w:u w:val="single"/>
        </w:rPr>
        <w:t xml:space="preserve">Feature </w:t>
      </w:r>
      <w:r w:rsidR="006A2B9E" w:rsidRPr="00E3462C">
        <w:rPr>
          <w:b/>
          <w:bCs/>
          <w:u w:val="single"/>
        </w:rPr>
        <w:t>E</w:t>
      </w:r>
      <w:r w:rsidRPr="00E3462C">
        <w:rPr>
          <w:b/>
          <w:bCs/>
          <w:u w:val="single"/>
        </w:rPr>
        <w:t>ngineering:</w:t>
      </w:r>
    </w:p>
    <w:p w14:paraId="3E5BA117" w14:textId="77777777" w:rsidR="006A2B9E" w:rsidRDefault="006A2B9E" w:rsidP="006A2B9E">
      <w:r>
        <w:t>Distance from Monsoon:</w:t>
      </w:r>
    </w:p>
    <w:p w14:paraId="59719D67" w14:textId="523F26C7" w:rsidR="006A2B9E" w:rsidRDefault="006A2B9E" w:rsidP="00825F46">
      <w:r>
        <w:t xml:space="preserve">As the data contained factors pertaining to two cities from different </w:t>
      </w:r>
      <w:proofErr w:type="gramStart"/>
      <w:r>
        <w:t>countries</w:t>
      </w:r>
      <w:proofErr w:type="gramEnd"/>
      <w:r>
        <w:t xml:space="preserve"> we considered the distance from the peak of monsoon to the weeks of the year to bring the two cities onto a common baseline. </w:t>
      </w:r>
    </w:p>
    <w:p w14:paraId="257EDDA3" w14:textId="1092591E" w:rsidR="006A2B9E" w:rsidRDefault="006A2B9E" w:rsidP="00825F46">
      <w:r>
        <w:t>Vegetation Index:</w:t>
      </w:r>
    </w:p>
    <w:p w14:paraId="39F4EE45" w14:textId="096D16CD" w:rsidR="00DA7CC8" w:rsidRDefault="0066234F" w:rsidP="00825F46">
      <w:r>
        <w:t xml:space="preserve">Since there were separate </w:t>
      </w:r>
      <w:proofErr w:type="spellStart"/>
      <w:r>
        <w:t>ndvi</w:t>
      </w:r>
      <w:proofErr w:type="spellEnd"/>
      <w:r>
        <w:t xml:space="preserve"> values for each corner of the city we considered the average of those values to be representative of the city </w:t>
      </w:r>
      <w:r w:rsidR="006A2B9E">
        <w:t>because</w:t>
      </w:r>
      <w:r>
        <w:t xml:space="preserve"> the values for each corner were almost the same. Some rows had missing </w:t>
      </w:r>
      <w:proofErr w:type="spellStart"/>
      <w:r>
        <w:t>ndvi</w:t>
      </w:r>
      <w:proofErr w:type="spellEnd"/>
      <w:r>
        <w:t xml:space="preserve"> </w:t>
      </w:r>
      <w:r w:rsidR="00E3462C">
        <w:t>values,</w:t>
      </w:r>
      <w:r>
        <w:t xml:space="preserve"> so we averaged it based on the available values.</w:t>
      </w:r>
    </w:p>
    <w:p w14:paraId="4BE8F6A2" w14:textId="54A426F6" w:rsidR="008C4836" w:rsidRDefault="008C4836" w:rsidP="00825F46">
      <w:r>
        <w:t xml:space="preserve">All the data were scaled using the </w:t>
      </w:r>
      <w:proofErr w:type="spellStart"/>
      <w:proofErr w:type="gramStart"/>
      <w:r w:rsidR="00D857E7">
        <w:t>S</w:t>
      </w:r>
      <w:r>
        <w:t>tandard</w:t>
      </w:r>
      <w:r w:rsidR="00D857E7">
        <w:t>S</w:t>
      </w:r>
      <w:r>
        <w:t>caler</w:t>
      </w:r>
      <w:proofErr w:type="spellEnd"/>
      <w:r w:rsidR="00D857E7">
        <w:t>(</w:t>
      </w:r>
      <w:proofErr w:type="gramEnd"/>
      <w:r w:rsidR="00D857E7">
        <w:t>)</w:t>
      </w:r>
      <w:r>
        <w:t xml:space="preserve"> so that we normalize</w:t>
      </w:r>
      <w:r w:rsidR="00D857E7">
        <w:t>d</w:t>
      </w:r>
      <w:r>
        <w:t xml:space="preserve"> the actual numerical figures in each feature column.</w:t>
      </w:r>
    </w:p>
    <w:p w14:paraId="434A7BC5" w14:textId="5BBF8332" w:rsidR="008C4836" w:rsidRPr="00E3462C" w:rsidRDefault="008C4836" w:rsidP="00825F46">
      <w:pPr>
        <w:rPr>
          <w:b/>
          <w:bCs/>
          <w:u w:val="single"/>
        </w:rPr>
      </w:pPr>
      <w:r w:rsidRPr="00E3462C">
        <w:rPr>
          <w:b/>
          <w:bCs/>
          <w:u w:val="single"/>
        </w:rPr>
        <w:t xml:space="preserve">Models </w:t>
      </w:r>
      <w:r w:rsidR="000B734F" w:rsidRPr="00E3462C">
        <w:rPr>
          <w:b/>
          <w:bCs/>
          <w:u w:val="single"/>
        </w:rPr>
        <w:t>and results</w:t>
      </w:r>
      <w:r w:rsidRPr="00E3462C">
        <w:rPr>
          <w:b/>
          <w:bCs/>
          <w:u w:val="single"/>
        </w:rPr>
        <w:t>:</w:t>
      </w:r>
    </w:p>
    <w:p w14:paraId="2185B541" w14:textId="5BD98730" w:rsidR="001C4C75" w:rsidRPr="001C4C75" w:rsidRDefault="001C4C75" w:rsidP="00825F46">
      <w:r>
        <w:t xml:space="preserve">Our loss function provided in the competition was </w:t>
      </w:r>
      <w:r w:rsidRPr="001C4C75">
        <w:rPr>
          <w:b/>
          <w:bCs/>
        </w:rPr>
        <w:t>Mean Absolute Error</w:t>
      </w:r>
      <w:r>
        <w:rPr>
          <w:b/>
          <w:bCs/>
        </w:rPr>
        <w:t xml:space="preserve"> (MAE)</w:t>
      </w:r>
      <w:r>
        <w:t xml:space="preserve">. </w:t>
      </w:r>
    </w:p>
    <w:p w14:paraId="1B7B0305" w14:textId="400BD8B7" w:rsidR="008C4836" w:rsidRDefault="008B10A0" w:rsidP="00825F46">
      <w:r>
        <w:t xml:space="preserve">We ran the below models to evaluate the fit of the model to the training dataset. The </w:t>
      </w:r>
      <w:r w:rsidRPr="001C4C75">
        <w:rPr>
          <w:b/>
          <w:bCs/>
        </w:rPr>
        <w:t>Mean Absolute Error</w:t>
      </w:r>
      <w:r>
        <w:t xml:space="preserve"> is calculated for each of these models as it is the governing criteria for the study/competition.</w:t>
      </w:r>
    </w:p>
    <w:p w14:paraId="592F911C" w14:textId="77777777" w:rsidR="008B10A0" w:rsidRDefault="008B10A0" w:rsidP="00825F46">
      <w:r w:rsidRPr="008B10A0">
        <w:rPr>
          <w:noProof/>
        </w:rPr>
        <w:drawing>
          <wp:inline distT="0" distB="0" distL="0" distR="0" wp14:anchorId="1468F913" wp14:editId="06FA012D">
            <wp:extent cx="3060700" cy="1295400"/>
            <wp:effectExtent l="152400" t="152400" r="355600" b="3175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0700" cy="12954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0DEC527" w14:textId="60765382" w:rsidR="000B734F" w:rsidRDefault="001C4C75" w:rsidP="00825F46">
      <w:r>
        <w:t>Upon performing parameter tuning, t</w:t>
      </w:r>
      <w:r w:rsidR="000B734F">
        <w:t xml:space="preserve">he best fit model is the Random Forest with </w:t>
      </w:r>
      <w:r w:rsidR="000B734F" w:rsidRPr="001C4C75">
        <w:rPr>
          <w:b/>
          <w:bCs/>
        </w:rPr>
        <w:t>220 trees</w:t>
      </w:r>
      <w:r w:rsidR="000B734F">
        <w:t xml:space="preserve"> and with </w:t>
      </w:r>
      <w:r w:rsidR="000B734F" w:rsidRPr="001C4C75">
        <w:rPr>
          <w:b/>
          <w:bCs/>
        </w:rPr>
        <w:t>minimum sample split size of 5</w:t>
      </w:r>
      <w:r w:rsidR="000B734F">
        <w:t>.</w:t>
      </w:r>
    </w:p>
    <w:p w14:paraId="4D3E24CF" w14:textId="77777777" w:rsidR="00152F8B" w:rsidRDefault="00152F8B" w:rsidP="00825F46"/>
    <w:p w14:paraId="64170984" w14:textId="77777777" w:rsidR="00834588" w:rsidRDefault="00834588" w:rsidP="00825F46"/>
    <w:sectPr w:rsidR="00834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E002F"/>
    <w:multiLevelType w:val="hybridMultilevel"/>
    <w:tmpl w:val="8F5A096E"/>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357EB7"/>
    <w:multiLevelType w:val="hybridMultilevel"/>
    <w:tmpl w:val="EF182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5466508">
    <w:abstractNumId w:val="0"/>
  </w:num>
  <w:num w:numId="2" w16cid:durableId="2060088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472"/>
    <w:rsid w:val="000A4FAC"/>
    <w:rsid w:val="000B734F"/>
    <w:rsid w:val="000F35BF"/>
    <w:rsid w:val="00152F8B"/>
    <w:rsid w:val="001C4C75"/>
    <w:rsid w:val="00247E52"/>
    <w:rsid w:val="00280BAA"/>
    <w:rsid w:val="003630BE"/>
    <w:rsid w:val="003D08FD"/>
    <w:rsid w:val="00423B21"/>
    <w:rsid w:val="00426E6D"/>
    <w:rsid w:val="0049089C"/>
    <w:rsid w:val="005E1472"/>
    <w:rsid w:val="0066234F"/>
    <w:rsid w:val="00665244"/>
    <w:rsid w:val="006A2B9E"/>
    <w:rsid w:val="00702A78"/>
    <w:rsid w:val="007B0DA6"/>
    <w:rsid w:val="00825F46"/>
    <w:rsid w:val="00834588"/>
    <w:rsid w:val="00880EFB"/>
    <w:rsid w:val="008B10A0"/>
    <w:rsid w:val="008C4836"/>
    <w:rsid w:val="008C68CF"/>
    <w:rsid w:val="008F42DE"/>
    <w:rsid w:val="00912887"/>
    <w:rsid w:val="00A2072E"/>
    <w:rsid w:val="00A94EB4"/>
    <w:rsid w:val="00A97748"/>
    <w:rsid w:val="00AE2D6A"/>
    <w:rsid w:val="00AF740C"/>
    <w:rsid w:val="00B11174"/>
    <w:rsid w:val="00B21BC4"/>
    <w:rsid w:val="00B707F3"/>
    <w:rsid w:val="00BA5024"/>
    <w:rsid w:val="00C0415A"/>
    <w:rsid w:val="00C767BF"/>
    <w:rsid w:val="00D857E7"/>
    <w:rsid w:val="00DA7CC8"/>
    <w:rsid w:val="00DC5243"/>
    <w:rsid w:val="00E14C10"/>
    <w:rsid w:val="00E3462C"/>
    <w:rsid w:val="00E73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68DC"/>
  <w15:chartTrackingRefBased/>
  <w15:docId w15:val="{AC72B750-3ED2-4668-9694-C85FB2D10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F46"/>
    <w:pPr>
      <w:ind w:left="720"/>
      <w:contextualSpacing/>
    </w:pPr>
  </w:style>
  <w:style w:type="character" w:customStyle="1" w:styleId="hgkelc">
    <w:name w:val="hgkelc"/>
    <w:basedOn w:val="DefaultParagraphFont"/>
    <w:rsid w:val="00825F46"/>
  </w:style>
  <w:style w:type="character" w:styleId="Hyperlink">
    <w:name w:val="Hyperlink"/>
    <w:basedOn w:val="DefaultParagraphFont"/>
    <w:uiPriority w:val="99"/>
    <w:unhideWhenUsed/>
    <w:rsid w:val="00912887"/>
    <w:rPr>
      <w:color w:val="0563C1" w:themeColor="hyperlink"/>
      <w:u w:val="single"/>
    </w:rPr>
  </w:style>
  <w:style w:type="character" w:styleId="UnresolvedMention">
    <w:name w:val="Unresolved Mention"/>
    <w:basedOn w:val="DefaultParagraphFont"/>
    <w:uiPriority w:val="99"/>
    <w:semiHidden/>
    <w:unhideWhenUsed/>
    <w:rsid w:val="009128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ontiersin.org/articles/10.3389/fpubh.2022.884645/full" TargetMode="External"/><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ivendata.org/competitions/44/dengai-predicting-disease-spread/page/80/"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Vidaan</dc:creator>
  <cp:keywords/>
  <dc:description/>
  <cp:lastModifiedBy>Sohit Nayak</cp:lastModifiedBy>
  <cp:revision>3</cp:revision>
  <cp:lastPrinted>2022-12-20T04:52:00Z</cp:lastPrinted>
  <dcterms:created xsi:type="dcterms:W3CDTF">2022-12-20T04:52:00Z</dcterms:created>
  <dcterms:modified xsi:type="dcterms:W3CDTF">2022-12-20T04:54:00Z</dcterms:modified>
</cp:coreProperties>
</file>