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B4F8A"/>
          <w:sz w:val="72"/>
          <w:szCs w:val="72"/>
        </w:rPr>
        <w:t xml:space="preserve">EUREKA JOB</w:t>
      </w:r>
    </w:p>
    <w:p>
      <w:pPr>
        <w:spacing w:after="200" w:before="0"/>
        <w:jc w:val="center"/>
      </w:pPr>
      <w:r>
        <w:rPr>
          <w:rFonts w:ascii="Arial" w:cs="Arial" w:eastAsia="Arial" w:hAnsi="Arial"/>
          <w:b/>
          <w:bCs/>
          <w:color w:val="F0A500"/>
          <w:sz w:val="30"/>
          <w:szCs w:val="30"/>
        </w:rPr>
        <w:t xml:space="preserve">Document de Reference pour la Creation et les Services</w:t>
      </w:r>
    </w:p>
    <w:p>
      <w:pPr>
        <w:pBdr>
          <w:top w:val="single" w:color="F0A500" w:sz="4"/>
          <w:bottom w:val="single" w:color="F0A500" w:sz="4"/>
        </w:pBdr>
        <w:spacing w:after="200" w:before="200"/>
        <w:jc w:val="center"/>
      </w:pPr>
      <w:r>
        <w:rPr>
          <w:rFonts w:ascii="Arial" w:cs="Arial" w:eastAsia="Arial" w:hAnsi="Arial"/>
          <w:i/>
          <w:iCs/>
          <w:color w:val="5A5A5A"/>
          <w:sz w:val="26"/>
          <w:szCs w:val="26"/>
        </w:rPr>
        <w:t xml:space="preserve">Votre Plateforme RH et Emploi pour l'Afrique</w:t>
      </w:r>
    </w:p>
    <w:p>
      <w:pPr>
        <w:spacing w:after="0" w:before="400"/>
      </w:pPr>
      <w:r>
        <w:t xml:space="preserve"/>
      </w:r>
    </w:p>
    <w:p>
      <w:pPr>
        <w:jc w:val="center"/>
      </w:pPr>
      <w:r>
        <w:rPr>
          <w:rFonts w:ascii="Arial" w:cs="Arial" w:eastAsia="Arial" w:hAnsi="Arial"/>
          <w:color w:val="5A5A5A"/>
          <w:sz w:val="20"/>
          <w:szCs w:val="20"/>
        </w:rPr>
        <w:t xml:space="preserve">Confidentiel · Version 1.0 · 2025</w:t>
      </w:r>
    </w:p>
    <w:p>
      <w:pPr>
        <w:spacing w:after="0" w:before="600"/>
      </w:pPr>
      <w:r>
        <w:t xml:space="preserve"/>
      </w:r>
    </w:p>
    <w:p>
      <w:pPr>
        <w:pStyle w:val="Heading1"/>
        <w:pBdr>
          <w:bottom w:val="single" w:color="1B4F8A" w:sz="4"/>
        </w:pBdr>
        <w:spacing w:after="200" w:before="400"/>
      </w:pPr>
      <w:r>
        <w:rPr>
          <w:rFonts w:ascii="Arial" w:cs="Arial" w:eastAsia="Arial" w:hAnsi="Arial"/>
          <w:b/>
          <w:bCs/>
          <w:color w:val="1B4F8A"/>
          <w:sz w:val="36"/>
          <w:szCs w:val="36"/>
        </w:rPr>
        <w:t xml:space="preserve">A Propos de ce Document</w:t>
      </w:r>
    </w:p>
    <w:p>
      <w:pPr>
        <w:spacing w:after="80" w:before="80"/>
      </w:pPr>
      <w:r>
        <w:rPr>
          <w:rFonts w:ascii="Arial" w:cs="Arial" w:eastAsia="Arial" w:hAnsi="Arial"/>
          <w:color w:val="5A5A5A"/>
          <w:sz w:val="22"/>
          <w:szCs w:val="22"/>
        </w:rPr>
        <w:t xml:space="preserve">Ce document de reference traduit l'objet social d'Eureka Job en une feuille de route operationnelle. Chaque ligne de service y est decrite avec son intention strategique, ses actions cles de mise en oeuvre, son plan de deploiement par phases et ses indicateurs de succes mesurables. Ce document est destine aux fondateurs, aux membres de l'equipe fondatrice, aux investisseurs et aux partenaires cles impliques dans la construction d'Eureka Job.</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MISSION</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Devenir la marketplace de reference en ressources humaines et en emploi au Senegal et en Afrique, en connectant entreprises, recruteurs, freelances et demandeurs d'emploi via une infrastructure numerique intelligente.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VISION</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Une Afrique ou chaque talent trouve sa voie, et ou chaque organisation trouve les bonnes personnes — plus vite, plus intelligemment et de maniere plus equitable.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GEOGRAPHIE</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Marche principal : Senegal. Marches secondaires : pays de la CEDEAO et Afrique francophone. Objectif long terme : expansion panafricaine.</w:t>
            </w:r>
          </w:p>
        </w:tc>
      </w:tr>
    </w:tbl>
    <w:p>
      <w:pPr>
        <w:spacing w:after="0" w:before="300"/>
      </w:pPr>
      <w:r>
        <w:t xml:space="preserve"/>
      </w:r>
    </w:p>
    <w:p>
      <w:pPr>
        <w:pStyle w:val="Heading1"/>
        <w:pBdr>
          <w:bottom w:val="single" w:color="1B4F8A" w:sz="4"/>
        </w:pBdr>
        <w:spacing w:after="200" w:before="400"/>
      </w:pPr>
      <w:r>
        <w:rPr>
          <w:rFonts w:ascii="Arial" w:cs="Arial" w:eastAsia="Arial" w:hAnsi="Arial"/>
          <w:b/>
          <w:bCs/>
          <w:color w:val="1B4F8A"/>
          <w:sz w:val="36"/>
          <w:szCs w:val="36"/>
        </w:rPr>
        <w:t xml:space="preserve">Lignes de Service et Strategie de Mise en Oeuvre</w:t>
      </w:r>
    </w:p>
    <w:p>
      <w:pPr>
        <w:spacing w:after="80" w:before="80"/>
      </w:pPr>
      <w:r>
        <w:rPr>
          <w:rFonts w:ascii="Arial" w:cs="Arial" w:eastAsia="Arial" w:hAnsi="Arial"/>
          <w:color w:val="5A5A5A"/>
          <w:sz w:val="22"/>
          <w:szCs w:val="22"/>
        </w:rPr>
        <w:t xml:space="preserve">Les dix lignes de service ci-dessous correspondent directement a l'objet social d'Eureka Job. Chaque section fournit un cadre strategique comprenant des actions concretes, une feuille de route par phases et des indicateurs cles de performance.</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01. </w:t>
      </w:r>
      <w:r>
        <w:rPr>
          <w:rFonts w:ascii="Arial" w:cs="Arial" w:eastAsia="Arial" w:hAnsi="Arial"/>
          <w:b/>
          <w:bCs/>
          <w:color w:val="1B4F8A"/>
          <w:sz w:val="32"/>
          <w:szCs w:val="32"/>
        </w:rPr>
        <w:t xml:space="preserve">Agence de Travail Temporaire (Interim)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Mettre en place une operation d'interim efficace et conforme, au service des entreprises ayant besoin de flexibilite, tout en offrant aux travailleurs des revenus stables et une protection sociale.</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Eureka Job creera une agence d'interim agreee, placant des travailleurs aupres d'entreprises clientes dans le cadre de contrats de courte duree conformes au droit du travail senegalais.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Obtenir l'agrement d'agence d'interim aupres de l'ANPEJ et du Ministere du Travail</w:t>
      </w:r>
    </w:p>
    <w:p>
      <w:pPr>
        <w:pStyle w:val="ListParagraph"/>
        <w:numPr>
          <w:ilvl w:val="0"/>
          <w:numId w:val="2"/>
        </w:numPr>
        <w:spacing w:after="60" w:before="60"/>
      </w:pPr>
      <w:r>
        <w:rPr>
          <w:rFonts w:ascii="Arial" w:cs="Arial" w:eastAsia="Arial" w:hAnsi="Arial"/>
          <w:color w:val="5A5A5A"/>
          <w:sz w:val="22"/>
          <w:szCs w:val="22"/>
        </w:rPr>
        <w:t xml:space="preserve">Rediger des modeles de contrats conformes : contrats de travail, accords tripartites, conventions de services</w:t>
      </w:r>
    </w:p>
    <w:p>
      <w:pPr>
        <w:pStyle w:val="ListParagraph"/>
        <w:numPr>
          <w:ilvl w:val="0"/>
          <w:numId w:val="2"/>
        </w:numPr>
        <w:spacing w:after="60" w:before="60"/>
      </w:pPr>
      <w:r>
        <w:rPr>
          <w:rFonts w:ascii="Arial" w:cs="Arial" w:eastAsia="Arial" w:hAnsi="Arial"/>
          <w:color w:val="5A5A5A"/>
          <w:sz w:val="22"/>
          <w:szCs w:val="22"/>
        </w:rPr>
        <w:t xml:space="preserve">Constituer un vivier de candidats via des forums emploi, des partenariats universitaires et des formulaires numeriques</w:t>
      </w:r>
    </w:p>
    <w:p>
      <w:pPr>
        <w:pStyle w:val="ListParagraph"/>
        <w:numPr>
          <w:ilvl w:val="0"/>
          <w:numId w:val="2"/>
        </w:numPr>
        <w:spacing w:after="60" w:before="60"/>
      </w:pPr>
      <w:r>
        <w:rPr>
          <w:rFonts w:ascii="Arial" w:cs="Arial" w:eastAsia="Arial" w:hAnsi="Arial"/>
          <w:color w:val="5A5A5A"/>
          <w:sz w:val="22"/>
          <w:szCs w:val="22"/>
        </w:rPr>
        <w:t xml:space="preserve">Developper les processus RH internes : integration, gestion de la paie, procedures disciplinaires</w:t>
      </w:r>
    </w:p>
    <w:p>
      <w:pPr>
        <w:pStyle w:val="ListParagraph"/>
        <w:numPr>
          <w:ilvl w:val="0"/>
          <w:numId w:val="2"/>
        </w:numPr>
        <w:spacing w:after="60" w:before="60"/>
      </w:pPr>
      <w:r>
        <w:rPr>
          <w:rFonts w:ascii="Arial" w:cs="Arial" w:eastAsia="Arial" w:hAnsi="Arial"/>
          <w:color w:val="5A5A5A"/>
          <w:sz w:val="22"/>
          <w:szCs w:val="22"/>
        </w:rPr>
        <w:t xml:space="preserve">Recruter un responsable conformite et des gestionnaires de placement</w:t>
      </w:r>
    </w:p>
    <w:p>
      <w:pPr>
        <w:pStyle w:val="ListParagraph"/>
        <w:numPr>
          <w:ilvl w:val="0"/>
          <w:numId w:val="2"/>
        </w:numPr>
        <w:spacing w:after="60" w:before="60"/>
      </w:pPr>
      <w:r>
        <w:rPr>
          <w:rFonts w:ascii="Arial" w:cs="Arial" w:eastAsia="Arial" w:hAnsi="Arial"/>
          <w:color w:val="5A5A5A"/>
          <w:sz w:val="22"/>
          <w:szCs w:val="22"/>
        </w:rPr>
        <w:t xml:space="preserve">Cibler prioritairement les secteurs BTP, hotellerie, industrie et services</w:t>
      </w:r>
    </w:p>
    <w:p>
      <w:pPr>
        <w:pStyle w:val="ListParagraph"/>
        <w:numPr>
          <w:ilvl w:val="0"/>
          <w:numId w:val="2"/>
        </w:numPr>
        <w:spacing w:after="60" w:before="60"/>
      </w:pPr>
      <w:r>
        <w:rPr>
          <w:rFonts w:ascii="Arial" w:cs="Arial" w:eastAsia="Arial" w:hAnsi="Arial"/>
          <w:color w:val="5A5A5A"/>
          <w:sz w:val="22"/>
          <w:szCs w:val="22"/>
        </w:rPr>
        <w:t xml:space="preserve">Elaborer un guide d'acquisition clients avec une grille tarifaire (taux horaire + marge)</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Agrement obtenu, 10 clients pilotes, 50 premiers interimaires places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Extension a 3 secteurs, paie automatisee, programmes de fidelisation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Presence nationale, 500+ interimaires actifs, expansion CEDEAO</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de travailleurs temporaires places par mois</w:t>
      </w:r>
    </w:p>
    <w:p>
      <w:pPr>
        <w:pStyle w:val="ListParagraph"/>
        <w:numPr>
          <w:ilvl w:val="0"/>
          <w:numId w:val="2"/>
        </w:numPr>
        <w:spacing w:after="60" w:before="60"/>
      </w:pPr>
      <w:r>
        <w:rPr>
          <w:rFonts w:ascii="Arial" w:cs="Arial" w:eastAsia="Arial" w:hAnsi="Arial"/>
          <w:color w:val="5A5A5A"/>
          <w:sz w:val="22"/>
          <w:szCs w:val="22"/>
        </w:rPr>
        <w:t xml:space="preserve">Nombre d'entreprises clientes actives</w:t>
      </w:r>
    </w:p>
    <w:p>
      <w:pPr>
        <w:pStyle w:val="ListParagraph"/>
        <w:numPr>
          <w:ilvl w:val="0"/>
          <w:numId w:val="2"/>
        </w:numPr>
        <w:spacing w:after="60" w:before="60"/>
      </w:pPr>
      <w:r>
        <w:rPr>
          <w:rFonts w:ascii="Arial" w:cs="Arial" w:eastAsia="Arial" w:hAnsi="Arial"/>
          <w:color w:val="5A5A5A"/>
          <w:sz w:val="22"/>
          <w:szCs w:val="22"/>
        </w:rPr>
        <w:t xml:space="preserve">Chiffre d'affaires par placement et marge globale</w:t>
      </w:r>
    </w:p>
    <w:p>
      <w:pPr>
        <w:pStyle w:val="ListParagraph"/>
        <w:numPr>
          <w:ilvl w:val="0"/>
          <w:numId w:val="2"/>
        </w:numPr>
        <w:spacing w:after="60" w:before="60"/>
      </w:pPr>
      <w:r>
        <w:rPr>
          <w:rFonts w:ascii="Arial" w:cs="Arial" w:eastAsia="Arial" w:hAnsi="Arial"/>
          <w:color w:val="5A5A5A"/>
          <w:sz w:val="22"/>
          <w:szCs w:val="22"/>
        </w:rPr>
        <w:t xml:space="preserve">Taux de fidelisation des interimaires et score de satisfaction client</w:t>
      </w:r>
    </w:p>
    <w:p>
      <w:pPr>
        <w:pStyle w:val="ListParagraph"/>
        <w:numPr>
          <w:ilvl w:val="0"/>
          <w:numId w:val="2"/>
        </w:numPr>
        <w:spacing w:after="60" w:before="60"/>
      </w:pPr>
      <w:r>
        <w:rPr>
          <w:rFonts w:ascii="Arial" w:cs="Arial" w:eastAsia="Arial" w:hAnsi="Arial"/>
          <w:color w:val="5A5A5A"/>
          <w:sz w:val="22"/>
          <w:szCs w:val="22"/>
        </w:rPr>
        <w:t xml:space="preserve">Resultats des audits de conformite</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02. </w:t>
      </w:r>
      <w:r>
        <w:rPr>
          <w:rFonts w:ascii="Arial" w:cs="Arial" w:eastAsia="Arial" w:hAnsi="Arial"/>
          <w:b/>
          <w:bCs/>
          <w:color w:val="1B4F8A"/>
          <w:sz w:val="32"/>
          <w:szCs w:val="32"/>
        </w:rPr>
        <w:t xml:space="preserve">Plateforme Marketplace RH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Lancer et developper une marketplace numerique multi-acteurs qui devient l'infrastructure RH de reference pour les organisations senegalaises et africaines.</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Le produit digital coeur d'Eureka Job : une marketplace mettant en relation entreprises, cabinets de recrutement, freelances et demandeurs d'emploi sur une seule plateforme, concue pour le contexte africain.</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l'architecture : SaaS multi-tenant avec portails dedies a chaque type d'utilisateur</w:t>
      </w:r>
    </w:p>
    <w:p>
      <w:pPr>
        <w:pStyle w:val="ListParagraph"/>
        <w:numPr>
          <w:ilvl w:val="0"/>
          <w:numId w:val="2"/>
        </w:numPr>
        <w:spacing w:after="60" w:before="60"/>
      </w:pPr>
      <w:r>
        <w:rPr>
          <w:rFonts w:ascii="Arial" w:cs="Arial" w:eastAsia="Arial" w:hAnsi="Arial"/>
          <w:color w:val="5A5A5A"/>
          <w:sz w:val="22"/>
          <w:szCs w:val="22"/>
        </w:rPr>
        <w:t xml:space="preserve">Recruter un CTO et une equipe produit ; engager une agence tech locale pour le developpement MVP</w:t>
      </w:r>
    </w:p>
    <w:p>
      <w:pPr>
        <w:pStyle w:val="ListParagraph"/>
        <w:numPr>
          <w:ilvl w:val="0"/>
          <w:numId w:val="2"/>
        </w:numPr>
        <w:spacing w:after="60" w:before="60"/>
      </w:pPr>
      <w:r>
        <w:rPr>
          <w:rFonts w:ascii="Arial" w:cs="Arial" w:eastAsia="Arial" w:hAnsi="Arial"/>
          <w:color w:val="5A5A5A"/>
          <w:sz w:val="22"/>
          <w:szCs w:val="22"/>
        </w:rPr>
        <w:t xml:space="preserve">Concevoir une UX/UI optimisee pour le mobile first et les environnements a faible connectivite</w:t>
      </w:r>
    </w:p>
    <w:p>
      <w:pPr>
        <w:pStyle w:val="ListParagraph"/>
        <w:numPr>
          <w:ilvl w:val="0"/>
          <w:numId w:val="2"/>
        </w:numPr>
        <w:spacing w:after="60" w:before="60"/>
      </w:pPr>
      <w:r>
        <w:rPr>
          <w:rFonts w:ascii="Arial" w:cs="Arial" w:eastAsia="Arial" w:hAnsi="Arial"/>
          <w:color w:val="5A5A5A"/>
          <w:sz w:val="22"/>
          <w:szCs w:val="22"/>
        </w:rPr>
        <w:t xml:space="preserve">Creer des parcours d'inscription par type d'utilisateur avec verification d'identite</w:t>
      </w:r>
    </w:p>
    <w:p>
      <w:pPr>
        <w:pStyle w:val="ListParagraph"/>
        <w:numPr>
          <w:ilvl w:val="0"/>
          <w:numId w:val="2"/>
        </w:numPr>
        <w:spacing w:after="60" w:before="60"/>
      </w:pPr>
      <w:r>
        <w:rPr>
          <w:rFonts w:ascii="Arial" w:cs="Arial" w:eastAsia="Arial" w:hAnsi="Arial"/>
          <w:color w:val="5A5A5A"/>
          <w:sz w:val="22"/>
          <w:szCs w:val="22"/>
        </w:rPr>
        <w:t xml:space="preserve">Lancer une beta avec 20 entreprises partenaires et 500 profils candidats</w:t>
      </w:r>
    </w:p>
    <w:p>
      <w:pPr>
        <w:pStyle w:val="ListParagraph"/>
        <w:numPr>
          <w:ilvl w:val="0"/>
          <w:numId w:val="2"/>
        </w:numPr>
        <w:spacing w:after="60" w:before="60"/>
      </w:pPr>
      <w:r>
        <w:rPr>
          <w:rFonts w:ascii="Arial" w:cs="Arial" w:eastAsia="Arial" w:hAnsi="Arial"/>
          <w:color w:val="5A5A5A"/>
          <w:sz w:val="22"/>
          <w:szCs w:val="22"/>
        </w:rPr>
        <w:t xml:space="preserve">Integrer des solutions de paiement locales : Wave, Orange Money, virement bancaire</w:t>
      </w:r>
    </w:p>
    <w:p>
      <w:pPr>
        <w:pStyle w:val="ListParagraph"/>
        <w:numPr>
          <w:ilvl w:val="0"/>
          <w:numId w:val="2"/>
        </w:numPr>
        <w:spacing w:after="60" w:before="60"/>
      </w:pPr>
      <w:r>
        <w:rPr>
          <w:rFonts w:ascii="Arial" w:cs="Arial" w:eastAsia="Arial" w:hAnsi="Arial"/>
          <w:color w:val="5A5A5A"/>
          <w:sz w:val="22"/>
          <w:szCs w:val="22"/>
        </w:rPr>
        <w:t xml:space="preserve">Etablir des standards de confidentialite et de securite conformes a la loi sur les donnees personnelles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MVP lance, utilisateurs beta integres, parcours principaux valides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Lancement complet, application mobile, 10 000+ utilisateurs inscrits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100 000+ utilisateurs, ecosysteme API, offres en marque blanche</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Utilisateurs actifs mensuels (MAU) par type</w:t>
      </w:r>
    </w:p>
    <w:p>
      <w:pPr>
        <w:pStyle w:val="ListParagraph"/>
        <w:numPr>
          <w:ilvl w:val="0"/>
          <w:numId w:val="2"/>
        </w:numPr>
        <w:spacing w:after="60" w:before="60"/>
      </w:pPr>
      <w:r>
        <w:rPr>
          <w:rFonts w:ascii="Arial" w:cs="Arial" w:eastAsia="Arial" w:hAnsi="Arial"/>
          <w:color w:val="5A5A5A"/>
          <w:sz w:val="22"/>
          <w:szCs w:val="22"/>
        </w:rPr>
        <w:t xml:space="preserve">Nombre d'entreprises inscrites et de profils candidats verifies</w:t>
      </w:r>
    </w:p>
    <w:p>
      <w:pPr>
        <w:pStyle w:val="ListParagraph"/>
        <w:numPr>
          <w:ilvl w:val="0"/>
          <w:numId w:val="2"/>
        </w:numPr>
        <w:spacing w:after="60" w:before="60"/>
      </w:pPr>
      <w:r>
        <w:rPr>
          <w:rFonts w:ascii="Arial" w:cs="Arial" w:eastAsia="Arial" w:hAnsi="Arial"/>
          <w:color w:val="5A5A5A"/>
          <w:sz w:val="22"/>
          <w:szCs w:val="22"/>
        </w:rPr>
        <w:t xml:space="preserve">NPS de la plateforme (employeurs et candidats)</w:t>
      </w:r>
    </w:p>
    <w:p>
      <w:pPr>
        <w:pStyle w:val="ListParagraph"/>
        <w:numPr>
          <w:ilvl w:val="0"/>
          <w:numId w:val="2"/>
        </w:numPr>
        <w:spacing w:after="60" w:before="60"/>
      </w:pPr>
      <w:r>
        <w:rPr>
          <w:rFonts w:ascii="Arial" w:cs="Arial" w:eastAsia="Arial" w:hAnsi="Arial"/>
          <w:color w:val="5A5A5A"/>
          <w:sz w:val="22"/>
          <w:szCs w:val="22"/>
        </w:rPr>
        <w:t xml:space="preserve">Delai moyen jusqu'a la premiere embauche pour les clients</w:t>
      </w:r>
    </w:p>
    <w:p>
      <w:pPr>
        <w:pStyle w:val="ListParagraph"/>
        <w:numPr>
          <w:ilvl w:val="0"/>
          <w:numId w:val="2"/>
        </w:numPr>
        <w:spacing w:after="60" w:before="60"/>
      </w:pPr>
      <w:r>
        <w:rPr>
          <w:rFonts w:ascii="Arial" w:cs="Arial" w:eastAsia="Arial" w:hAnsi="Arial"/>
          <w:color w:val="5A5A5A"/>
          <w:sz w:val="22"/>
          <w:szCs w:val="22"/>
        </w:rPr>
        <w:t xml:space="preserve">Ratio utilisation mobile/desktop et duree de session</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03. </w:t>
      </w:r>
      <w:r>
        <w:rPr>
          <w:rFonts w:ascii="Arial" w:cs="Arial" w:eastAsia="Arial" w:hAnsi="Arial"/>
          <w:b/>
          <w:bCs/>
          <w:color w:val="1B4F8A"/>
          <w:sz w:val="32"/>
          <w:szCs w:val="32"/>
        </w:rPr>
        <w:t xml:space="preserve">Offres d'Emploi et Gestion des Annonces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Devenir la source d'offres d'emploi la plus complete et la plus fiable au Senegal, couvrant l'economie formelle et informelle pour tous types de contrats.</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Eureka Job exploitera une offre d'emploi couvrant tous les types de contrats : CDI, CDD, interim, freelance, stage et alternance. Les employeurs et cabinets de recrutement peuvent publier et gerer leurs annonces directement.</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Construire une interface de publication supportant CDI, CDD, stage, alternance, freelance, interim</w:t>
      </w:r>
    </w:p>
    <w:p>
      <w:pPr>
        <w:pStyle w:val="ListParagraph"/>
        <w:numPr>
          <w:ilvl w:val="0"/>
          <w:numId w:val="2"/>
        </w:numPr>
        <w:spacing w:after="60" w:before="60"/>
      </w:pPr>
      <w:r>
        <w:rPr>
          <w:rFonts w:ascii="Arial" w:cs="Arial" w:eastAsia="Arial" w:hAnsi="Arial"/>
          <w:color w:val="5A5A5A"/>
          <w:sz w:val="22"/>
          <w:szCs w:val="22"/>
        </w:rPr>
        <w:t xml:space="preserve">Creer un systeme automatise d'alertes emploi et de notifications pour les candidats</w:t>
      </w:r>
    </w:p>
    <w:p>
      <w:pPr>
        <w:pStyle w:val="ListParagraph"/>
        <w:numPr>
          <w:ilvl w:val="0"/>
          <w:numId w:val="2"/>
        </w:numPr>
        <w:spacing w:after="60" w:before="60"/>
      </w:pPr>
      <w:r>
        <w:rPr>
          <w:rFonts w:ascii="Arial" w:cs="Arial" w:eastAsia="Arial" w:hAnsi="Arial"/>
          <w:color w:val="5A5A5A"/>
          <w:sz w:val="22"/>
          <w:szCs w:val="22"/>
        </w:rPr>
        <w:t xml:space="preserve">Developper un tableau de bord employeur avec suivi des candidatures et outils de communication</w:t>
      </w:r>
    </w:p>
    <w:p>
      <w:pPr>
        <w:pStyle w:val="ListParagraph"/>
        <w:numPr>
          <w:ilvl w:val="0"/>
          <w:numId w:val="2"/>
        </w:numPr>
        <w:spacing w:after="60" w:before="60"/>
      </w:pPr>
      <w:r>
        <w:rPr>
          <w:rFonts w:ascii="Arial" w:cs="Arial" w:eastAsia="Arial" w:hAnsi="Arial"/>
          <w:color w:val="5A5A5A"/>
          <w:sz w:val="22"/>
          <w:szCs w:val="22"/>
        </w:rPr>
        <w:t xml:space="preserve">Integrer un verificateur IA de qualite des descriptions de poste</w:t>
      </w:r>
    </w:p>
    <w:p>
      <w:pPr>
        <w:pStyle w:val="ListParagraph"/>
        <w:numPr>
          <w:ilvl w:val="0"/>
          <w:numId w:val="2"/>
        </w:numPr>
        <w:spacing w:after="60" w:before="60"/>
      </w:pPr>
      <w:r>
        <w:rPr>
          <w:rFonts w:ascii="Arial" w:cs="Arial" w:eastAsia="Arial" w:hAnsi="Arial"/>
          <w:color w:val="5A5A5A"/>
          <w:sz w:val="22"/>
          <w:szCs w:val="22"/>
        </w:rPr>
        <w:t xml:space="preserve">Construire des pages d'offres publiques optimisees pour le referencement naturel (SEO)</w:t>
      </w:r>
    </w:p>
    <w:p>
      <w:pPr>
        <w:pStyle w:val="ListParagraph"/>
        <w:numPr>
          <w:ilvl w:val="0"/>
          <w:numId w:val="2"/>
        </w:numPr>
        <w:spacing w:after="60" w:before="60"/>
      </w:pPr>
      <w:r>
        <w:rPr>
          <w:rFonts w:ascii="Arial" w:cs="Arial" w:eastAsia="Arial" w:hAnsi="Arial"/>
          <w:color w:val="5A5A5A"/>
          <w:sz w:val="22"/>
          <w:szCs w:val="22"/>
        </w:rPr>
        <w:t xml:space="preserve">Nouer des partenariats avec universites et grandes ecoles pour les stages et alternances</w:t>
      </w:r>
    </w:p>
    <w:p>
      <w:pPr>
        <w:pStyle w:val="ListParagraph"/>
        <w:numPr>
          <w:ilvl w:val="0"/>
          <w:numId w:val="2"/>
        </w:numPr>
        <w:spacing w:after="60" w:before="60"/>
      </w:pPr>
      <w:r>
        <w:rPr>
          <w:rFonts w:ascii="Arial" w:cs="Arial" w:eastAsia="Arial" w:hAnsi="Arial"/>
          <w:color w:val="5A5A5A"/>
          <w:sz w:val="22"/>
          <w:szCs w:val="22"/>
        </w:rPr>
        <w:t xml:space="preserve">Creer un processus de certification de stages avec les institutions partenaires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Offres d'emploi en ligne, 100+ annonces actives, 5 partenariats institutionnels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500+ annonces/mois, emails de matching automatises, tableau de bord v2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Leader du marche au Senegal en volume, expansion dans 3+ pays</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d'annonces actives par type de contrat</w:t>
      </w:r>
    </w:p>
    <w:p>
      <w:pPr>
        <w:pStyle w:val="ListParagraph"/>
        <w:numPr>
          <w:ilvl w:val="0"/>
          <w:numId w:val="2"/>
        </w:numPr>
        <w:spacing w:after="60" w:before="60"/>
      </w:pPr>
      <w:r>
        <w:rPr>
          <w:rFonts w:ascii="Arial" w:cs="Arial" w:eastAsia="Arial" w:hAnsi="Arial"/>
          <w:color w:val="5A5A5A"/>
          <w:sz w:val="22"/>
          <w:szCs w:val="22"/>
        </w:rPr>
        <w:t xml:space="preserve">Taux de candidature par annonce (conversion)</w:t>
      </w:r>
    </w:p>
    <w:p>
      <w:pPr>
        <w:pStyle w:val="ListParagraph"/>
        <w:numPr>
          <w:ilvl w:val="0"/>
          <w:numId w:val="2"/>
        </w:numPr>
        <w:spacing w:after="60" w:before="60"/>
      </w:pPr>
      <w:r>
        <w:rPr>
          <w:rFonts w:ascii="Arial" w:cs="Arial" w:eastAsia="Arial" w:hAnsi="Arial"/>
          <w:color w:val="5A5A5A"/>
          <w:sz w:val="22"/>
          <w:szCs w:val="22"/>
        </w:rPr>
        <w:t xml:space="preserve">Duree moyenne avant pourvoi d'un poste</w:t>
      </w:r>
    </w:p>
    <w:p>
      <w:pPr>
        <w:pStyle w:val="ListParagraph"/>
        <w:numPr>
          <w:ilvl w:val="0"/>
          <w:numId w:val="2"/>
        </w:numPr>
        <w:spacing w:after="60" w:before="60"/>
      </w:pPr>
      <w:r>
        <w:rPr>
          <w:rFonts w:ascii="Arial" w:cs="Arial" w:eastAsia="Arial" w:hAnsi="Arial"/>
          <w:color w:val="5A5A5A"/>
          <w:sz w:val="22"/>
          <w:szCs w:val="22"/>
        </w:rPr>
        <w:t xml:space="preserve">Pourcentage d'annonces aboutissant a une embauche confirmee</w:t>
      </w:r>
    </w:p>
    <w:p>
      <w:pPr>
        <w:pStyle w:val="ListParagraph"/>
        <w:numPr>
          <w:ilvl w:val="0"/>
          <w:numId w:val="2"/>
        </w:numPr>
        <w:spacing w:after="60" w:before="60"/>
      </w:pPr>
      <w:r>
        <w:rPr>
          <w:rFonts w:ascii="Arial" w:cs="Arial" w:eastAsia="Arial" w:hAnsi="Arial"/>
          <w:color w:val="5A5A5A"/>
          <w:sz w:val="22"/>
          <w:szCs w:val="22"/>
        </w:rPr>
        <w:t xml:space="preserve">Nombre de partenaires institutionnels (universites, ecoles)</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04. </w:t>
      </w:r>
      <w:r>
        <w:rPr>
          <w:rFonts w:ascii="Arial" w:cs="Arial" w:eastAsia="Arial" w:hAnsi="Arial"/>
          <w:b/>
          <w:bCs/>
          <w:color w:val="1B4F8A"/>
          <w:sz w:val="32"/>
          <w:szCs w:val="32"/>
        </w:rPr>
        <w:t xml:space="preserve">Base de Donnees CV et Profils Candidats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Creer la base de talents la plus exploitable d'Afrique, permettant aux employeurs et cabinets de recrutement d'identifier rapidement les profils pertinents.</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Eureka Job construira, gerera et monetisera une base de donnees structuree de profils candidats et de CV, l'un des actifs les plus precieux de la plateforme pour les recruteurs.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Concevoir un formulaire CV structure avec des champs standardises (competences, certifications, experience, langues, pretentions salariales)</w:t>
      </w:r>
    </w:p>
    <w:p>
      <w:pPr>
        <w:pStyle w:val="ListParagraph"/>
        <w:numPr>
          <w:ilvl w:val="0"/>
          <w:numId w:val="2"/>
        </w:numPr>
        <w:spacing w:after="60" w:before="60"/>
      </w:pPr>
      <w:r>
        <w:rPr>
          <w:rFonts w:ascii="Arial" w:cs="Arial" w:eastAsia="Arial" w:hAnsi="Arial"/>
          <w:color w:val="5A5A5A"/>
          <w:sz w:val="22"/>
          <w:szCs w:val="22"/>
        </w:rPr>
        <w:t xml:space="preserve">Construire un systeme de verification des profils (identite, diplomes, historique professionnel)</w:t>
      </w:r>
    </w:p>
    <w:p>
      <w:pPr>
        <w:pStyle w:val="ListParagraph"/>
        <w:numPr>
          <w:ilvl w:val="0"/>
          <w:numId w:val="2"/>
        </w:numPr>
        <w:spacing w:after="60" w:before="60"/>
      </w:pPr>
      <w:r>
        <w:rPr>
          <w:rFonts w:ascii="Arial" w:cs="Arial" w:eastAsia="Arial" w:hAnsi="Arial"/>
          <w:color w:val="5A5A5A"/>
          <w:sz w:val="22"/>
          <w:szCs w:val="22"/>
        </w:rPr>
        <w:t xml:space="preserve">Developper un portail candidat avec des incitations a completer le profil</w:t>
      </w:r>
    </w:p>
    <w:p>
      <w:pPr>
        <w:pStyle w:val="ListParagraph"/>
        <w:numPr>
          <w:ilvl w:val="0"/>
          <w:numId w:val="2"/>
        </w:numPr>
        <w:spacing w:after="60" w:before="60"/>
      </w:pPr>
      <w:r>
        <w:rPr>
          <w:rFonts w:ascii="Arial" w:cs="Arial" w:eastAsia="Arial" w:hAnsi="Arial"/>
          <w:color w:val="5A5A5A"/>
          <w:sz w:val="22"/>
          <w:szCs w:val="22"/>
        </w:rPr>
        <w:t xml:space="preserve">Mettre en place des niveaux d'acces : apercu gratuit, acces complet premium pour les employeurs</w:t>
      </w:r>
    </w:p>
    <w:p>
      <w:pPr>
        <w:pStyle w:val="ListParagraph"/>
        <w:numPr>
          <w:ilvl w:val="0"/>
          <w:numId w:val="2"/>
        </w:numPr>
        <w:spacing w:after="60" w:before="60"/>
      </w:pPr>
      <w:r>
        <w:rPr>
          <w:rFonts w:ascii="Arial" w:cs="Arial" w:eastAsia="Arial" w:hAnsi="Arial"/>
          <w:color w:val="5A5A5A"/>
          <w:sz w:val="22"/>
          <w:szCs w:val="22"/>
        </w:rPr>
        <w:t xml:space="preserve">Etablir des politiques de conservation et de confidentialite des donnees conformes au cadre legal</w:t>
      </w:r>
    </w:p>
    <w:p>
      <w:pPr>
        <w:pStyle w:val="ListParagraph"/>
        <w:numPr>
          <w:ilvl w:val="0"/>
          <w:numId w:val="2"/>
        </w:numPr>
        <w:spacing w:after="60" w:before="60"/>
      </w:pPr>
      <w:r>
        <w:rPr>
          <w:rFonts w:ascii="Arial" w:cs="Arial" w:eastAsia="Arial" w:hAnsi="Arial"/>
          <w:color w:val="5A5A5A"/>
          <w:sz w:val="22"/>
          <w:szCs w:val="22"/>
        </w:rPr>
        <w:t xml:space="preserve">Creer une segmentation du vivier par secteur, competence, localisation et disponibilite</w:t>
      </w:r>
    </w:p>
    <w:p>
      <w:pPr>
        <w:pStyle w:val="ListParagraph"/>
        <w:numPr>
          <w:ilvl w:val="0"/>
          <w:numId w:val="2"/>
        </w:numPr>
        <w:spacing w:after="60" w:before="60"/>
      </w:pPr>
      <w:r>
        <w:rPr>
          <w:rFonts w:ascii="Arial" w:cs="Arial" w:eastAsia="Arial" w:hAnsi="Arial"/>
          <w:color w:val="5A5A5A"/>
          <w:sz w:val="22"/>
          <w:szCs w:val="22"/>
        </w:rPr>
        <w:t xml:space="preserve">Concevoir des outils de recherche et de filtrage avances pour les recruteurs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10 000 profils integres, taxonomie definie, acces gratuit en beta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50 000 profils, modele d'acces paye actif, parsing de CV automatise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500 000+ profils, licences API, analyses predictives des talents</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total de profils candidats dans la base</w:t>
      </w:r>
    </w:p>
    <w:p>
      <w:pPr>
        <w:pStyle w:val="ListParagraph"/>
        <w:numPr>
          <w:ilvl w:val="0"/>
          <w:numId w:val="2"/>
        </w:numPr>
        <w:spacing w:after="60" w:before="60"/>
      </w:pPr>
      <w:r>
        <w:rPr>
          <w:rFonts w:ascii="Arial" w:cs="Arial" w:eastAsia="Arial" w:hAnsi="Arial"/>
          <w:color w:val="5A5A5A"/>
          <w:sz w:val="22"/>
          <w:szCs w:val="22"/>
        </w:rPr>
        <w:t xml:space="preserve">Taux de completion des profils</w:t>
      </w:r>
    </w:p>
    <w:p>
      <w:pPr>
        <w:pStyle w:val="ListParagraph"/>
        <w:numPr>
          <w:ilvl w:val="0"/>
          <w:numId w:val="2"/>
        </w:numPr>
        <w:spacing w:after="60" w:before="60"/>
      </w:pPr>
      <w:r>
        <w:rPr>
          <w:rFonts w:ascii="Arial" w:cs="Arial" w:eastAsia="Arial" w:hAnsi="Arial"/>
          <w:color w:val="5A5A5A"/>
          <w:sz w:val="22"/>
          <w:szCs w:val="22"/>
        </w:rPr>
        <w:t xml:space="preserve">Nombre de recherches effectuees par les employeurs chaque mois</w:t>
      </w:r>
    </w:p>
    <w:p>
      <w:pPr>
        <w:pStyle w:val="ListParagraph"/>
        <w:numPr>
          <w:ilvl w:val="0"/>
          <w:numId w:val="2"/>
        </w:numPr>
        <w:spacing w:after="60" w:before="60"/>
      </w:pPr>
      <w:r>
        <w:rPr>
          <w:rFonts w:ascii="Arial" w:cs="Arial" w:eastAsia="Arial" w:hAnsi="Arial"/>
          <w:color w:val="5A5A5A"/>
          <w:sz w:val="22"/>
          <w:szCs w:val="22"/>
        </w:rPr>
        <w:t xml:space="preserve">Revenus issus des abonnements d'acces a la base de donnees</w:t>
      </w:r>
    </w:p>
    <w:p>
      <w:pPr>
        <w:pStyle w:val="ListParagraph"/>
        <w:numPr>
          <w:ilvl w:val="0"/>
          <w:numId w:val="2"/>
        </w:numPr>
        <w:spacing w:after="60" w:before="60"/>
      </w:pPr>
      <w:r>
        <w:rPr>
          <w:rFonts w:ascii="Arial" w:cs="Arial" w:eastAsia="Arial" w:hAnsi="Arial"/>
          <w:color w:val="5A5A5A"/>
          <w:sz w:val="22"/>
          <w:szCs w:val="22"/>
        </w:rPr>
        <w:t xml:space="preserve">Frequence de mise a jour des profils (fraicheur des donnees)</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05. </w:t>
      </w:r>
      <w:r>
        <w:rPr>
          <w:rFonts w:ascii="Arial" w:cs="Arial" w:eastAsia="Arial" w:hAnsi="Arial"/>
          <w:b/>
          <w:bCs/>
          <w:color w:val="1B4F8A"/>
          <w:sz w:val="32"/>
          <w:szCs w:val="32"/>
        </w:rPr>
        <w:t xml:space="preserve">Moteur de Matching et Recommandation par 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Reduire le temps de recrutement d'au moins 60 % grace a l'automatisation intelligente, faisant d'Eureka Job une solution mesurement superieure au recrutement manuel.</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Un algorithme de matching intelligent qui associe automatiquement les offres d'emploi aux profils candidats les plus pertinents, reduisant le temps de recrutement grace a l'automatisation.</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les criteres de matching : competences, experience, formation, salaire, localisation, disponibilite</w:t>
      </w:r>
    </w:p>
    <w:p>
      <w:pPr>
        <w:pStyle w:val="ListParagraph"/>
        <w:numPr>
          <w:ilvl w:val="0"/>
          <w:numId w:val="2"/>
        </w:numPr>
        <w:spacing w:after="60" w:before="60"/>
      </w:pPr>
      <w:r>
        <w:rPr>
          <w:rFonts w:ascii="Arial" w:cs="Arial" w:eastAsia="Arial" w:hAnsi="Arial"/>
          <w:color w:val="5A5A5A"/>
          <w:sz w:val="22"/>
          <w:szCs w:val="22"/>
        </w:rPr>
        <w:t xml:space="preserve">Recruter ou s'associer avec une equipe data science pour construire et entrainer le modele</w:t>
      </w:r>
    </w:p>
    <w:p>
      <w:pPr>
        <w:pStyle w:val="ListParagraph"/>
        <w:numPr>
          <w:ilvl w:val="0"/>
          <w:numId w:val="2"/>
        </w:numPr>
        <w:spacing w:after="60" w:before="60"/>
      </w:pPr>
      <w:r>
        <w:rPr>
          <w:rFonts w:ascii="Arial" w:cs="Arial" w:eastAsia="Arial" w:hAnsi="Arial"/>
          <w:color w:val="5A5A5A"/>
          <w:sz w:val="22"/>
          <w:szCs w:val="22"/>
        </w:rPr>
        <w:t xml:space="preserve">Demarrer avec un matching base sur des regles durant le MVP, evoluer vers le machine learning</w:t>
      </w:r>
    </w:p>
    <w:p>
      <w:pPr>
        <w:pStyle w:val="ListParagraph"/>
        <w:numPr>
          <w:ilvl w:val="0"/>
          <w:numId w:val="2"/>
        </w:numPr>
        <w:spacing w:after="60" w:before="60"/>
      </w:pPr>
      <w:r>
        <w:rPr>
          <w:rFonts w:ascii="Arial" w:cs="Arial" w:eastAsia="Arial" w:hAnsi="Arial"/>
          <w:color w:val="5A5A5A"/>
          <w:sz w:val="22"/>
          <w:szCs w:val="22"/>
        </w:rPr>
        <w:t xml:space="preserve">Construire des boucles de feedback : les evaluations des recruteurs alimentent l'amelioration du modele</w:t>
      </w:r>
    </w:p>
    <w:p>
      <w:pPr>
        <w:pStyle w:val="ListParagraph"/>
        <w:numPr>
          <w:ilvl w:val="0"/>
          <w:numId w:val="2"/>
        </w:numPr>
        <w:spacing w:after="60" w:before="60"/>
      </w:pPr>
      <w:r>
        <w:rPr>
          <w:rFonts w:ascii="Arial" w:cs="Arial" w:eastAsia="Arial" w:hAnsi="Arial"/>
          <w:color w:val="5A5A5A"/>
          <w:sz w:val="22"/>
          <w:szCs w:val="22"/>
        </w:rPr>
        <w:t xml:space="preserve">Developper un score de matching transparent visible par recruteurs et candidats</w:t>
      </w:r>
    </w:p>
    <w:p>
      <w:pPr>
        <w:pStyle w:val="ListParagraph"/>
        <w:numPr>
          <w:ilvl w:val="0"/>
          <w:numId w:val="2"/>
        </w:numPr>
        <w:spacing w:after="60" w:before="60"/>
      </w:pPr>
      <w:r>
        <w:rPr>
          <w:rFonts w:ascii="Arial" w:cs="Arial" w:eastAsia="Arial" w:hAnsi="Arial"/>
          <w:color w:val="5A5A5A"/>
          <w:sz w:val="22"/>
          <w:szCs w:val="22"/>
        </w:rPr>
        <w:t xml:space="preserve">Creer une infrastructure de tests A/B pour optimiser continuellement la qualite du matching</w:t>
      </w:r>
    </w:p>
    <w:p>
      <w:pPr>
        <w:pStyle w:val="ListParagraph"/>
        <w:numPr>
          <w:ilvl w:val="0"/>
          <w:numId w:val="2"/>
        </w:numPr>
        <w:spacing w:after="60" w:before="60"/>
      </w:pPr>
      <w:r>
        <w:rPr>
          <w:rFonts w:ascii="Arial" w:cs="Arial" w:eastAsia="Arial" w:hAnsi="Arial"/>
          <w:color w:val="5A5A5A"/>
          <w:sz w:val="22"/>
          <w:szCs w:val="22"/>
        </w:rPr>
        <w:t xml:space="preserve">Explorer le NLP pour analyser les CV et offres d'emploi en francais et en langues locales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Matching base sur des regles actif, collecte de donnees lancee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Modele ML v1 entraine sur 100K interactions, score de matching affiche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Modeles predictifs, detection des lacunes de competences, conseiller carriere IA</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Taux d'acceptation des matchings (proportion de suggestions IA utilisees par les recruteurs)</w:t>
      </w:r>
    </w:p>
    <w:p>
      <w:pPr>
        <w:pStyle w:val="ListParagraph"/>
        <w:numPr>
          <w:ilvl w:val="0"/>
          <w:numId w:val="2"/>
        </w:numPr>
        <w:spacing w:after="60" w:before="60"/>
      </w:pPr>
      <w:r>
        <w:rPr>
          <w:rFonts w:ascii="Arial" w:cs="Arial" w:eastAsia="Arial" w:hAnsi="Arial"/>
          <w:color w:val="5A5A5A"/>
          <w:sz w:val="22"/>
          <w:szCs w:val="22"/>
        </w:rPr>
        <w:t xml:space="preserve">Reduction du delai de selection par rapport a la recherche manuelle</w:t>
      </w:r>
    </w:p>
    <w:p>
      <w:pPr>
        <w:pStyle w:val="ListParagraph"/>
        <w:numPr>
          <w:ilvl w:val="0"/>
          <w:numId w:val="2"/>
        </w:numPr>
        <w:spacing w:after="60" w:before="60"/>
      </w:pPr>
      <w:r>
        <w:rPr>
          <w:rFonts w:ascii="Arial" w:cs="Arial" w:eastAsia="Arial" w:hAnsi="Arial"/>
          <w:color w:val="5A5A5A"/>
          <w:sz w:val="22"/>
          <w:szCs w:val="22"/>
        </w:rPr>
        <w:t xml:space="preserve">Score de qualite des matchings base sur les retours des recruteurs</w:t>
      </w:r>
    </w:p>
    <w:p>
      <w:pPr>
        <w:pStyle w:val="ListParagraph"/>
        <w:numPr>
          <w:ilvl w:val="0"/>
          <w:numId w:val="2"/>
        </w:numPr>
        <w:spacing w:after="60" w:before="60"/>
      </w:pPr>
      <w:r>
        <w:rPr>
          <w:rFonts w:ascii="Arial" w:cs="Arial" w:eastAsia="Arial" w:hAnsi="Arial"/>
          <w:color w:val="5A5A5A"/>
          <w:sz w:val="22"/>
          <w:szCs w:val="22"/>
        </w:rPr>
        <w:t xml:space="preserve">Nombre de matchings IA ayant abouti a une embauche</w:t>
      </w:r>
    </w:p>
    <w:p>
      <w:pPr>
        <w:pStyle w:val="ListParagraph"/>
        <w:numPr>
          <w:ilvl w:val="0"/>
          <w:numId w:val="2"/>
        </w:numPr>
        <w:spacing w:after="60" w:before="60"/>
      </w:pPr>
      <w:r>
        <w:rPr>
          <w:rFonts w:ascii="Arial" w:cs="Arial" w:eastAsia="Arial" w:hAnsi="Arial"/>
          <w:color w:val="5A5A5A"/>
          <w:sz w:val="22"/>
          <w:szCs w:val="22"/>
        </w:rPr>
        <w:t xml:space="preserve">Amelioration de la precision du modele dans le temps</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06. </w:t>
      </w:r>
      <w:r>
        <w:rPr>
          <w:rFonts w:ascii="Arial" w:cs="Arial" w:eastAsia="Arial" w:hAnsi="Arial"/>
          <w:b/>
          <w:bCs/>
          <w:color w:val="1B4F8A"/>
          <w:sz w:val="32"/>
          <w:szCs w:val="32"/>
        </w:rPr>
        <w:t xml:space="preserve">Abonnements B2B et Fonctionnalites Premium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Construire un modele de revenus recurrents via des abonnements par paliers offrant un ROI clair aux clients payants et creant un moteur financier durable pour la plateforme.</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Des plans d'abonnement et services premium destines aux entreprises et cabinets de recrutement, donnant acces aux outils de recrutement avances, a la base de donnees candidats et aux fonctionnalites de la plateforme.</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les paliers d'abonnement : Starter (PME), Professionnel, Entreprise, Agence (cabinets de recrutement)</w:t>
      </w:r>
    </w:p>
    <w:p>
      <w:pPr>
        <w:pStyle w:val="ListParagraph"/>
        <w:numPr>
          <w:ilvl w:val="0"/>
          <w:numId w:val="2"/>
        </w:numPr>
        <w:spacing w:after="60" w:before="60"/>
      </w:pPr>
      <w:r>
        <w:rPr>
          <w:rFonts w:ascii="Arial" w:cs="Arial" w:eastAsia="Arial" w:hAnsi="Arial"/>
          <w:color w:val="5A5A5A"/>
          <w:sz w:val="22"/>
          <w:szCs w:val="22"/>
        </w:rPr>
        <w:t xml:space="preserve">Construire un systeme de restriction des fonctionnalites : acces CV limite, filtres, gestion des candidatures, analytics</w:t>
      </w:r>
    </w:p>
    <w:p>
      <w:pPr>
        <w:pStyle w:val="ListParagraph"/>
        <w:numPr>
          <w:ilvl w:val="0"/>
          <w:numId w:val="2"/>
        </w:numPr>
        <w:spacing w:after="60" w:before="60"/>
      </w:pPr>
      <w:r>
        <w:rPr>
          <w:rFonts w:ascii="Arial" w:cs="Arial" w:eastAsia="Arial" w:hAnsi="Arial"/>
          <w:color w:val="5A5A5A"/>
          <w:sz w:val="22"/>
          <w:szCs w:val="22"/>
        </w:rPr>
        <w:t xml:space="preserve">Developper un calculateur de ROI pour aider les prospects a evaluer leurs economies</w:t>
      </w:r>
    </w:p>
    <w:p>
      <w:pPr>
        <w:pStyle w:val="ListParagraph"/>
        <w:numPr>
          <w:ilvl w:val="0"/>
          <w:numId w:val="2"/>
        </w:numPr>
        <w:spacing w:after="60" w:before="60"/>
      </w:pPr>
      <w:r>
        <w:rPr>
          <w:rFonts w:ascii="Arial" w:cs="Arial" w:eastAsia="Arial" w:hAnsi="Arial"/>
          <w:color w:val="5A5A5A"/>
          <w:sz w:val="22"/>
          <w:szCs w:val="22"/>
        </w:rPr>
        <w:t xml:space="preserve">Creer une periode d'essai gratuit de 14 jours avec un parcours d'activation structure</w:t>
      </w:r>
    </w:p>
    <w:p>
      <w:pPr>
        <w:pStyle w:val="ListParagraph"/>
        <w:numPr>
          <w:ilvl w:val="0"/>
          <w:numId w:val="2"/>
        </w:numPr>
        <w:spacing w:after="60" w:before="60"/>
      </w:pPr>
      <w:r>
        <w:rPr>
          <w:rFonts w:ascii="Arial" w:cs="Arial" w:eastAsia="Arial" w:hAnsi="Arial"/>
          <w:color w:val="5A5A5A"/>
          <w:sz w:val="22"/>
          <w:szCs w:val="22"/>
        </w:rPr>
        <w:t xml:space="preserve">Recruter une equipe commerciale B2B avec des responsables comptes par secteur</w:t>
      </w:r>
    </w:p>
    <w:p>
      <w:pPr>
        <w:pStyle w:val="ListParagraph"/>
        <w:numPr>
          <w:ilvl w:val="0"/>
          <w:numId w:val="2"/>
        </w:numPr>
        <w:spacing w:after="60" w:before="60"/>
      </w:pPr>
      <w:r>
        <w:rPr>
          <w:rFonts w:ascii="Arial" w:cs="Arial" w:eastAsia="Arial" w:hAnsi="Arial"/>
          <w:color w:val="5A5A5A"/>
          <w:sz w:val="22"/>
          <w:szCs w:val="22"/>
        </w:rPr>
        <w:t xml:space="preserve">Developper un programme partenaires pour les cabinets avec des options en marque blanche</w:t>
      </w:r>
    </w:p>
    <w:p>
      <w:pPr>
        <w:pStyle w:val="ListParagraph"/>
        <w:numPr>
          <w:ilvl w:val="0"/>
          <w:numId w:val="2"/>
        </w:numPr>
        <w:spacing w:after="60" w:before="60"/>
      </w:pPr>
      <w:r>
        <w:rPr>
          <w:rFonts w:ascii="Arial" w:cs="Arial" w:eastAsia="Arial" w:hAnsi="Arial"/>
          <w:color w:val="5A5A5A"/>
          <w:sz w:val="22"/>
          <w:szCs w:val="22"/>
        </w:rPr>
        <w:t xml:space="preserve">Construire un portail d'abonnement en libre-service avec facturation automatisee</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Modele tarifaire defini, 20 abonnes payants, retours beta recueillis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100 abonnes, analyse du churn, premiers contrats entreprise signes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1 000+ abonnes, 70%+ des revenus issus des abonnements, plans internationaux</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Revenu Mensuel Recurrent (MRR) et Revenu Annuel Recurrent (ARR)</w:t>
      </w:r>
    </w:p>
    <w:p>
      <w:pPr>
        <w:pStyle w:val="ListParagraph"/>
        <w:numPr>
          <w:ilvl w:val="0"/>
          <w:numId w:val="2"/>
        </w:numPr>
        <w:spacing w:after="60" w:before="60"/>
      </w:pPr>
      <w:r>
        <w:rPr>
          <w:rFonts w:ascii="Arial" w:cs="Arial" w:eastAsia="Arial" w:hAnsi="Arial"/>
          <w:color w:val="5A5A5A"/>
          <w:sz w:val="22"/>
          <w:szCs w:val="22"/>
        </w:rPr>
        <w:t xml:space="preserve">Nombre d'abonnes payants par palier</w:t>
      </w:r>
    </w:p>
    <w:p>
      <w:pPr>
        <w:pStyle w:val="ListParagraph"/>
        <w:numPr>
          <w:ilvl w:val="0"/>
          <w:numId w:val="2"/>
        </w:numPr>
        <w:spacing w:after="60" w:before="60"/>
      </w:pPr>
      <w:r>
        <w:rPr>
          <w:rFonts w:ascii="Arial" w:cs="Arial" w:eastAsia="Arial" w:hAnsi="Arial"/>
          <w:color w:val="5A5A5A"/>
          <w:sz w:val="22"/>
          <w:szCs w:val="22"/>
        </w:rPr>
        <w:t xml:space="preserve">Taux de churn mensuel (cible : inferieur a 3 %)</w:t>
      </w:r>
    </w:p>
    <w:p>
      <w:pPr>
        <w:pStyle w:val="ListParagraph"/>
        <w:numPr>
          <w:ilvl w:val="0"/>
          <w:numId w:val="2"/>
        </w:numPr>
        <w:spacing w:after="60" w:before="60"/>
      </w:pPr>
      <w:r>
        <w:rPr>
          <w:rFonts w:ascii="Arial" w:cs="Arial" w:eastAsia="Arial" w:hAnsi="Arial"/>
          <w:color w:val="5A5A5A"/>
          <w:sz w:val="22"/>
          <w:szCs w:val="22"/>
        </w:rPr>
        <w:t xml:space="preserve">Valeur Vie Client (LTV) vs Cout d'Acquisition Client (CAC)</w:t>
      </w:r>
    </w:p>
    <w:p>
      <w:pPr>
        <w:pStyle w:val="ListParagraph"/>
        <w:numPr>
          <w:ilvl w:val="0"/>
          <w:numId w:val="2"/>
        </w:numPr>
        <w:spacing w:after="60" w:before="60"/>
      </w:pPr>
      <w:r>
        <w:rPr>
          <w:rFonts w:ascii="Arial" w:cs="Arial" w:eastAsia="Arial" w:hAnsi="Arial"/>
          <w:color w:val="5A5A5A"/>
          <w:sz w:val="22"/>
          <w:szCs w:val="22"/>
        </w:rPr>
        <w:t xml:space="preserve">Taux de retention net des revenus (revenus d'extension et d'upsell)</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07. </w:t>
      </w:r>
      <w:r>
        <w:rPr>
          <w:rFonts w:ascii="Arial" w:cs="Arial" w:eastAsia="Arial" w:hAnsi="Arial"/>
          <w:b/>
          <w:bCs/>
          <w:color w:val="1B4F8A"/>
          <w:sz w:val="32"/>
          <w:szCs w:val="32"/>
        </w:rPr>
        <w:t xml:space="preserve">Formations Professionnelles et E-Learning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Positionner Eureka Job comme un organisme de formation de reference, augmentant l'employabilite des travailleurs africains et la competence des professionnels RH du continent.</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Des programmes de formation professionnelle en ligne et en presentiel, destines aux professionnels RH, managers et demandeurs d'emploi souhaitant ameliorer leurs competences et leur employabilite.</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le catalogue : gestion RH, techniques de recrutement, droit du travail, leadership, competences numeriques</w:t>
      </w:r>
    </w:p>
    <w:p>
      <w:pPr>
        <w:pStyle w:val="ListParagraph"/>
        <w:numPr>
          <w:ilvl w:val="0"/>
          <w:numId w:val="2"/>
        </w:numPr>
        <w:spacing w:after="60" w:before="60"/>
      </w:pPr>
      <w:r>
        <w:rPr>
          <w:rFonts w:ascii="Arial" w:cs="Arial" w:eastAsia="Arial" w:hAnsi="Arial"/>
          <w:color w:val="5A5A5A"/>
          <w:sz w:val="22"/>
          <w:szCs w:val="22"/>
        </w:rPr>
        <w:t xml:space="preserve">S'associer a des formateurs certifies, professeurs et experts RH pour creer les contenus</w:t>
      </w:r>
    </w:p>
    <w:p>
      <w:pPr>
        <w:pStyle w:val="ListParagraph"/>
        <w:numPr>
          <w:ilvl w:val="0"/>
          <w:numId w:val="2"/>
        </w:numPr>
        <w:spacing w:after="60" w:before="60"/>
      </w:pPr>
      <w:r>
        <w:rPr>
          <w:rFonts w:ascii="Arial" w:cs="Arial" w:eastAsia="Arial" w:hAnsi="Arial"/>
          <w:color w:val="5A5A5A"/>
          <w:sz w:val="22"/>
          <w:szCs w:val="22"/>
        </w:rPr>
        <w:t xml:space="preserve">Construire ou integrer un LMS (Systeme de Gestion de l'Apprentissage) dans la plateforme</w:t>
      </w:r>
    </w:p>
    <w:p>
      <w:pPr>
        <w:pStyle w:val="ListParagraph"/>
        <w:numPr>
          <w:ilvl w:val="0"/>
          <w:numId w:val="2"/>
        </w:numPr>
        <w:spacing w:after="60" w:before="60"/>
      </w:pPr>
      <w:r>
        <w:rPr>
          <w:rFonts w:ascii="Arial" w:cs="Arial" w:eastAsia="Arial" w:hAnsi="Arial"/>
          <w:color w:val="5A5A5A"/>
          <w:sz w:val="22"/>
          <w:szCs w:val="22"/>
        </w:rPr>
        <w:t xml:space="preserve">Concevoir un cadre de certifications et attestations avec une validation reconnue</w:t>
      </w:r>
    </w:p>
    <w:p>
      <w:pPr>
        <w:pStyle w:val="ListParagraph"/>
        <w:numPr>
          <w:ilvl w:val="0"/>
          <w:numId w:val="2"/>
        </w:numPr>
        <w:spacing w:after="60" w:before="60"/>
      </w:pPr>
      <w:r>
        <w:rPr>
          <w:rFonts w:ascii="Arial" w:cs="Arial" w:eastAsia="Arial" w:hAnsi="Arial"/>
          <w:color w:val="5A5A5A"/>
          <w:sz w:val="22"/>
          <w:szCs w:val="22"/>
        </w:rPr>
        <w:t xml:space="preserve">Developper un modele B2C : vente de cours individuels + abonnements formation</w:t>
      </w:r>
    </w:p>
    <w:p>
      <w:pPr>
        <w:pStyle w:val="ListParagraph"/>
        <w:numPr>
          <w:ilvl w:val="0"/>
          <w:numId w:val="2"/>
        </w:numPr>
        <w:spacing w:after="60" w:before="60"/>
      </w:pPr>
      <w:r>
        <w:rPr>
          <w:rFonts w:ascii="Arial" w:cs="Arial" w:eastAsia="Arial" w:hAnsi="Arial"/>
          <w:color w:val="5A5A5A"/>
          <w:sz w:val="22"/>
          <w:szCs w:val="22"/>
        </w:rPr>
        <w:t xml:space="preserve">Creer une offre de formation corporate B2B : programmes personnalises pour les equipes RH</w:t>
      </w:r>
    </w:p>
    <w:p>
      <w:pPr>
        <w:pStyle w:val="ListParagraph"/>
        <w:numPr>
          <w:ilvl w:val="0"/>
          <w:numId w:val="2"/>
        </w:numPr>
        <w:spacing w:after="60" w:before="60"/>
      </w:pPr>
      <w:r>
        <w:rPr>
          <w:rFonts w:ascii="Arial" w:cs="Arial" w:eastAsia="Arial" w:hAnsi="Arial"/>
          <w:color w:val="5A5A5A"/>
          <w:sz w:val="22"/>
          <w:szCs w:val="22"/>
        </w:rPr>
        <w:t xml:space="preserve">Produire des contenus video sous-titres en francais et en langues locales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5 cours en ligne, LMS integre, 100 premiers apprenants inscrits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30+ cours, 2 000 apprenants, premiers contrats corporate signes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500+ cours, 50 000 apprenants, certifications reconnues nationalement</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de cours disponibles sur la plateforme</w:t>
      </w:r>
    </w:p>
    <w:p>
      <w:pPr>
        <w:pStyle w:val="ListParagraph"/>
        <w:numPr>
          <w:ilvl w:val="0"/>
          <w:numId w:val="2"/>
        </w:numPr>
        <w:spacing w:after="60" w:before="60"/>
      </w:pPr>
      <w:r>
        <w:rPr>
          <w:rFonts w:ascii="Arial" w:cs="Arial" w:eastAsia="Arial" w:hAnsi="Arial"/>
          <w:color w:val="5A5A5A"/>
          <w:sz w:val="22"/>
          <w:szCs w:val="22"/>
        </w:rPr>
        <w:t xml:space="preserve">Total d'apprenants inscrits et taux de completion des cours</w:t>
      </w:r>
    </w:p>
    <w:p>
      <w:pPr>
        <w:pStyle w:val="ListParagraph"/>
        <w:numPr>
          <w:ilvl w:val="0"/>
          <w:numId w:val="2"/>
        </w:numPr>
        <w:spacing w:after="60" w:before="60"/>
      </w:pPr>
      <w:r>
        <w:rPr>
          <w:rFonts w:ascii="Arial" w:cs="Arial" w:eastAsia="Arial" w:hAnsi="Arial"/>
          <w:color w:val="5A5A5A"/>
          <w:sz w:val="22"/>
          <w:szCs w:val="22"/>
        </w:rPr>
        <w:t xml:space="preserve">Revenus issus des ventes de cours et des contrats de formation corporate</w:t>
      </w:r>
    </w:p>
    <w:p>
      <w:pPr>
        <w:pStyle w:val="ListParagraph"/>
        <w:numPr>
          <w:ilvl w:val="0"/>
          <w:numId w:val="2"/>
        </w:numPr>
        <w:spacing w:after="60" w:before="60"/>
      </w:pPr>
      <w:r>
        <w:rPr>
          <w:rFonts w:ascii="Arial" w:cs="Arial" w:eastAsia="Arial" w:hAnsi="Arial"/>
          <w:color w:val="5A5A5A"/>
          <w:sz w:val="22"/>
          <w:szCs w:val="22"/>
        </w:rPr>
        <w:t xml:space="preserve">Score NPS pour la qualite des contenus de formation</w:t>
      </w:r>
    </w:p>
    <w:p>
      <w:pPr>
        <w:pStyle w:val="ListParagraph"/>
        <w:numPr>
          <w:ilvl w:val="0"/>
          <w:numId w:val="2"/>
        </w:numPr>
        <w:spacing w:after="60" w:before="60"/>
      </w:pPr>
      <w:r>
        <w:rPr>
          <w:rFonts w:ascii="Arial" w:cs="Arial" w:eastAsia="Arial" w:hAnsi="Arial"/>
          <w:color w:val="5A5A5A"/>
          <w:sz w:val="22"/>
          <w:szCs w:val="22"/>
        </w:rPr>
        <w:t xml:space="preserve">Nombre de certifications delivrees et taux de reconnaissance par les employeurs</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08. </w:t>
      </w:r>
      <w:r>
        <w:rPr>
          <w:rFonts w:ascii="Arial" w:cs="Arial" w:eastAsia="Arial" w:hAnsi="Arial"/>
          <w:b/>
          <w:bCs/>
          <w:color w:val="1B4F8A"/>
          <w:sz w:val="32"/>
          <w:szCs w:val="32"/>
        </w:rPr>
        <w:t xml:space="preserve">Conseil et Accompagnement RH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Construire une pratique de conseil rentable et valorisante comme couche de services premium au-dessus de la plateforme numerique, renforçant les relations avec les clients entreprises.</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Des services de conseil RH incluant la conception organisationnelle, les audits RH, les referentiels de remuneration, la redaction de politiques et l'accompagnement en strategie des talents.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le catalogue conseil : audits RH, evaluation des postes, benchmark salarial, conception organisationnelle, redaction de politiques RH</w:t>
      </w:r>
    </w:p>
    <w:p>
      <w:pPr>
        <w:pStyle w:val="ListParagraph"/>
        <w:numPr>
          <w:ilvl w:val="0"/>
          <w:numId w:val="2"/>
        </w:numPr>
        <w:spacing w:after="60" w:before="60"/>
      </w:pPr>
      <w:r>
        <w:rPr>
          <w:rFonts w:ascii="Arial" w:cs="Arial" w:eastAsia="Arial" w:hAnsi="Arial"/>
          <w:color w:val="5A5A5A"/>
          <w:sz w:val="22"/>
          <w:szCs w:val="22"/>
        </w:rPr>
        <w:t xml:space="preserve">Recruter des consultants RH experimentes et construire une methodologie de delivrable</w:t>
      </w:r>
    </w:p>
    <w:p>
      <w:pPr>
        <w:pStyle w:val="ListParagraph"/>
        <w:numPr>
          <w:ilvl w:val="0"/>
          <w:numId w:val="2"/>
        </w:numPr>
        <w:spacing w:after="60" w:before="60"/>
      </w:pPr>
      <w:r>
        <w:rPr>
          <w:rFonts w:ascii="Arial" w:cs="Arial" w:eastAsia="Arial" w:hAnsi="Arial"/>
          <w:color w:val="5A5A5A"/>
          <w:sz w:val="22"/>
          <w:szCs w:val="22"/>
        </w:rPr>
        <w:t xml:space="preserve">Creer des processus de qualification et de cadrage des besoins clients</w:t>
      </w:r>
    </w:p>
    <w:p>
      <w:pPr>
        <w:pStyle w:val="ListParagraph"/>
        <w:numPr>
          <w:ilvl w:val="0"/>
          <w:numId w:val="2"/>
        </w:numPr>
        <w:spacing w:after="60" w:before="60"/>
      </w:pPr>
      <w:r>
        <w:rPr>
          <w:rFonts w:ascii="Arial" w:cs="Arial" w:eastAsia="Arial" w:hAnsi="Arial"/>
          <w:color w:val="5A5A5A"/>
          <w:sz w:val="22"/>
          <w:szCs w:val="22"/>
        </w:rPr>
        <w:t xml:space="preserve">Developper des modeles d'etudes de cas et de propositions commerciales</w:t>
      </w:r>
    </w:p>
    <w:p>
      <w:pPr>
        <w:pStyle w:val="ListParagraph"/>
        <w:numPr>
          <w:ilvl w:val="0"/>
          <w:numId w:val="2"/>
        </w:numPr>
        <w:spacing w:after="60" w:before="60"/>
      </w:pPr>
      <w:r>
        <w:rPr>
          <w:rFonts w:ascii="Arial" w:cs="Arial" w:eastAsia="Arial" w:hAnsi="Arial"/>
          <w:color w:val="5A5A5A"/>
          <w:sz w:val="22"/>
          <w:szCs w:val="22"/>
        </w:rPr>
        <w:t xml:space="preserve">Positionner le conseil comme une offre complementaire pour les clients plateforme</w:t>
      </w:r>
    </w:p>
    <w:p>
      <w:pPr>
        <w:pStyle w:val="ListParagraph"/>
        <w:numPr>
          <w:ilvl w:val="0"/>
          <w:numId w:val="2"/>
        </w:numPr>
        <w:spacing w:after="60" w:before="60"/>
      </w:pPr>
      <w:r>
        <w:rPr>
          <w:rFonts w:ascii="Arial" w:cs="Arial" w:eastAsia="Arial" w:hAnsi="Arial"/>
          <w:color w:val="5A5A5A"/>
          <w:sz w:val="22"/>
          <w:szCs w:val="22"/>
        </w:rPr>
        <w:t xml:space="preserve">Nouer des relations avec des organisations internationales (ONU, Banque mondiale, ONG)</w:t>
      </w:r>
    </w:p>
    <w:p>
      <w:pPr>
        <w:pStyle w:val="ListParagraph"/>
        <w:numPr>
          <w:ilvl w:val="0"/>
          <w:numId w:val="2"/>
        </w:numPr>
        <w:spacing w:after="60" w:before="60"/>
      </w:pPr>
      <w:r>
        <w:rPr>
          <w:rFonts w:ascii="Arial" w:cs="Arial" w:eastAsia="Arial" w:hAnsi="Arial"/>
          <w:color w:val="5A5A5A"/>
          <w:sz w:val="22"/>
          <w:szCs w:val="22"/>
        </w:rPr>
        <w:t xml:space="preserve">Developper un reseau de consultants associes pour les missions ponctuelles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3 projets pilotes realises, catalogue et methodologie documentes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10 clients actifs, unite conseil dediee, premier projet international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25+ clients/an, 20 % des revenus issus du conseil, expansion subsaharienne</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de mandats de conseil signes par trimestre</w:t>
      </w:r>
    </w:p>
    <w:p>
      <w:pPr>
        <w:pStyle w:val="ListParagraph"/>
        <w:numPr>
          <w:ilvl w:val="0"/>
          <w:numId w:val="2"/>
        </w:numPr>
        <w:spacing w:after="60" w:before="60"/>
      </w:pPr>
      <w:r>
        <w:rPr>
          <w:rFonts w:ascii="Arial" w:cs="Arial" w:eastAsia="Arial" w:hAnsi="Arial"/>
          <w:color w:val="5A5A5A"/>
          <w:sz w:val="22"/>
          <w:szCs w:val="22"/>
        </w:rPr>
        <w:t xml:space="preserve">Revenu par projet et chiffre d'affaires total du conseil</w:t>
      </w:r>
    </w:p>
    <w:p>
      <w:pPr>
        <w:pStyle w:val="ListParagraph"/>
        <w:numPr>
          <w:ilvl w:val="0"/>
          <w:numId w:val="2"/>
        </w:numPr>
        <w:spacing w:after="60" w:before="60"/>
      </w:pPr>
      <w:r>
        <w:rPr>
          <w:rFonts w:ascii="Arial" w:cs="Arial" w:eastAsia="Arial" w:hAnsi="Arial"/>
          <w:color w:val="5A5A5A"/>
          <w:sz w:val="22"/>
          <w:szCs w:val="22"/>
        </w:rPr>
        <w:t xml:space="preserve">Score de satisfaction client (CSAT) apres chaque mission</w:t>
      </w:r>
    </w:p>
    <w:p>
      <w:pPr>
        <w:pStyle w:val="ListParagraph"/>
        <w:numPr>
          <w:ilvl w:val="0"/>
          <w:numId w:val="2"/>
        </w:numPr>
        <w:spacing w:after="60" w:before="60"/>
      </w:pPr>
      <w:r>
        <w:rPr>
          <w:rFonts w:ascii="Arial" w:cs="Arial" w:eastAsia="Arial" w:hAnsi="Arial"/>
          <w:color w:val="5A5A5A"/>
          <w:sz w:val="22"/>
          <w:szCs w:val="22"/>
        </w:rPr>
        <w:t xml:space="preserve">Pourcentage de clients conseil convertis en abonnes plateforme</w:t>
      </w:r>
    </w:p>
    <w:p>
      <w:pPr>
        <w:pStyle w:val="ListParagraph"/>
        <w:numPr>
          <w:ilvl w:val="0"/>
          <w:numId w:val="2"/>
        </w:numPr>
        <w:spacing w:after="60" w:before="60"/>
      </w:pPr>
      <w:r>
        <w:rPr>
          <w:rFonts w:ascii="Arial" w:cs="Arial" w:eastAsia="Arial" w:hAnsi="Arial"/>
          <w:color w:val="5A5A5A"/>
          <w:sz w:val="22"/>
          <w:szCs w:val="22"/>
        </w:rPr>
        <w:t xml:space="preserve">Taux de renouvellement des missions avec les clients existants</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09. </w:t>
      </w:r>
      <w:r>
        <w:rPr>
          <w:rFonts w:ascii="Arial" w:cs="Arial" w:eastAsia="Arial" w:hAnsi="Arial"/>
          <w:b/>
          <w:bCs/>
          <w:color w:val="1B4F8A"/>
          <w:sz w:val="32"/>
          <w:szCs w:val="32"/>
        </w:rPr>
        <w:t xml:space="preserve">Developpement de Logiciels et Produits Numeriques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Generer des revenus technologiques au-dela de la marketplace en concedant des licences de logiciels RH proprietaires aux organisations a travers l'Afrique.</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Developpement et commercialisation de logiciels RH proprietaires incluant ATS, modules SIRH, applications mobiles et integrations API pour les organisations ayant besoin d'outils RH numeriques autonomes.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Cartographier les besoins en logiciels RH des PME et grandes entreprises sur les marches cibles</w:t>
      </w:r>
    </w:p>
    <w:p>
      <w:pPr>
        <w:pStyle w:val="ListParagraph"/>
        <w:numPr>
          <w:ilvl w:val="0"/>
          <w:numId w:val="2"/>
        </w:numPr>
        <w:spacing w:after="60" w:before="60"/>
      </w:pPr>
      <w:r>
        <w:rPr>
          <w:rFonts w:ascii="Arial" w:cs="Arial" w:eastAsia="Arial" w:hAnsi="Arial"/>
          <w:color w:val="5A5A5A"/>
          <w:sz w:val="22"/>
          <w:szCs w:val="22"/>
        </w:rPr>
        <w:t xml:space="preserve">Developper un SIRH modulaire : recrutement, dossiers salaries, conges, paie</w:t>
      </w:r>
    </w:p>
    <w:p>
      <w:pPr>
        <w:pStyle w:val="ListParagraph"/>
        <w:numPr>
          <w:ilvl w:val="0"/>
          <w:numId w:val="2"/>
        </w:numPr>
        <w:spacing w:after="60" w:before="60"/>
      </w:pPr>
      <w:r>
        <w:rPr>
          <w:rFonts w:ascii="Arial" w:cs="Arial" w:eastAsia="Arial" w:hAnsi="Arial"/>
          <w:color w:val="5A5A5A"/>
          <w:sz w:val="22"/>
          <w:szCs w:val="22"/>
        </w:rPr>
        <w:t xml:space="preserve">Construire des applications mobiles (iOS et Android) pour employeurs et demandeurs d'emploi</w:t>
      </w:r>
    </w:p>
    <w:p>
      <w:pPr>
        <w:pStyle w:val="ListParagraph"/>
        <w:numPr>
          <w:ilvl w:val="0"/>
          <w:numId w:val="2"/>
        </w:numPr>
        <w:spacing w:after="60" w:before="60"/>
      </w:pPr>
      <w:r>
        <w:rPr>
          <w:rFonts w:ascii="Arial" w:cs="Arial" w:eastAsia="Arial" w:hAnsi="Arial"/>
          <w:color w:val="5A5A5A"/>
          <w:sz w:val="22"/>
          <w:szCs w:val="22"/>
        </w:rPr>
        <w:t xml:space="preserve">Creer une couche API pour l'integration avec les systemes d'entreprise existants</w:t>
      </w:r>
    </w:p>
    <w:p>
      <w:pPr>
        <w:pStyle w:val="ListParagraph"/>
        <w:numPr>
          <w:ilvl w:val="0"/>
          <w:numId w:val="2"/>
        </w:numPr>
        <w:spacing w:after="60" w:before="60"/>
      </w:pPr>
      <w:r>
        <w:rPr>
          <w:rFonts w:ascii="Arial" w:cs="Arial" w:eastAsia="Arial" w:hAnsi="Arial"/>
          <w:color w:val="5A5A5A"/>
          <w:sz w:val="22"/>
          <w:szCs w:val="22"/>
        </w:rPr>
        <w:t xml:space="preserve">Etablir un modele tarifaire : licence perpetuelle, abonnement SaaS, implementation sur mesure</w:t>
      </w:r>
    </w:p>
    <w:p>
      <w:pPr>
        <w:pStyle w:val="ListParagraph"/>
        <w:numPr>
          <w:ilvl w:val="0"/>
          <w:numId w:val="2"/>
        </w:numPr>
        <w:spacing w:after="60" w:before="60"/>
      </w:pPr>
      <w:r>
        <w:rPr>
          <w:rFonts w:ascii="Arial" w:cs="Arial" w:eastAsia="Arial" w:hAnsi="Arial"/>
          <w:color w:val="5A5A5A"/>
          <w:sz w:val="22"/>
          <w:szCs w:val="22"/>
        </w:rPr>
        <w:t xml:space="preserve">Constituer une equipe de support technique et de maintenance</w:t>
      </w:r>
    </w:p>
    <w:p>
      <w:pPr>
        <w:pStyle w:val="ListParagraph"/>
        <w:numPr>
          <w:ilvl w:val="0"/>
          <w:numId w:val="2"/>
        </w:numPr>
        <w:spacing w:after="60" w:before="60"/>
      </w:pPr>
      <w:r>
        <w:rPr>
          <w:rFonts w:ascii="Arial" w:cs="Arial" w:eastAsia="Arial" w:hAnsi="Arial"/>
          <w:color w:val="5A5A5A"/>
          <w:sz w:val="22"/>
          <w:szCs w:val="22"/>
        </w:rPr>
        <w:t xml:space="preserve">Rechercher des partenariats avec des editeurs de logiciels RH internationaux pour la co-distribution</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MVP en ligne, application mobile lancee, module ATS disponible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SIRH v1 avec 5 modules, 50 clients logiciel, documentation API publiee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Suite SIRH complete, 500 clients logiciel, accords de licences internationaux</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Nombre de licences logicielles vendues</w:t>
      </w:r>
    </w:p>
    <w:p>
      <w:pPr>
        <w:pStyle w:val="ListParagraph"/>
        <w:numPr>
          <w:ilvl w:val="0"/>
          <w:numId w:val="2"/>
        </w:numPr>
        <w:spacing w:after="60" w:before="60"/>
      </w:pPr>
      <w:r>
        <w:rPr>
          <w:rFonts w:ascii="Arial" w:cs="Arial" w:eastAsia="Arial" w:hAnsi="Arial"/>
          <w:color w:val="5A5A5A"/>
          <w:sz w:val="22"/>
          <w:szCs w:val="22"/>
        </w:rPr>
        <w:t xml:space="preserve">Utilisateurs actifs mensuels des applications mobiles</w:t>
      </w:r>
    </w:p>
    <w:p>
      <w:pPr>
        <w:pStyle w:val="ListParagraph"/>
        <w:numPr>
          <w:ilvl w:val="0"/>
          <w:numId w:val="2"/>
        </w:numPr>
        <w:spacing w:after="60" w:before="60"/>
      </w:pPr>
      <w:r>
        <w:rPr>
          <w:rFonts w:ascii="Arial" w:cs="Arial" w:eastAsia="Arial" w:hAnsi="Arial"/>
          <w:color w:val="5A5A5A"/>
          <w:sz w:val="22"/>
          <w:szCs w:val="22"/>
        </w:rPr>
        <w:t xml:space="preserve">Volume d'appels API et nombre d'integrations tierces</w:t>
      </w:r>
    </w:p>
    <w:p>
      <w:pPr>
        <w:pStyle w:val="ListParagraph"/>
        <w:numPr>
          <w:ilvl w:val="0"/>
          <w:numId w:val="2"/>
        </w:numPr>
        <w:spacing w:after="60" w:before="60"/>
      </w:pPr>
      <w:r>
        <w:rPr>
          <w:rFonts w:ascii="Arial" w:cs="Arial" w:eastAsia="Arial" w:hAnsi="Arial"/>
          <w:color w:val="5A5A5A"/>
          <w:sz w:val="22"/>
          <w:szCs w:val="22"/>
        </w:rPr>
        <w:t xml:space="preserve">Revenus logiciels (MRR SaaS + licences)</w:t>
      </w:r>
    </w:p>
    <w:p>
      <w:pPr>
        <w:pStyle w:val="ListParagraph"/>
        <w:numPr>
          <w:ilvl w:val="0"/>
          <w:numId w:val="2"/>
        </w:numPr>
        <w:spacing w:after="60" w:before="60"/>
      </w:pPr>
      <w:r>
        <w:rPr>
          <w:rFonts w:ascii="Arial" w:cs="Arial" w:eastAsia="Arial" w:hAnsi="Arial"/>
          <w:color w:val="5A5A5A"/>
          <w:sz w:val="22"/>
          <w:szCs w:val="22"/>
        </w:rPr>
        <w:t xml:space="preserve">Delai de resolution des tickets de support et satisfaction client</w:t>
      </w:r>
    </w:p>
    <w:p>
      <w:pPr>
        <w:spacing w:after="0" w:before="200"/>
      </w:pPr>
      <w:r>
        <w:t xml:space="preserve"/>
      </w:r>
    </w:p>
    <w:p>
      <w:pPr>
        <w:pBdr>
          <w:bottom w:val="single" w:color="F0A500" w:sz="2"/>
        </w:pBdr>
        <w:spacing w:after="160" w:before="0"/>
      </w:pPr>
      <w:r>
        <w:rPr>
          <w:rFonts w:ascii="Arial" w:cs="Arial" w:eastAsia="Arial" w:hAnsi="Arial"/>
          <w:b/>
          <w:bCs/>
          <w:color w:val="F0A500"/>
          <w:sz w:val="32"/>
          <w:szCs w:val="32"/>
        </w:rPr>
        <w:t xml:space="preserve">10. </w:t>
      </w:r>
      <w:r>
        <w:rPr>
          <w:rFonts w:ascii="Arial" w:cs="Arial" w:eastAsia="Arial" w:hAnsi="Arial"/>
          <w:b/>
          <w:bCs/>
          <w:color w:val="1B4F8A"/>
          <w:sz w:val="32"/>
          <w:szCs w:val="32"/>
        </w:rPr>
        <w:t xml:space="preserve">Publicite et Visibilite Premium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OBJECTIF</w:t>
            </w:r>
          </w:p>
        </w:tc>
        <w:tc>
          <w:tcPr>
            <w:tcW w:type="dxa" w:w="77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r>
              <w:rPr>
                <w:rFonts w:ascii="Arial" w:cs="Arial" w:eastAsia="Arial" w:hAnsi="Arial"/>
                <w:color w:val="5A5A5A"/>
                <w:sz w:val="20"/>
                <w:szCs w:val="20"/>
              </w:rPr>
              <w:t xml:space="preserve">Creer un flux de revenus publicitaires scalable et non intrusif, apportant de la valeur aux annonceurs tout en restant pertinent et utile pour les utilisateurs de la plateforme.</w:t>
            </w:r>
          </w:p>
        </w:tc>
      </w:tr>
    </w:tbl>
    <w:p>
      <w:pPr>
        <w:spacing w:after="0" w:before="120"/>
      </w:pPr>
      <w:r>
        <w:t xml:space="preserve"/>
      </w:r>
    </w:p>
    <w:p>
      <w:pPr>
        <w:pStyle w:val="Heading3"/>
        <w:spacing w:after="120" w:before="240"/>
      </w:pPr>
      <w:r>
        <w:rPr>
          <w:rFonts w:ascii="Arial" w:cs="Arial" w:eastAsia="Arial" w:hAnsi="Arial"/>
          <w:b/>
          <w:bCs/>
          <w:color w:val="F0A500"/>
          <w:sz w:val="24"/>
          <w:szCs w:val="24"/>
        </w:rPr>
        <w:t xml:space="preserve">Description</w:t>
      </w:r>
    </w:p>
    <w:p>
      <w:pPr>
        <w:spacing w:after="80" w:before="80"/>
      </w:pPr>
      <w:r>
        <w:rPr>
          <w:rFonts w:ascii="Arial" w:cs="Arial" w:eastAsia="Arial" w:hAnsi="Arial"/>
          <w:color w:val="5A5A5A"/>
          <w:sz w:val="22"/>
          <w:szCs w:val="22"/>
        </w:rPr>
        <w:t xml:space="preserve">Monetisation de l'audience croissante de la plateforme via des espaces publicitaires cibles et des forfaits de visibilite premium pour les employeurs, organismes de formation et partenaires de services.</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Actions cles de mise en oeuvre</w:t>
      </w:r>
    </w:p>
    <w:p>
      <w:pPr>
        <w:pStyle w:val="ListParagraph"/>
        <w:numPr>
          <w:ilvl w:val="0"/>
          <w:numId w:val="2"/>
        </w:numPr>
        <w:spacing w:after="60" w:before="60"/>
      </w:pPr>
      <w:r>
        <w:rPr>
          <w:rFonts w:ascii="Arial" w:cs="Arial" w:eastAsia="Arial" w:hAnsi="Arial"/>
          <w:color w:val="5A5A5A"/>
          <w:sz w:val="22"/>
          <w:szCs w:val="22"/>
        </w:rPr>
        <w:t xml:space="preserve">Definir l'inventaire publicitaire : bannières, annonces sponsorisees, profils employeurs mis en avant, placements newsletter</w:t>
      </w:r>
    </w:p>
    <w:p>
      <w:pPr>
        <w:pStyle w:val="ListParagraph"/>
        <w:numPr>
          <w:ilvl w:val="0"/>
          <w:numId w:val="2"/>
        </w:numPr>
        <w:spacing w:after="60" w:before="60"/>
      </w:pPr>
      <w:r>
        <w:rPr>
          <w:rFonts w:ascii="Arial" w:cs="Arial" w:eastAsia="Arial" w:hAnsi="Arial"/>
          <w:color w:val="5A5A5A"/>
          <w:sz w:val="22"/>
          <w:szCs w:val="22"/>
        </w:rPr>
        <w:t xml:space="preserve">Construire un portail publicitaire en libre-service pour les PME annonceurs</w:t>
      </w:r>
    </w:p>
    <w:p>
      <w:pPr>
        <w:pStyle w:val="ListParagraph"/>
        <w:numPr>
          <w:ilvl w:val="0"/>
          <w:numId w:val="2"/>
        </w:numPr>
        <w:spacing w:after="60" w:before="60"/>
      </w:pPr>
      <w:r>
        <w:rPr>
          <w:rFonts w:ascii="Arial" w:cs="Arial" w:eastAsia="Arial" w:hAnsi="Arial"/>
          <w:color w:val="5A5A5A"/>
          <w:sz w:val="22"/>
          <w:szCs w:val="22"/>
        </w:rPr>
        <w:t xml:space="preserve">Developper des niveaux de visibilite premium : standard, mis en avant, spotlight</w:t>
      </w:r>
    </w:p>
    <w:p>
      <w:pPr>
        <w:pStyle w:val="ListParagraph"/>
        <w:numPr>
          <w:ilvl w:val="0"/>
          <w:numId w:val="2"/>
        </w:numPr>
        <w:spacing w:after="60" w:before="60"/>
      </w:pPr>
      <w:r>
        <w:rPr>
          <w:rFonts w:ascii="Arial" w:cs="Arial" w:eastAsia="Arial" w:hAnsi="Arial"/>
          <w:color w:val="5A5A5A"/>
          <w:sz w:val="22"/>
          <w:szCs w:val="22"/>
        </w:rPr>
        <w:t xml:space="preserve">Creer un dossier media avec les donnees demographiques et de trafic pour les grands annonceurs</w:t>
      </w:r>
    </w:p>
    <w:p>
      <w:pPr>
        <w:pStyle w:val="ListParagraph"/>
        <w:numPr>
          <w:ilvl w:val="0"/>
          <w:numId w:val="2"/>
        </w:numPr>
        <w:spacing w:after="60" w:before="60"/>
      </w:pPr>
      <w:r>
        <w:rPr>
          <w:rFonts w:ascii="Arial" w:cs="Arial" w:eastAsia="Arial" w:hAnsi="Arial"/>
          <w:color w:val="5A5A5A"/>
          <w:sz w:val="22"/>
          <w:szCs w:val="22"/>
        </w:rPr>
        <w:t xml:space="preserve">Implementer des analytics publicitaires : impressions, CTR, candidatures par annonce sponsorisee</w:t>
      </w:r>
    </w:p>
    <w:p>
      <w:pPr>
        <w:pStyle w:val="ListParagraph"/>
        <w:numPr>
          <w:ilvl w:val="0"/>
          <w:numId w:val="2"/>
        </w:numPr>
        <w:spacing w:after="60" w:before="60"/>
      </w:pPr>
      <w:r>
        <w:rPr>
          <w:rFonts w:ascii="Arial" w:cs="Arial" w:eastAsia="Arial" w:hAnsi="Arial"/>
          <w:color w:val="5A5A5A"/>
          <w:sz w:val="22"/>
          <w:szCs w:val="22"/>
        </w:rPr>
        <w:t xml:space="preserve">Recruter un responsable media pour la vente directe aux grandes entreprises</w:t>
      </w:r>
    </w:p>
    <w:p>
      <w:pPr>
        <w:pStyle w:val="ListParagraph"/>
        <w:numPr>
          <w:ilvl w:val="0"/>
          <w:numId w:val="2"/>
        </w:numPr>
        <w:spacing w:after="60" w:before="60"/>
      </w:pPr>
      <w:r>
        <w:rPr>
          <w:rFonts w:ascii="Arial" w:cs="Arial" w:eastAsia="Arial" w:hAnsi="Arial"/>
          <w:color w:val="5A5A5A"/>
          <w:sz w:val="22"/>
          <w:szCs w:val="22"/>
        </w:rPr>
        <w:t xml:space="preserve">Etablir des directives editoriales pour proteger l'integrite de la plateforme</w:t>
      </w:r>
    </w:p>
    <w:p>
      <w:pPr>
        <w:spacing w:after="0" w:before="100"/>
      </w:pPr>
      <w:r>
        <w:t xml:space="preserve"/>
      </w:r>
    </w:p>
    <w:p>
      <w:pPr>
        <w:pStyle w:val="Heading3"/>
        <w:spacing w:after="120" w:before="240"/>
      </w:pPr>
      <w:r>
        <w:rPr>
          <w:rFonts w:ascii="Arial" w:cs="Arial" w:eastAsia="Arial" w:hAnsi="Arial"/>
          <w:b/>
          <w:bCs/>
          <w:color w:val="F0A500"/>
          <w:sz w:val="24"/>
          <w:szCs w:val="24"/>
        </w:rPr>
        <w:t xml:space="preserve">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1 : Lancement (0-6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2 : Croissance (6-18 mois)</w:t>
            </w:r>
          </w:p>
        </w:tc>
        <w:tc>
          <w:tcPr>
            <w:tcW w:type="dxa" w:w="312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Phase 3 : Echelle (18+ mois)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Annonces premium en ligne, 10 annonceurs payants, dossier media cree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Portail libre-service en ligne, 100 annonceurs, sponsoring newsletter lance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A5A5A"/>
                <w:sz w:val="18"/>
                <w:szCs w:val="18"/>
              </w:rPr>
              <w:t xml:space="preserve">Publicite programmatique, 5 % des revenus issus de la publicite, partenariats de marque</w:t>
            </w:r>
          </w:p>
        </w:tc>
      </w:tr>
    </w:tbl>
    <w:p>
      <w:pPr>
        <w:spacing w:after="0" w:before="100"/>
      </w:pPr>
      <w:r>
        <w:t xml:space="preserve"/>
      </w:r>
    </w:p>
    <w:p>
      <w:pPr>
        <w:pStyle w:val="Heading3"/>
        <w:spacing w:after="120" w:before="240"/>
      </w:pPr>
      <w:r>
        <w:rPr>
          <w:rFonts w:ascii="Arial" w:cs="Arial" w:eastAsia="Arial" w:hAnsi="Arial"/>
          <w:b/>
          <w:bCs/>
          <w:color w:val="F0A500"/>
          <w:sz w:val="24"/>
          <w:szCs w:val="24"/>
        </w:rPr>
        <w:t xml:space="preserve">Indicateurs de performance (KPIs)</w:t>
      </w:r>
    </w:p>
    <w:p>
      <w:pPr>
        <w:pStyle w:val="ListParagraph"/>
        <w:numPr>
          <w:ilvl w:val="0"/>
          <w:numId w:val="2"/>
        </w:numPr>
        <w:spacing w:after="60" w:before="60"/>
      </w:pPr>
      <w:r>
        <w:rPr>
          <w:rFonts w:ascii="Arial" w:cs="Arial" w:eastAsia="Arial" w:hAnsi="Arial"/>
          <w:color w:val="5A5A5A"/>
          <w:sz w:val="22"/>
          <w:szCs w:val="22"/>
        </w:rPr>
        <w:t xml:space="preserve">Chiffre d'affaires publicitaire mensuel total</w:t>
      </w:r>
    </w:p>
    <w:p>
      <w:pPr>
        <w:pStyle w:val="ListParagraph"/>
        <w:numPr>
          <w:ilvl w:val="0"/>
          <w:numId w:val="2"/>
        </w:numPr>
        <w:spacing w:after="60" w:before="60"/>
      </w:pPr>
      <w:r>
        <w:rPr>
          <w:rFonts w:ascii="Arial" w:cs="Arial" w:eastAsia="Arial" w:hAnsi="Arial"/>
          <w:color w:val="5A5A5A"/>
          <w:sz w:val="22"/>
          <w:szCs w:val="22"/>
        </w:rPr>
        <w:t xml:space="preserve">Nombre d'annonceurs actifs sur la plateforme</w:t>
      </w:r>
    </w:p>
    <w:p>
      <w:pPr>
        <w:pStyle w:val="ListParagraph"/>
        <w:numPr>
          <w:ilvl w:val="0"/>
          <w:numId w:val="2"/>
        </w:numPr>
        <w:spacing w:after="60" w:before="60"/>
      </w:pPr>
      <w:r>
        <w:rPr>
          <w:rFonts w:ascii="Arial" w:cs="Arial" w:eastAsia="Arial" w:hAnsi="Arial"/>
          <w:color w:val="5A5A5A"/>
          <w:sz w:val="22"/>
          <w:szCs w:val="22"/>
        </w:rPr>
        <w:t xml:space="preserve">CPM moyen (cout pour mille impressions) et taux de clic (CTR)</w:t>
      </w:r>
    </w:p>
    <w:p>
      <w:pPr>
        <w:pStyle w:val="ListParagraph"/>
        <w:numPr>
          <w:ilvl w:val="0"/>
          <w:numId w:val="2"/>
        </w:numPr>
        <w:spacing w:after="60" w:before="60"/>
      </w:pPr>
      <w:r>
        <w:rPr>
          <w:rFonts w:ascii="Arial" w:cs="Arial" w:eastAsia="Arial" w:hAnsi="Arial"/>
          <w:color w:val="5A5A5A"/>
          <w:sz w:val="22"/>
          <w:szCs w:val="22"/>
        </w:rPr>
        <w:t xml:space="preserve">Part des revenus publicitaires dans le chiffre d'affaires total</w:t>
      </w:r>
    </w:p>
    <w:p>
      <w:pPr>
        <w:pStyle w:val="ListParagraph"/>
        <w:numPr>
          <w:ilvl w:val="0"/>
          <w:numId w:val="2"/>
        </w:numPr>
        <w:spacing w:after="60" w:before="60"/>
      </w:pPr>
      <w:r>
        <w:rPr>
          <w:rFonts w:ascii="Arial" w:cs="Arial" w:eastAsia="Arial" w:hAnsi="Arial"/>
          <w:color w:val="5A5A5A"/>
          <w:sz w:val="22"/>
          <w:szCs w:val="22"/>
        </w:rPr>
        <w:t xml:space="preserve">Score de satisfaction des utilisateurs vis-a-vis de l'experience publicitaire</w:t>
      </w:r>
    </w:p>
    <w:p>
      <w:pPr>
        <w:spacing w:after="0" w:before="300"/>
      </w:pPr>
      <w:r>
        <w:t xml:space="preserve"/>
      </w:r>
    </w:p>
    <w:p>
      <w:pPr>
        <w:pStyle w:val="Heading1"/>
        <w:pBdr>
          <w:bottom w:val="single" w:color="1B4F8A" w:sz="4"/>
        </w:pBdr>
        <w:spacing w:after="200" w:before="400"/>
      </w:pPr>
      <w:r>
        <w:rPr>
          <w:rFonts w:ascii="Arial" w:cs="Arial" w:eastAsia="Arial" w:hAnsi="Arial"/>
          <w:b/>
          <w:bCs/>
          <w:color w:val="1B4F8A"/>
          <w:sz w:val="36"/>
          <w:szCs w:val="36"/>
        </w:rPr>
        <w:t xml:space="preserve">Priorites Strategiques Transversales</w:t>
      </w:r>
    </w:p>
    <w:p>
      <w:pPr>
        <w:pStyle w:val="Heading2"/>
        <w:spacing w:after="160" w:before="320"/>
      </w:pPr>
      <w:r>
        <w:rPr>
          <w:rFonts w:ascii="Arial" w:cs="Arial" w:eastAsia="Arial" w:hAnsi="Arial"/>
          <w:b/>
          <w:bCs/>
          <w:color w:val="1B4F8A"/>
          <w:sz w:val="28"/>
          <w:szCs w:val="28"/>
        </w:rPr>
        <w:t xml:space="preserve">Fondations Juridiques et Conformite</w:t>
      </w:r>
    </w:p>
    <w:p>
      <w:pPr>
        <w:spacing w:after="80" w:before="80"/>
      </w:pPr>
      <w:r>
        <w:rPr>
          <w:rFonts w:ascii="Arial" w:cs="Arial" w:eastAsia="Arial" w:hAnsi="Arial"/>
          <w:color w:val="5A5A5A"/>
          <w:sz w:val="22"/>
          <w:szCs w:val="22"/>
        </w:rPr>
        <w:t xml:space="preserve">Avant toute activite commerciale, Eureka Job doit constituer sa personnalite juridique, obtenir les agreemnts necessaires et assurer sa conformite avec le droit commercial, le droit du travail et la protection des donnees personnelles au Senegal.</w:t>
      </w:r>
    </w:p>
    <w:p>
      <w:pPr>
        <w:pStyle w:val="ListParagraph"/>
        <w:numPr>
          <w:ilvl w:val="0"/>
          <w:numId w:val="2"/>
        </w:numPr>
        <w:spacing w:after="60" w:before="60"/>
      </w:pPr>
      <w:r>
        <w:rPr>
          <w:rFonts w:ascii="Arial" w:cs="Arial" w:eastAsia="Arial" w:hAnsi="Arial"/>
          <w:color w:val="5A5A5A"/>
          <w:sz w:val="22"/>
          <w:szCs w:val="22"/>
        </w:rPr>
        <w:t xml:space="preserve">Immatriculer la societe (SARL ou SA) aupres de l'APIX</w:t>
      </w:r>
    </w:p>
    <w:p>
      <w:pPr>
        <w:pStyle w:val="ListParagraph"/>
        <w:numPr>
          <w:ilvl w:val="0"/>
          <w:numId w:val="2"/>
        </w:numPr>
        <w:spacing w:after="60" w:before="60"/>
      </w:pPr>
      <w:r>
        <w:rPr>
          <w:rFonts w:ascii="Arial" w:cs="Arial" w:eastAsia="Arial" w:hAnsi="Arial"/>
          <w:color w:val="5A5A5A"/>
          <w:sz w:val="22"/>
          <w:szCs w:val="22"/>
        </w:rPr>
        <w:t xml:space="preserve">Obtenir l'agrement d'agence d'interim aupres du Ministere du Travail</w:t>
      </w:r>
    </w:p>
    <w:p>
      <w:pPr>
        <w:pStyle w:val="ListParagraph"/>
        <w:numPr>
          <w:ilvl w:val="0"/>
          <w:numId w:val="2"/>
        </w:numPr>
        <w:spacing w:after="60" w:before="60"/>
      </w:pPr>
      <w:r>
        <w:rPr>
          <w:rFonts w:ascii="Arial" w:cs="Arial" w:eastAsia="Arial" w:hAnsi="Arial"/>
          <w:color w:val="5A5A5A"/>
          <w:sz w:val="22"/>
          <w:szCs w:val="22"/>
        </w:rPr>
        <w:t xml:space="preserve">S'enregistrer aupres de l'ARTP pour l'exploitation de la plateforme</w:t>
      </w:r>
    </w:p>
    <w:p>
      <w:pPr>
        <w:pStyle w:val="ListParagraph"/>
        <w:numPr>
          <w:ilvl w:val="0"/>
          <w:numId w:val="2"/>
        </w:numPr>
        <w:spacing w:after="60" w:before="60"/>
      </w:pPr>
      <w:r>
        <w:rPr>
          <w:rFonts w:ascii="Arial" w:cs="Arial" w:eastAsia="Arial" w:hAnsi="Arial"/>
          <w:color w:val="5A5A5A"/>
          <w:sz w:val="22"/>
          <w:szCs w:val="22"/>
        </w:rPr>
        <w:t xml:space="preserve">Nommer un Delegue a la Protection des Donnees (DPD) et enregistrer les traitements aupres de la CDP</w:t>
      </w:r>
    </w:p>
    <w:p>
      <w:pPr>
        <w:pStyle w:val="ListParagraph"/>
        <w:numPr>
          <w:ilvl w:val="0"/>
          <w:numId w:val="2"/>
        </w:numPr>
        <w:spacing w:after="60" w:before="60"/>
      </w:pPr>
      <w:r>
        <w:rPr>
          <w:rFonts w:ascii="Arial" w:cs="Arial" w:eastAsia="Arial" w:hAnsi="Arial"/>
          <w:color w:val="5A5A5A"/>
          <w:sz w:val="22"/>
          <w:szCs w:val="22"/>
        </w:rPr>
        <w:t xml:space="preserve">Rediger des CGU, une Politique de Confidentialite et des Conventions Employeurs conformes</w:t>
      </w:r>
    </w:p>
    <w:p>
      <w:pPr>
        <w:spacing w:after="0" w:before="120"/>
      </w:pPr>
      <w:r>
        <w:t xml:space="preserve"/>
      </w:r>
    </w:p>
    <w:p>
      <w:pPr>
        <w:pStyle w:val="Heading2"/>
        <w:spacing w:after="160" w:before="320"/>
      </w:pPr>
      <w:r>
        <w:rPr>
          <w:rFonts w:ascii="Arial" w:cs="Arial" w:eastAsia="Arial" w:hAnsi="Arial"/>
          <w:b/>
          <w:bCs/>
          <w:color w:val="1B4F8A"/>
          <w:sz w:val="28"/>
          <w:szCs w:val="28"/>
        </w:rPr>
        <w:t xml:space="preserve">Infrastructure Technologique</w:t>
      </w:r>
    </w:p>
    <w:p>
      <w:pPr>
        <w:spacing w:after="80" w:before="80"/>
      </w:pPr>
      <w:r>
        <w:rPr>
          <w:rFonts w:ascii="Arial" w:cs="Arial" w:eastAsia="Arial" w:hAnsi="Arial"/>
          <w:color w:val="5A5A5A"/>
          <w:sz w:val="22"/>
          <w:szCs w:val="22"/>
        </w:rPr>
        <w:t xml:space="preserve">La plateforme doit etre concue pour la scalabilite, l'usage mobile en priorite et la fiabilite des le premier jour. La technologie est le coeur de l'avantage concurrentiel d'Eureka Job.</w:t>
      </w:r>
    </w:p>
    <w:p>
      <w:pPr>
        <w:pStyle w:val="ListParagraph"/>
        <w:numPr>
          <w:ilvl w:val="0"/>
          <w:numId w:val="2"/>
        </w:numPr>
        <w:spacing w:after="60" w:before="60"/>
      </w:pPr>
      <w:r>
        <w:rPr>
          <w:rFonts w:ascii="Arial" w:cs="Arial" w:eastAsia="Arial" w:hAnsi="Arial"/>
          <w:color w:val="5A5A5A"/>
          <w:sz w:val="22"/>
          <w:szCs w:val="22"/>
        </w:rPr>
        <w:t xml:space="preserve">Choisir une infrastructure cloud (AWS Africa ou Azure) pour la conformite de la residency des donnees</w:t>
      </w:r>
    </w:p>
    <w:p>
      <w:pPr>
        <w:pStyle w:val="ListParagraph"/>
        <w:numPr>
          <w:ilvl w:val="0"/>
          <w:numId w:val="2"/>
        </w:numPr>
        <w:spacing w:after="60" w:before="60"/>
      </w:pPr>
      <w:r>
        <w:rPr>
          <w:rFonts w:ascii="Arial" w:cs="Arial" w:eastAsia="Arial" w:hAnsi="Arial"/>
          <w:color w:val="5A5A5A"/>
          <w:sz w:val="22"/>
          <w:szCs w:val="22"/>
        </w:rPr>
        <w:t xml:space="preserve">Adopter une methodologie de developpement agile avec des sprints de 2 semaines</w:t>
      </w:r>
    </w:p>
    <w:p>
      <w:pPr>
        <w:pStyle w:val="ListParagraph"/>
        <w:numPr>
          <w:ilvl w:val="0"/>
          <w:numId w:val="2"/>
        </w:numPr>
        <w:spacing w:after="60" w:before="60"/>
      </w:pPr>
      <w:r>
        <w:rPr>
          <w:rFonts w:ascii="Arial" w:cs="Arial" w:eastAsia="Arial" w:hAnsi="Arial"/>
          <w:color w:val="5A5A5A"/>
          <w:sz w:val="22"/>
          <w:szCs w:val="22"/>
        </w:rPr>
        <w:t xml:space="preserve">Mettre en place des pipelines CI/CD et des tests automatises des le depart</w:t>
      </w:r>
    </w:p>
    <w:p>
      <w:pPr>
        <w:pStyle w:val="ListParagraph"/>
        <w:numPr>
          <w:ilvl w:val="0"/>
          <w:numId w:val="2"/>
        </w:numPr>
        <w:spacing w:after="60" w:before="60"/>
      </w:pPr>
      <w:r>
        <w:rPr>
          <w:rFonts w:ascii="Arial" w:cs="Arial" w:eastAsia="Arial" w:hAnsi="Arial"/>
          <w:color w:val="5A5A5A"/>
          <w:sz w:val="22"/>
          <w:szCs w:val="22"/>
        </w:rPr>
        <w:t xml:space="preserve">Prevoir des fonctionnalites utilisables hors connexion pour les zones a faible connectivite</w:t>
      </w:r>
    </w:p>
    <w:p>
      <w:pPr>
        <w:pStyle w:val="ListParagraph"/>
        <w:numPr>
          <w:ilvl w:val="0"/>
          <w:numId w:val="2"/>
        </w:numPr>
        <w:spacing w:after="60" w:before="60"/>
      </w:pPr>
      <w:r>
        <w:rPr>
          <w:rFonts w:ascii="Arial" w:cs="Arial" w:eastAsia="Arial" w:hAnsi="Arial"/>
          <w:color w:val="5A5A5A"/>
          <w:sz w:val="22"/>
          <w:szCs w:val="22"/>
        </w:rPr>
        <w:t xml:space="preserve">Construire une securite de bout en bout : OAuth 2.0, stockage chiffre, tests de penetration</w:t>
      </w:r>
    </w:p>
    <w:p>
      <w:pPr>
        <w:spacing w:after="0" w:before="120"/>
      </w:pPr>
      <w:r>
        <w:t xml:space="preserve"/>
      </w:r>
    </w:p>
    <w:p>
      <w:pPr>
        <w:pStyle w:val="Heading2"/>
        <w:spacing w:after="160" w:before="320"/>
      </w:pPr>
      <w:r>
        <w:rPr>
          <w:rFonts w:ascii="Arial" w:cs="Arial" w:eastAsia="Arial" w:hAnsi="Arial"/>
          <w:b/>
          <w:bCs/>
          <w:color w:val="1B4F8A"/>
          <w:sz w:val="28"/>
          <w:szCs w:val="28"/>
        </w:rPr>
        <w:t xml:space="preserve">Strategie Go-to-Market et Marque</w:t>
      </w:r>
    </w:p>
    <w:p>
      <w:pPr>
        <w:spacing w:after="80" w:before="80"/>
      </w:pPr>
      <w:r>
        <w:rPr>
          <w:rFonts w:ascii="Arial" w:cs="Arial" w:eastAsia="Arial" w:hAnsi="Arial"/>
          <w:color w:val="5A5A5A"/>
          <w:sz w:val="22"/>
          <w:szCs w:val="22"/>
        </w:rPr>
        <w:t xml:space="preserve">Eureka Job doit se positionner a la fois comme innovateur technologique et comme partenaire local de confiance. La credibilite de la marque est aussi importante que la qualite du produit sur ce marche.</w:t>
      </w:r>
    </w:p>
    <w:p>
      <w:pPr>
        <w:pStyle w:val="ListParagraph"/>
        <w:numPr>
          <w:ilvl w:val="0"/>
          <w:numId w:val="2"/>
        </w:numPr>
        <w:spacing w:after="60" w:before="60"/>
      </w:pPr>
      <w:r>
        <w:rPr>
          <w:rFonts w:ascii="Arial" w:cs="Arial" w:eastAsia="Arial" w:hAnsi="Arial"/>
          <w:color w:val="5A5A5A"/>
          <w:sz w:val="22"/>
          <w:szCs w:val="22"/>
        </w:rPr>
        <w:t xml:space="preserve">Lancer une campagne RP dans les medias locaux (Le Soleil, Sud Quotidien, RFM)</w:t>
      </w:r>
    </w:p>
    <w:p>
      <w:pPr>
        <w:pStyle w:val="ListParagraph"/>
        <w:numPr>
          <w:ilvl w:val="0"/>
          <w:numId w:val="2"/>
        </w:numPr>
        <w:spacing w:after="60" w:before="60"/>
      </w:pPr>
      <w:r>
        <w:rPr>
          <w:rFonts w:ascii="Arial" w:cs="Arial" w:eastAsia="Arial" w:hAnsi="Arial"/>
          <w:color w:val="5A5A5A"/>
          <w:sz w:val="22"/>
          <w:szCs w:val="22"/>
        </w:rPr>
        <w:t xml:space="preserve">Nouer des partenariats avec les grands employeurs (telecoms, banques, FMCG) avant le lancement</w:t>
      </w:r>
    </w:p>
    <w:p>
      <w:pPr>
        <w:pStyle w:val="ListParagraph"/>
        <w:numPr>
          <w:ilvl w:val="0"/>
          <w:numId w:val="2"/>
        </w:numPr>
        <w:spacing w:after="60" w:before="60"/>
      </w:pPr>
      <w:r>
        <w:rPr>
          <w:rFonts w:ascii="Arial" w:cs="Arial" w:eastAsia="Arial" w:hAnsi="Arial"/>
          <w:color w:val="5A5A5A"/>
          <w:sz w:val="22"/>
          <w:szCs w:val="22"/>
        </w:rPr>
        <w:t xml:space="preserve">Investir dans le marketing digital : SEO, reseaux sociaux (LinkedIn, Facebook, TikTok pour les jeunes candidats)</w:t>
      </w:r>
    </w:p>
    <w:p>
      <w:pPr>
        <w:pStyle w:val="ListParagraph"/>
        <w:numPr>
          <w:ilvl w:val="0"/>
          <w:numId w:val="2"/>
        </w:numPr>
        <w:spacing w:after="60" w:before="60"/>
      </w:pPr>
      <w:r>
        <w:rPr>
          <w:rFonts w:ascii="Arial" w:cs="Arial" w:eastAsia="Arial" w:hAnsi="Arial"/>
          <w:color w:val="5A5A5A"/>
          <w:sz w:val="22"/>
          <w:szCs w:val="22"/>
        </w:rPr>
        <w:t xml:space="preserve">Creer un programme d'ambassadeurs avec des professionnels RH et des cellules emploi universitaires</w:t>
      </w:r>
    </w:p>
    <w:p>
      <w:pPr>
        <w:pStyle w:val="ListParagraph"/>
        <w:numPr>
          <w:ilvl w:val="0"/>
          <w:numId w:val="2"/>
        </w:numPr>
        <w:spacing w:after="60" w:before="60"/>
      </w:pPr>
      <w:r>
        <w:rPr>
          <w:rFonts w:ascii="Arial" w:cs="Arial" w:eastAsia="Arial" w:hAnsi="Arial"/>
          <w:color w:val="5A5A5A"/>
          <w:sz w:val="22"/>
          <w:szCs w:val="22"/>
        </w:rPr>
        <w:t xml:space="preserve">Sponsoriser les grands evenements RH et les forums emploi-jeunesse au Senegal</w:t>
      </w:r>
    </w:p>
    <w:p>
      <w:pPr>
        <w:spacing w:after="0" w:before="120"/>
      </w:pPr>
      <w:r>
        <w:t xml:space="preserve"/>
      </w:r>
    </w:p>
    <w:p>
      <w:pPr>
        <w:pStyle w:val="Heading2"/>
        <w:spacing w:after="160" w:before="320"/>
      </w:pPr>
      <w:r>
        <w:rPr>
          <w:rFonts w:ascii="Arial" w:cs="Arial" w:eastAsia="Arial" w:hAnsi="Arial"/>
          <w:b/>
          <w:bCs/>
          <w:color w:val="1B4F8A"/>
          <w:sz w:val="28"/>
          <w:szCs w:val="28"/>
        </w:rPr>
        <w:t xml:space="preserve">Planification Financiere</w:t>
      </w:r>
    </w:p>
    <w:p>
      <w:pPr>
        <w:spacing w:after="80" w:before="80"/>
      </w:pPr>
      <w:r>
        <w:rPr>
          <w:rFonts w:ascii="Arial" w:cs="Arial" w:eastAsia="Arial" w:hAnsi="Arial"/>
          <w:color w:val="5A5A5A"/>
          <w:sz w:val="22"/>
          <w:szCs w:val="22"/>
        </w:rPr>
        <w:t xml:space="preserve">Le modele multi-revenus d'Eureka Job offre une resilience, mais necessite une gestion financiere rigoureuse et un investissement progressif pour atteindre la rentabilite.</w:t>
      </w:r>
    </w:p>
    <w:p>
      <w:pPr>
        <w:pStyle w:val="ListParagraph"/>
        <w:numPr>
          <w:ilvl w:val="0"/>
          <w:numId w:val="2"/>
        </w:numPr>
        <w:spacing w:after="60" w:before="60"/>
      </w:pPr>
      <w:r>
        <w:rPr>
          <w:rFonts w:ascii="Arial" w:cs="Arial" w:eastAsia="Arial" w:hAnsi="Arial"/>
          <w:color w:val="5A5A5A"/>
          <w:sz w:val="22"/>
          <w:szCs w:val="22"/>
        </w:rPr>
        <w:t xml:space="preserve">Elaborer un modele financier sur 3 ans avec des scenarios pessimiste, base et optimiste</w:t>
      </w:r>
    </w:p>
    <w:p>
      <w:pPr>
        <w:pStyle w:val="ListParagraph"/>
        <w:numPr>
          <w:ilvl w:val="0"/>
          <w:numId w:val="2"/>
        </w:numPr>
        <w:spacing w:after="60" w:before="60"/>
      </w:pPr>
      <w:r>
        <w:rPr>
          <w:rFonts w:ascii="Arial" w:cs="Arial" w:eastAsia="Arial" w:hAnsi="Arial"/>
          <w:color w:val="5A5A5A"/>
          <w:sz w:val="22"/>
          <w:szCs w:val="22"/>
        </w:rPr>
        <w:t xml:space="preserve">Identifier le mix de financement : investissement en capital, subventions (ANPEJ, IFC, AFD), financement base sur les revenus</w:t>
      </w:r>
    </w:p>
    <w:p>
      <w:pPr>
        <w:pStyle w:val="ListParagraph"/>
        <w:numPr>
          <w:ilvl w:val="0"/>
          <w:numId w:val="2"/>
        </w:numPr>
        <w:spacing w:after="60" w:before="60"/>
      </w:pPr>
      <w:r>
        <w:rPr>
          <w:rFonts w:ascii="Arial" w:cs="Arial" w:eastAsia="Arial" w:hAnsi="Arial"/>
          <w:color w:val="5A5A5A"/>
          <w:sz w:val="22"/>
          <w:szCs w:val="22"/>
        </w:rPr>
        <w:t xml:space="preserve">Fixer des jalons clairs pour chaque levee de fonds : objectifs MRR, nombre d'utilisateurs, presence sur le marche</w:t>
      </w:r>
    </w:p>
    <w:p>
      <w:pPr>
        <w:pStyle w:val="ListParagraph"/>
        <w:numPr>
          <w:ilvl w:val="0"/>
          <w:numId w:val="2"/>
        </w:numPr>
        <w:spacing w:after="60" w:before="60"/>
      </w:pPr>
      <w:r>
        <w:rPr>
          <w:rFonts w:ascii="Arial" w:cs="Arial" w:eastAsia="Arial" w:hAnsi="Arial"/>
          <w:color w:val="5A5A5A"/>
          <w:sz w:val="22"/>
          <w:szCs w:val="22"/>
        </w:rPr>
        <w:t xml:space="preserve">Suivre les metriques unitaires : Cout d'Acquisition Client (CAC), Valeur Vie Client (LTV), churn mensuel</w:t>
      </w:r>
    </w:p>
    <w:p>
      <w:pPr>
        <w:spacing w:after="0" w:before="300"/>
      </w:pPr>
      <w:r>
        <w:t xml:space="preserve"/>
      </w:r>
    </w:p>
    <w:p>
      <w:pPr>
        <w:pStyle w:val="Heading1"/>
        <w:pBdr>
          <w:bottom w:val="single" w:color="1B4F8A" w:sz="4"/>
        </w:pBdr>
        <w:spacing w:after="200" w:before="400"/>
      </w:pPr>
      <w:r>
        <w:rPr>
          <w:rFonts w:ascii="Arial" w:cs="Arial" w:eastAsia="Arial" w:hAnsi="Arial"/>
          <w:b/>
          <w:bCs/>
          <w:color w:val="1B4F8A"/>
          <w:sz w:val="36"/>
          <w:szCs w:val="36"/>
        </w:rPr>
        <w:t xml:space="preserve">Synthese : L'Ecosysteme de Services Eureka Job</w:t>
      </w:r>
    </w:p>
    <w:p>
      <w:pPr>
        <w:spacing w:after="80" w:before="80"/>
      </w:pPr>
      <w:r>
        <w:rPr>
          <w:rFonts w:ascii="Arial" w:cs="Arial" w:eastAsia="Arial" w:hAnsi="Arial"/>
          <w:color w:val="5A5A5A"/>
          <w:sz w:val="22"/>
          <w:szCs w:val="22"/>
        </w:rPr>
        <w:t xml:space="preserve">Le tableau ci-dessous presente l'ensemble des lignes de service avec leur modele de revenus principal et leur priorite de lancement.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560"/>
        <w:gridCol w:w="2400"/>
      </w:tblGrid>
      <w:tr>
        <w:tc>
          <w:tcPr>
            <w:tcW w:type="dxa" w:w="4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w:t>
            </w:r>
          </w:p>
        </w:tc>
        <w:tc>
          <w:tcPr>
            <w:tcW w:type="dxa" w:w="40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Ligne de Service</w:t>
            </w:r>
          </w:p>
        </w:tc>
        <w:tc>
          <w:tcPr>
            <w:tcW w:type="dxa" w:w="2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Modele de Revenus</w:t>
            </w:r>
          </w:p>
        </w:tc>
        <w:tc>
          <w:tcPr>
            <w:tcW w:type="dxa" w:w="24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01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Agence de Travail Temporaire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Honoraires de placement + marge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4F8A"/>
                <w:sz w:val="18"/>
                <w:szCs w:val="18"/>
              </w:rPr>
              <w:t xml:space="preserve">PRIORITE HAUTE — An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Plateforme Marketplace RH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Freemium + abonnements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18"/>
                <w:szCs w:val="18"/>
              </w:rPr>
              <w:t xml:space="preserve">PRIORITE HAUTE — An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03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Offres d'Emploi et Annonces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Frais de publication + premium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4F8A"/>
                <w:sz w:val="18"/>
                <w:szCs w:val="18"/>
              </w:rPr>
              <w:t xml:space="preserve">PRIORITE HAUTE — An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Base de Donnees Candidats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Licences d'acces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18"/>
                <w:szCs w:val="18"/>
              </w:rPr>
              <w:t xml:space="preserve">PRIORITE HAUTE — An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05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Moteur de Matching 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Fonctionnalite plateforme (upsell)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MOYENNE — An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Abonnements B2B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Abonnements mensuels/annuels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18"/>
                <w:szCs w:val="18"/>
              </w:rPr>
              <w:t xml:space="preserve">PRIORITE HAUTE — An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07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Formation et E-Learning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Ventes de cours + B2B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MOYENNE — An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Conseil RH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Honoraires de projet + retainer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MOYENNE — An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09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Developpement Logiciel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Licence + SaaS + sur mesure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FAIBLE — An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Publicite et Visibilite Premium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CPM + annonces sponsorisees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A5A5A"/>
                <w:sz w:val="18"/>
                <w:szCs w:val="18"/>
              </w:rPr>
              <w:t xml:space="preserve">FAIBLE — An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11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Operations Commerciales Generales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Transversal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5A5A5A"/>
                <w:sz w:val="18"/>
                <w:szCs w:val="18"/>
              </w:rPr>
              <w:t xml:space="preserve">Continu</w:t>
            </w:r>
          </w:p>
        </w:tc>
      </w:tr>
    </w:tbl>
    <w:p>
      <w:pPr>
        <w:spacing w:after="0" w:before="300"/>
      </w:pPr>
      <w:r>
        <w:t xml:space="preserve"/>
      </w:r>
    </w:p>
    <w:p>
      <w:pPr>
        <w:pBdr>
          <w:top w:val="single" w:color="F0A500" w:sz="4"/>
          <w:bottom w:val="single" w:color="F0A500" w:sz="4"/>
        </w:pBdr>
        <w:spacing w:after="200" w:before="200"/>
        <w:jc w:val="center"/>
      </w:pPr>
      <w:r>
        <w:rPr>
          <w:rFonts w:ascii="Arial" w:cs="Arial" w:eastAsia="Arial" w:hAnsi="Arial"/>
          <w:b/>
          <w:bCs/>
          <w:i/>
          <w:iCs/>
          <w:color w:val="1B4F8A"/>
          <w:sz w:val="26"/>
          <w:szCs w:val="26"/>
        </w:rPr>
        <w:t xml:space="preserve">Eureka Job — Batir l'Avenir du Travail en Afrique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tabs>
        <w:tab w:val="right" w:pos="9360"/>
      </w:tabs>
      <w:spacing w:before="120"/>
    </w:pPr>
    <w:r>
      <w:rPr>
        <w:rFonts w:ascii="Arial" w:cs="Arial" w:eastAsia="Arial" w:hAnsi="Arial"/>
        <w:color w:val="5A5A5A"/>
        <w:sz w:val="18"/>
        <w:szCs w:val="18"/>
      </w:rPr>
      <w:t xml:space="preserve">Eureka Job — Document de Reference Confidentiel</w:t>
    </w:r>
    <w:r>
      <w:rPr>
        <w:rFonts w:ascii="Arial" w:cs="Arial" w:eastAsia="Arial" w:hAnsi="Arial"/>
        <w:color w:val="5A5A5A"/>
        <w:sz w:val="18"/>
        <w:szCs w:val="18"/>
      </w:rPr>
      <w:t xml:space="preserve">	Confidentiel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0A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2026-05-18T11:49:53.192Z</dcterms:created>
  <dcterms:modified xsi:type="dcterms:W3CDTF">2026-05-18T11:49:53.208Z</dcterms:modified>
</cp:coreProperties>
</file>

<file path=docProps/custom.xml><?xml version="1.0" encoding="utf-8"?>
<Properties xmlns="http://schemas.openxmlformats.org/officeDocument/2006/custom-properties" xmlns:vt="http://schemas.openxmlformats.org/officeDocument/2006/docPropsVTypes"/>
</file>