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8E59" w14:textId="77777777" w:rsidR="005E4829" w:rsidRPr="005E4829" w:rsidRDefault="005E4829" w:rsidP="005C770E">
      <w:pPr>
        <w:spacing w:after="0" w:line="276" w:lineRule="auto"/>
        <w:rPr>
          <w:rFonts w:ascii="Times New Roman" w:hAnsi="Times New Roman" w:cs="Times New Roman"/>
          <w:b/>
          <w:bCs/>
          <w:sz w:val="22"/>
          <w:szCs w:val="22"/>
        </w:rPr>
      </w:pPr>
      <w:r w:rsidRPr="005E4829">
        <w:rPr>
          <w:rFonts w:ascii="Times New Roman" w:hAnsi="Times New Roman" w:cs="Times New Roman"/>
          <w:b/>
          <w:bCs/>
          <w:sz w:val="22"/>
          <w:szCs w:val="22"/>
        </w:rPr>
        <w:t>1. Introduction (Expanded from the Proposal)</w:t>
      </w:r>
    </w:p>
    <w:p w14:paraId="221FD682" w14:textId="77777777" w:rsidR="005E4829" w:rsidRPr="005E4829" w:rsidRDefault="005E4829" w:rsidP="005C770E">
      <w:pPr>
        <w:numPr>
          <w:ilvl w:val="0"/>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Context of Database Evolution</w:t>
      </w:r>
      <w:r w:rsidRPr="005E4829">
        <w:rPr>
          <w:rFonts w:ascii="Times New Roman" w:hAnsi="Times New Roman" w:cs="Times New Roman"/>
          <w:sz w:val="22"/>
          <w:szCs w:val="22"/>
        </w:rPr>
        <w:t>:</w:t>
      </w:r>
    </w:p>
    <w:p w14:paraId="3A74FB77"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Database Modeling History</w:t>
      </w:r>
      <w:r w:rsidRPr="005E4829">
        <w:rPr>
          <w:rFonts w:ascii="Times New Roman" w:hAnsi="Times New Roman" w:cs="Times New Roman"/>
          <w:sz w:val="22"/>
          <w:szCs w:val="22"/>
        </w:rPr>
        <w:t xml:space="preserve">: Start by discussing the history of database modeling, beginning with early </w:t>
      </w:r>
      <w:r w:rsidRPr="005E4829">
        <w:rPr>
          <w:rFonts w:ascii="Times New Roman" w:hAnsi="Times New Roman" w:cs="Times New Roman"/>
          <w:b/>
          <w:bCs/>
          <w:sz w:val="22"/>
          <w:szCs w:val="22"/>
        </w:rPr>
        <w:t>relational databases</w:t>
      </w:r>
      <w:r w:rsidRPr="005E4829">
        <w:rPr>
          <w:rFonts w:ascii="Times New Roman" w:hAnsi="Times New Roman" w:cs="Times New Roman"/>
          <w:sz w:val="22"/>
          <w:szCs w:val="22"/>
        </w:rPr>
        <w:t xml:space="preserve"> and the development of the </w:t>
      </w:r>
      <w:r w:rsidRPr="005E4829">
        <w:rPr>
          <w:rFonts w:ascii="Times New Roman" w:hAnsi="Times New Roman" w:cs="Times New Roman"/>
          <w:b/>
          <w:bCs/>
          <w:sz w:val="22"/>
          <w:szCs w:val="22"/>
        </w:rPr>
        <w:t>Entity-Relationship (ER) model</w:t>
      </w:r>
      <w:r w:rsidRPr="005E4829">
        <w:rPr>
          <w:rFonts w:ascii="Times New Roman" w:hAnsi="Times New Roman" w:cs="Times New Roman"/>
          <w:sz w:val="22"/>
          <w:szCs w:val="22"/>
        </w:rPr>
        <w:t>.</w:t>
      </w:r>
    </w:p>
    <w:p w14:paraId="34DFCD96"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Data Normalization</w:t>
      </w:r>
      <w:r w:rsidRPr="005E4829">
        <w:rPr>
          <w:rFonts w:ascii="Times New Roman" w:hAnsi="Times New Roman" w:cs="Times New Roman"/>
          <w:sz w:val="22"/>
          <w:szCs w:val="22"/>
        </w:rPr>
        <w:t xml:space="preserve">: Explain </w:t>
      </w:r>
      <w:r w:rsidRPr="005E4829">
        <w:rPr>
          <w:rFonts w:ascii="Times New Roman" w:hAnsi="Times New Roman" w:cs="Times New Roman"/>
          <w:b/>
          <w:bCs/>
          <w:sz w:val="22"/>
          <w:szCs w:val="22"/>
        </w:rPr>
        <w:t>normalization</w:t>
      </w:r>
      <w:r w:rsidRPr="005E4829">
        <w:rPr>
          <w:rFonts w:ascii="Times New Roman" w:hAnsi="Times New Roman" w:cs="Times New Roman"/>
          <w:sz w:val="22"/>
          <w:szCs w:val="22"/>
        </w:rPr>
        <w:t xml:space="preserve"> and how it reduces redundancy and improves integrity. Describe how normalized databases (3NF) were used traditionally but presented challenges for analytical queries due to the complexity of joins.</w:t>
      </w:r>
    </w:p>
    <w:p w14:paraId="08DEC6AB"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Introduction of OLAP</w:t>
      </w:r>
      <w:r w:rsidRPr="005E4829">
        <w:rPr>
          <w:rFonts w:ascii="Times New Roman" w:hAnsi="Times New Roman" w:cs="Times New Roman"/>
          <w:sz w:val="22"/>
          <w:szCs w:val="22"/>
        </w:rPr>
        <w:t xml:space="preserve">: Introduce </w:t>
      </w:r>
      <w:r w:rsidRPr="005E4829">
        <w:rPr>
          <w:rFonts w:ascii="Times New Roman" w:hAnsi="Times New Roman" w:cs="Times New Roman"/>
          <w:b/>
          <w:bCs/>
          <w:sz w:val="22"/>
          <w:szCs w:val="22"/>
        </w:rPr>
        <w:t>OLAP (Online Analytical Processing)</w:t>
      </w:r>
      <w:r w:rsidRPr="005E4829">
        <w:rPr>
          <w:rFonts w:ascii="Times New Roman" w:hAnsi="Times New Roman" w:cs="Times New Roman"/>
          <w:sz w:val="22"/>
          <w:szCs w:val="22"/>
        </w:rPr>
        <w:t xml:space="preserve"> and </w:t>
      </w:r>
      <w:r w:rsidRPr="005E4829">
        <w:rPr>
          <w:rFonts w:ascii="Times New Roman" w:hAnsi="Times New Roman" w:cs="Times New Roman"/>
          <w:b/>
          <w:bCs/>
          <w:sz w:val="22"/>
          <w:szCs w:val="22"/>
        </w:rPr>
        <w:t>Dimensional Modeling</w:t>
      </w:r>
      <w:r w:rsidRPr="005E4829">
        <w:rPr>
          <w:rFonts w:ascii="Times New Roman" w:hAnsi="Times New Roman" w:cs="Times New Roman"/>
          <w:sz w:val="22"/>
          <w:szCs w:val="22"/>
        </w:rPr>
        <w:t xml:space="preserve"> as techniques designed for efficient querying in data warehouses, which led to the rise of star schemas.</w:t>
      </w:r>
    </w:p>
    <w:p w14:paraId="6578330F" w14:textId="77777777" w:rsidR="005E4829" w:rsidRPr="005E4829" w:rsidRDefault="005E4829" w:rsidP="005C770E">
      <w:pPr>
        <w:numPr>
          <w:ilvl w:val="0"/>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Star Schema in Data Warehousing</w:t>
      </w:r>
      <w:r w:rsidRPr="005E4829">
        <w:rPr>
          <w:rFonts w:ascii="Times New Roman" w:hAnsi="Times New Roman" w:cs="Times New Roman"/>
          <w:sz w:val="22"/>
          <w:szCs w:val="22"/>
        </w:rPr>
        <w:t>:</w:t>
      </w:r>
    </w:p>
    <w:p w14:paraId="4F4BB558"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 xml:space="preserve">What is a Star </w:t>
      </w:r>
      <w:proofErr w:type="gramStart"/>
      <w:r w:rsidRPr="005E4829">
        <w:rPr>
          <w:rFonts w:ascii="Times New Roman" w:hAnsi="Times New Roman" w:cs="Times New Roman"/>
          <w:b/>
          <w:bCs/>
          <w:sz w:val="22"/>
          <w:szCs w:val="22"/>
        </w:rPr>
        <w:t>Schema?</w:t>
      </w:r>
      <w:r w:rsidRPr="005E4829">
        <w:rPr>
          <w:rFonts w:ascii="Times New Roman" w:hAnsi="Times New Roman" w:cs="Times New Roman"/>
          <w:sz w:val="22"/>
          <w:szCs w:val="22"/>
        </w:rPr>
        <w:t>:</w:t>
      </w:r>
      <w:proofErr w:type="gramEnd"/>
      <w:r w:rsidRPr="005E4829">
        <w:rPr>
          <w:rFonts w:ascii="Times New Roman" w:hAnsi="Times New Roman" w:cs="Times New Roman"/>
          <w:sz w:val="22"/>
          <w:szCs w:val="22"/>
        </w:rPr>
        <w:t xml:space="preserve"> Explain that the star schema is a type of </w:t>
      </w:r>
      <w:r w:rsidRPr="005E4829">
        <w:rPr>
          <w:rFonts w:ascii="Times New Roman" w:hAnsi="Times New Roman" w:cs="Times New Roman"/>
          <w:b/>
          <w:bCs/>
          <w:sz w:val="22"/>
          <w:szCs w:val="22"/>
        </w:rPr>
        <w:t>dimensional model</w:t>
      </w:r>
      <w:r w:rsidRPr="005E4829">
        <w:rPr>
          <w:rFonts w:ascii="Times New Roman" w:hAnsi="Times New Roman" w:cs="Times New Roman"/>
          <w:sz w:val="22"/>
          <w:szCs w:val="22"/>
        </w:rPr>
        <w:t xml:space="preserve"> that organizes data into fact tables (numeric performance measures) and dimension tables (descriptive attributes). It is optimized for reading and querying large datasets.</w:t>
      </w:r>
    </w:p>
    <w:p w14:paraId="2678C437"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Importance in BI Systems</w:t>
      </w:r>
      <w:r w:rsidRPr="005E4829">
        <w:rPr>
          <w:rFonts w:ascii="Times New Roman" w:hAnsi="Times New Roman" w:cs="Times New Roman"/>
          <w:sz w:val="22"/>
          <w:szCs w:val="22"/>
        </w:rPr>
        <w:t xml:space="preserve">: Discuss how the star schema simplifies the design and querying of </w:t>
      </w:r>
      <w:r w:rsidRPr="005E4829">
        <w:rPr>
          <w:rFonts w:ascii="Times New Roman" w:hAnsi="Times New Roman" w:cs="Times New Roman"/>
          <w:b/>
          <w:bCs/>
          <w:sz w:val="22"/>
          <w:szCs w:val="22"/>
        </w:rPr>
        <w:t>data warehouses</w:t>
      </w:r>
      <w:r w:rsidRPr="005E4829">
        <w:rPr>
          <w:rFonts w:ascii="Times New Roman" w:hAnsi="Times New Roman" w:cs="Times New Roman"/>
          <w:sz w:val="22"/>
          <w:szCs w:val="22"/>
        </w:rPr>
        <w:t xml:space="preserve"> and facilitates fast reporting and analytics. </w:t>
      </w:r>
      <w:r w:rsidRPr="005E4829">
        <w:rPr>
          <w:rFonts w:ascii="Times New Roman" w:hAnsi="Times New Roman" w:cs="Times New Roman"/>
          <w:b/>
          <w:bCs/>
          <w:sz w:val="22"/>
          <w:szCs w:val="22"/>
        </w:rPr>
        <w:t>Business Intelligence (BI)</w:t>
      </w:r>
      <w:r w:rsidRPr="005E4829">
        <w:rPr>
          <w:rFonts w:ascii="Times New Roman" w:hAnsi="Times New Roman" w:cs="Times New Roman"/>
          <w:sz w:val="22"/>
          <w:szCs w:val="22"/>
        </w:rPr>
        <w:t xml:space="preserve"> systems often use star schemas to improve query performance and reduce complexity.</w:t>
      </w:r>
    </w:p>
    <w:p w14:paraId="020C4441" w14:textId="77777777" w:rsidR="005E4829" w:rsidRPr="005E4829" w:rsidRDefault="005E4829" w:rsidP="005C770E">
      <w:pPr>
        <w:numPr>
          <w:ilvl w:val="0"/>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 xml:space="preserve">Why Choose the Star </w:t>
      </w:r>
      <w:proofErr w:type="gramStart"/>
      <w:r w:rsidRPr="005E4829">
        <w:rPr>
          <w:rFonts w:ascii="Times New Roman" w:hAnsi="Times New Roman" w:cs="Times New Roman"/>
          <w:b/>
          <w:bCs/>
          <w:sz w:val="22"/>
          <w:szCs w:val="22"/>
        </w:rPr>
        <w:t>Schema?</w:t>
      </w:r>
      <w:r w:rsidRPr="005E4829">
        <w:rPr>
          <w:rFonts w:ascii="Times New Roman" w:hAnsi="Times New Roman" w:cs="Times New Roman"/>
          <w:sz w:val="22"/>
          <w:szCs w:val="22"/>
        </w:rPr>
        <w:t>:</w:t>
      </w:r>
      <w:proofErr w:type="gramEnd"/>
    </w:p>
    <w:p w14:paraId="2BA33606"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sz w:val="22"/>
          <w:szCs w:val="22"/>
        </w:rPr>
        <w:t xml:space="preserve">The </w:t>
      </w:r>
      <w:r w:rsidRPr="005E4829">
        <w:rPr>
          <w:rFonts w:ascii="Times New Roman" w:hAnsi="Times New Roman" w:cs="Times New Roman"/>
          <w:b/>
          <w:bCs/>
          <w:sz w:val="22"/>
          <w:szCs w:val="22"/>
        </w:rPr>
        <w:t>simplicity</w:t>
      </w:r>
      <w:r w:rsidRPr="005E4829">
        <w:rPr>
          <w:rFonts w:ascii="Times New Roman" w:hAnsi="Times New Roman" w:cs="Times New Roman"/>
          <w:sz w:val="22"/>
          <w:szCs w:val="22"/>
        </w:rPr>
        <w:t xml:space="preserve"> of the star schema: It is easy to understand and implement compared to other schema types like the </w:t>
      </w:r>
      <w:r w:rsidRPr="005E4829">
        <w:rPr>
          <w:rFonts w:ascii="Times New Roman" w:hAnsi="Times New Roman" w:cs="Times New Roman"/>
          <w:b/>
          <w:bCs/>
          <w:sz w:val="22"/>
          <w:szCs w:val="22"/>
        </w:rPr>
        <w:t>snowflake schema</w:t>
      </w:r>
      <w:r w:rsidRPr="005E4829">
        <w:rPr>
          <w:rFonts w:ascii="Times New Roman" w:hAnsi="Times New Roman" w:cs="Times New Roman"/>
          <w:sz w:val="22"/>
          <w:szCs w:val="22"/>
        </w:rPr>
        <w:t>.</w:t>
      </w:r>
    </w:p>
    <w:p w14:paraId="2F5C57CE" w14:textId="77777777" w:rsidR="005E4829" w:rsidRPr="005E4829"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sz w:val="22"/>
          <w:szCs w:val="22"/>
        </w:rPr>
        <w:t xml:space="preserve">The </w:t>
      </w:r>
      <w:r w:rsidRPr="005E4829">
        <w:rPr>
          <w:rFonts w:ascii="Times New Roman" w:hAnsi="Times New Roman" w:cs="Times New Roman"/>
          <w:b/>
          <w:bCs/>
          <w:sz w:val="22"/>
          <w:szCs w:val="22"/>
        </w:rPr>
        <w:t>speed</w:t>
      </w:r>
      <w:r w:rsidRPr="005E4829">
        <w:rPr>
          <w:rFonts w:ascii="Times New Roman" w:hAnsi="Times New Roman" w:cs="Times New Roman"/>
          <w:sz w:val="22"/>
          <w:szCs w:val="22"/>
        </w:rPr>
        <w:t xml:space="preserve"> of queries: Because of its denormalized nature, star schemas enable faster queries compared to normalized schemas, especially for complex aggregations or OLAP operations.</w:t>
      </w:r>
    </w:p>
    <w:p w14:paraId="04A1393B" w14:textId="77777777" w:rsidR="005E4829" w:rsidRPr="005C770E" w:rsidRDefault="005E4829" w:rsidP="005C770E">
      <w:pPr>
        <w:numPr>
          <w:ilvl w:val="1"/>
          <w:numId w:val="9"/>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Real-World Use Cases</w:t>
      </w:r>
      <w:r w:rsidRPr="005E4829">
        <w:rPr>
          <w:rFonts w:ascii="Times New Roman" w:hAnsi="Times New Roman" w:cs="Times New Roman"/>
          <w:sz w:val="22"/>
          <w:szCs w:val="22"/>
        </w:rPr>
        <w:t xml:space="preserve">: Companies like </w:t>
      </w:r>
      <w:r w:rsidRPr="005E4829">
        <w:rPr>
          <w:rFonts w:ascii="Times New Roman" w:hAnsi="Times New Roman" w:cs="Times New Roman"/>
          <w:b/>
          <w:bCs/>
          <w:sz w:val="22"/>
          <w:szCs w:val="22"/>
        </w:rPr>
        <w:t>Amazon</w:t>
      </w:r>
      <w:r w:rsidRPr="005E4829">
        <w:rPr>
          <w:rFonts w:ascii="Times New Roman" w:hAnsi="Times New Roman" w:cs="Times New Roman"/>
          <w:sz w:val="22"/>
          <w:szCs w:val="22"/>
        </w:rPr>
        <w:t xml:space="preserve">, </w:t>
      </w:r>
      <w:r w:rsidRPr="005E4829">
        <w:rPr>
          <w:rFonts w:ascii="Times New Roman" w:hAnsi="Times New Roman" w:cs="Times New Roman"/>
          <w:b/>
          <w:bCs/>
          <w:sz w:val="22"/>
          <w:szCs w:val="22"/>
        </w:rPr>
        <w:t>Netflix</w:t>
      </w:r>
      <w:r w:rsidRPr="005E4829">
        <w:rPr>
          <w:rFonts w:ascii="Times New Roman" w:hAnsi="Times New Roman" w:cs="Times New Roman"/>
          <w:sz w:val="22"/>
          <w:szCs w:val="22"/>
        </w:rPr>
        <w:t xml:space="preserve">, and </w:t>
      </w:r>
      <w:r w:rsidRPr="005E4829">
        <w:rPr>
          <w:rFonts w:ascii="Times New Roman" w:hAnsi="Times New Roman" w:cs="Times New Roman"/>
          <w:b/>
          <w:bCs/>
          <w:sz w:val="22"/>
          <w:szCs w:val="22"/>
        </w:rPr>
        <w:t>Walmart</w:t>
      </w:r>
      <w:r w:rsidRPr="005E4829">
        <w:rPr>
          <w:rFonts w:ascii="Times New Roman" w:hAnsi="Times New Roman" w:cs="Times New Roman"/>
          <w:sz w:val="22"/>
          <w:szCs w:val="22"/>
        </w:rPr>
        <w:t xml:space="preserve"> use data models </w:t>
      </w:r>
      <w:proofErr w:type="gramStart"/>
      <w:r w:rsidRPr="005E4829">
        <w:rPr>
          <w:rFonts w:ascii="Times New Roman" w:hAnsi="Times New Roman" w:cs="Times New Roman"/>
          <w:sz w:val="22"/>
          <w:szCs w:val="22"/>
        </w:rPr>
        <w:t>similar to</w:t>
      </w:r>
      <w:proofErr w:type="gramEnd"/>
      <w:r w:rsidRPr="005E4829">
        <w:rPr>
          <w:rFonts w:ascii="Times New Roman" w:hAnsi="Times New Roman" w:cs="Times New Roman"/>
          <w:sz w:val="22"/>
          <w:szCs w:val="22"/>
        </w:rPr>
        <w:t xml:space="preserve"> the star schema to handle large-scale data analysis and improve decision-making.</w:t>
      </w:r>
    </w:p>
    <w:p w14:paraId="4281D2B8" w14:textId="77777777" w:rsidR="005C770E" w:rsidRPr="005E4829" w:rsidRDefault="005C770E" w:rsidP="005C770E">
      <w:pPr>
        <w:spacing w:after="0" w:line="276" w:lineRule="auto"/>
        <w:ind w:left="1440"/>
        <w:rPr>
          <w:rFonts w:ascii="Times New Roman" w:hAnsi="Times New Roman" w:cs="Times New Roman"/>
          <w:sz w:val="22"/>
          <w:szCs w:val="22"/>
        </w:rPr>
      </w:pPr>
    </w:p>
    <w:p w14:paraId="381D332C" w14:textId="77777777" w:rsidR="005E4829" w:rsidRPr="005E4829" w:rsidRDefault="005E4829" w:rsidP="005C770E">
      <w:pPr>
        <w:spacing w:after="0" w:line="276" w:lineRule="auto"/>
        <w:rPr>
          <w:rFonts w:ascii="Times New Roman" w:hAnsi="Times New Roman" w:cs="Times New Roman"/>
          <w:b/>
          <w:bCs/>
          <w:sz w:val="22"/>
          <w:szCs w:val="22"/>
        </w:rPr>
      </w:pPr>
      <w:r w:rsidRPr="005E4829">
        <w:rPr>
          <w:rFonts w:ascii="Times New Roman" w:hAnsi="Times New Roman" w:cs="Times New Roman"/>
          <w:b/>
          <w:bCs/>
          <w:sz w:val="22"/>
          <w:szCs w:val="22"/>
        </w:rPr>
        <w:t>Expanded Example:</w:t>
      </w:r>
    </w:p>
    <w:p w14:paraId="5340F54D" w14:textId="77777777" w:rsidR="005E4829" w:rsidRPr="005E4829" w:rsidRDefault="005E4829" w:rsidP="005C770E">
      <w:pPr>
        <w:numPr>
          <w:ilvl w:val="0"/>
          <w:numId w:val="10"/>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Historical Data Modeling</w:t>
      </w:r>
      <w:r w:rsidRPr="005E4829">
        <w:rPr>
          <w:rFonts w:ascii="Times New Roman" w:hAnsi="Times New Roman" w:cs="Times New Roman"/>
          <w:sz w:val="22"/>
          <w:szCs w:val="22"/>
        </w:rPr>
        <w:t xml:space="preserve">: Traditional systems used </w:t>
      </w:r>
      <w:r w:rsidRPr="005E4829">
        <w:rPr>
          <w:rFonts w:ascii="Times New Roman" w:hAnsi="Times New Roman" w:cs="Times New Roman"/>
          <w:b/>
          <w:bCs/>
          <w:sz w:val="22"/>
          <w:szCs w:val="22"/>
        </w:rPr>
        <w:t>normalized databases</w:t>
      </w:r>
      <w:r w:rsidRPr="005E4829">
        <w:rPr>
          <w:rFonts w:ascii="Times New Roman" w:hAnsi="Times New Roman" w:cs="Times New Roman"/>
          <w:sz w:val="22"/>
          <w:szCs w:val="22"/>
        </w:rPr>
        <w:t xml:space="preserve"> where data is split across multiple tables. For example, a table for customers, one for orders, and another for products. This led to complex SQL queries for analytical tasks.</w:t>
      </w:r>
    </w:p>
    <w:p w14:paraId="7E0F6E66" w14:textId="77777777" w:rsidR="005E4829" w:rsidRPr="005E4829" w:rsidRDefault="005E4829" w:rsidP="005C770E">
      <w:pPr>
        <w:numPr>
          <w:ilvl w:val="0"/>
          <w:numId w:val="10"/>
        </w:numPr>
        <w:spacing w:after="0" w:line="276" w:lineRule="auto"/>
        <w:rPr>
          <w:rFonts w:ascii="Times New Roman" w:hAnsi="Times New Roman" w:cs="Times New Roman"/>
          <w:sz w:val="22"/>
          <w:szCs w:val="22"/>
        </w:rPr>
      </w:pPr>
      <w:r w:rsidRPr="005E4829">
        <w:rPr>
          <w:rFonts w:ascii="Times New Roman" w:hAnsi="Times New Roman" w:cs="Times New Roman"/>
          <w:b/>
          <w:bCs/>
          <w:sz w:val="22"/>
          <w:szCs w:val="22"/>
        </w:rPr>
        <w:t>OLAP and Dimensional Modeling</w:t>
      </w:r>
      <w:r w:rsidRPr="005E4829">
        <w:rPr>
          <w:rFonts w:ascii="Times New Roman" w:hAnsi="Times New Roman" w:cs="Times New Roman"/>
          <w:sz w:val="22"/>
          <w:szCs w:val="22"/>
        </w:rPr>
        <w:t>: OLAP cubes and dimensional modeling were developed to address the inefficiencies of normalized models in large-scale analytics.</w:t>
      </w:r>
    </w:p>
    <w:p w14:paraId="310B40AF" w14:textId="02B21214" w:rsidR="005E4829" w:rsidRPr="005C770E" w:rsidRDefault="00DA4E3D" w:rsidP="005C770E">
      <w:pPr>
        <w:spacing w:after="0" w:line="276" w:lineRule="auto"/>
        <w:jc w:val="center"/>
        <w:rPr>
          <w:rFonts w:ascii="Times New Roman" w:hAnsi="Times New Roman" w:cs="Times New Roman"/>
          <w:sz w:val="22"/>
          <w:szCs w:val="22"/>
        </w:rPr>
      </w:pPr>
      <w:r w:rsidRPr="005C770E">
        <w:rPr>
          <w:rFonts w:ascii="Times New Roman" w:hAnsi="Times New Roman" w:cs="Times New Roman"/>
          <w:b/>
          <w:bCs/>
          <w:sz w:val="22"/>
          <w:szCs w:val="22"/>
        </w:rPr>
        <w:lastRenderedPageBreak/>
        <w:drawing>
          <wp:inline distT="0" distB="0" distL="0" distR="0" wp14:anchorId="046C2FEF" wp14:editId="6E4C474F">
            <wp:extent cx="4712241" cy="3138221"/>
            <wp:effectExtent l="0" t="0" r="0" b="5080"/>
            <wp:docPr id="1626779464"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9464" name="Picture 1" descr="A diagram of a data flow&#10;&#10;Description automatically generated with medium confidence"/>
                    <pic:cNvPicPr/>
                  </pic:nvPicPr>
                  <pic:blipFill>
                    <a:blip r:embed="rId5"/>
                    <a:stretch>
                      <a:fillRect/>
                    </a:stretch>
                  </pic:blipFill>
                  <pic:spPr>
                    <a:xfrm>
                      <a:off x="0" y="0"/>
                      <a:ext cx="4733027" cy="3152064"/>
                    </a:xfrm>
                    <a:prstGeom prst="rect">
                      <a:avLst/>
                    </a:prstGeom>
                  </pic:spPr>
                </pic:pic>
              </a:graphicData>
            </a:graphic>
          </wp:inline>
        </w:drawing>
      </w:r>
    </w:p>
    <w:p w14:paraId="5E09A274" w14:textId="77777777" w:rsidR="00043CA7" w:rsidRPr="005E4829" w:rsidRDefault="00043CA7" w:rsidP="005C770E">
      <w:pPr>
        <w:spacing w:after="0" w:line="276" w:lineRule="auto"/>
        <w:jc w:val="center"/>
        <w:rPr>
          <w:rFonts w:ascii="Times New Roman" w:hAnsi="Times New Roman" w:cs="Times New Roman"/>
          <w:sz w:val="22"/>
          <w:szCs w:val="22"/>
        </w:rPr>
      </w:pPr>
    </w:p>
    <w:p w14:paraId="7C44B59F"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b/>
          <w:bCs/>
          <w:sz w:val="22"/>
          <w:szCs w:val="22"/>
        </w:rPr>
        <w:t>2</w:t>
      </w:r>
      <w:r w:rsidRPr="005C770E">
        <w:rPr>
          <w:rFonts w:ascii="Times New Roman" w:hAnsi="Times New Roman" w:cs="Times New Roman"/>
          <w:sz w:val="22"/>
          <w:szCs w:val="22"/>
        </w:rPr>
        <w:t>. Star Schema Design</w:t>
      </w:r>
    </w:p>
    <w:p w14:paraId="72F88C32" w14:textId="77777777" w:rsidR="00DA4E3D" w:rsidRPr="005C770E" w:rsidRDefault="00DA4E3D" w:rsidP="005C770E">
      <w:pPr>
        <w:pStyle w:val="ListParagraph"/>
        <w:numPr>
          <w:ilvl w:val="0"/>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Design Components:</w:t>
      </w:r>
    </w:p>
    <w:p w14:paraId="33D124C2" w14:textId="35202AC3"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Fact Table:</w:t>
      </w:r>
    </w:p>
    <w:p w14:paraId="797C07BB"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 xml:space="preserve">The Fact Table is the central table in a star schema, and it contains measurable, quantitative data. It tracks key business events, and in this case, the fact table contains transactional data such as Revenue, Units Sold, Product_ID, </w:t>
      </w:r>
      <w:proofErr w:type="spellStart"/>
      <w:r w:rsidRPr="005C770E">
        <w:rPr>
          <w:rFonts w:ascii="Times New Roman" w:hAnsi="Times New Roman" w:cs="Times New Roman"/>
          <w:sz w:val="22"/>
          <w:szCs w:val="22"/>
        </w:rPr>
        <w:t>Customer_ID</w:t>
      </w:r>
      <w:proofErr w:type="spellEnd"/>
      <w:r w:rsidRPr="005C770E">
        <w:rPr>
          <w:rFonts w:ascii="Times New Roman" w:hAnsi="Times New Roman" w:cs="Times New Roman"/>
          <w:sz w:val="22"/>
          <w:szCs w:val="22"/>
        </w:rPr>
        <w:t xml:space="preserve">, and </w:t>
      </w:r>
      <w:proofErr w:type="spellStart"/>
      <w:r w:rsidRPr="005C770E">
        <w:rPr>
          <w:rFonts w:ascii="Times New Roman" w:hAnsi="Times New Roman" w:cs="Times New Roman"/>
          <w:sz w:val="22"/>
          <w:szCs w:val="22"/>
        </w:rPr>
        <w:t>Time_ID</w:t>
      </w:r>
      <w:proofErr w:type="spellEnd"/>
      <w:r w:rsidRPr="005C770E">
        <w:rPr>
          <w:rFonts w:ascii="Times New Roman" w:hAnsi="Times New Roman" w:cs="Times New Roman"/>
          <w:sz w:val="22"/>
          <w:szCs w:val="22"/>
        </w:rPr>
        <w:t>.</w:t>
      </w:r>
    </w:p>
    <w:p w14:paraId="2641884C"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In the context of this schema, the fact table is designed to capture the transaction details for sales, including the relevant connections to each of the dimensions: Product, Customer, Time, and Promotion.</w:t>
      </w:r>
    </w:p>
    <w:p w14:paraId="3B168CB9"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Key fields in the Fact Table:</w:t>
      </w:r>
    </w:p>
    <w:p w14:paraId="6B216920"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Product_ID: Foreign key linking to the Product Dimension.</w:t>
      </w:r>
    </w:p>
    <w:p w14:paraId="7BCADB3F"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proofErr w:type="spellStart"/>
      <w:r w:rsidRPr="005C770E">
        <w:rPr>
          <w:rFonts w:ascii="Times New Roman" w:hAnsi="Times New Roman" w:cs="Times New Roman"/>
          <w:sz w:val="22"/>
          <w:szCs w:val="22"/>
        </w:rPr>
        <w:t>Customer_ID</w:t>
      </w:r>
      <w:proofErr w:type="spellEnd"/>
      <w:r w:rsidRPr="005C770E">
        <w:rPr>
          <w:rFonts w:ascii="Times New Roman" w:hAnsi="Times New Roman" w:cs="Times New Roman"/>
          <w:sz w:val="22"/>
          <w:szCs w:val="22"/>
        </w:rPr>
        <w:t>: Foreign key linking to the Customer Dimension.</w:t>
      </w:r>
    </w:p>
    <w:p w14:paraId="3049EC02"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proofErr w:type="spellStart"/>
      <w:r w:rsidRPr="005C770E">
        <w:rPr>
          <w:rFonts w:ascii="Times New Roman" w:hAnsi="Times New Roman" w:cs="Times New Roman"/>
          <w:sz w:val="22"/>
          <w:szCs w:val="22"/>
        </w:rPr>
        <w:t>Time_ID</w:t>
      </w:r>
      <w:proofErr w:type="spellEnd"/>
      <w:r w:rsidRPr="005C770E">
        <w:rPr>
          <w:rFonts w:ascii="Times New Roman" w:hAnsi="Times New Roman" w:cs="Times New Roman"/>
          <w:sz w:val="22"/>
          <w:szCs w:val="22"/>
        </w:rPr>
        <w:t>: Foreign key linking to the Time Dimension.</w:t>
      </w:r>
    </w:p>
    <w:p w14:paraId="1EEFE6C4"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proofErr w:type="spellStart"/>
      <w:r w:rsidRPr="005C770E">
        <w:rPr>
          <w:rFonts w:ascii="Times New Roman" w:hAnsi="Times New Roman" w:cs="Times New Roman"/>
          <w:sz w:val="22"/>
          <w:szCs w:val="22"/>
        </w:rPr>
        <w:t>Promotion_ID</w:t>
      </w:r>
      <w:proofErr w:type="spellEnd"/>
      <w:r w:rsidRPr="005C770E">
        <w:rPr>
          <w:rFonts w:ascii="Times New Roman" w:hAnsi="Times New Roman" w:cs="Times New Roman"/>
          <w:sz w:val="22"/>
          <w:szCs w:val="22"/>
        </w:rPr>
        <w:t>: Foreign key linking to the Promotion Dimension.</w:t>
      </w:r>
    </w:p>
    <w:p w14:paraId="74749F1A"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Revenue: Numeric value representing the sales revenue for the transaction.</w:t>
      </w:r>
    </w:p>
    <w:p w14:paraId="3908A799"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Units Sold: Quantity of items sold in the transaction.</w:t>
      </w:r>
    </w:p>
    <w:p w14:paraId="0C269A9D" w14:textId="1917EF12" w:rsidR="00DA4E3D" w:rsidRPr="005C770E" w:rsidRDefault="00DA4E3D" w:rsidP="005C770E">
      <w:pPr>
        <w:pStyle w:val="ListParagraph"/>
        <w:numPr>
          <w:ilvl w:val="0"/>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Dimension Tables:</w:t>
      </w:r>
    </w:p>
    <w:p w14:paraId="40063DE5"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Product Dimension:</w:t>
      </w:r>
    </w:p>
    <w:p w14:paraId="4A815142"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 xml:space="preserve">Fields: Product_ID, </w:t>
      </w:r>
      <w:proofErr w:type="spellStart"/>
      <w:r w:rsidRPr="005C770E">
        <w:rPr>
          <w:rFonts w:ascii="Times New Roman" w:hAnsi="Times New Roman" w:cs="Times New Roman"/>
          <w:sz w:val="22"/>
          <w:szCs w:val="22"/>
        </w:rPr>
        <w:t>Product_Name</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Unit_Price</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Product_Line</w:t>
      </w:r>
      <w:proofErr w:type="spellEnd"/>
    </w:p>
    <w:p w14:paraId="5E172D5D"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This table contains descriptive information about each product, such as the product's name, unit price, and its category (product line).</w:t>
      </w:r>
    </w:p>
    <w:p w14:paraId="3A342134"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Customer Dimension:</w:t>
      </w:r>
    </w:p>
    <w:p w14:paraId="7CEA8840"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 xml:space="preserve">Fields: </w:t>
      </w:r>
      <w:proofErr w:type="spellStart"/>
      <w:r w:rsidRPr="005C770E">
        <w:rPr>
          <w:rFonts w:ascii="Times New Roman" w:hAnsi="Times New Roman" w:cs="Times New Roman"/>
          <w:sz w:val="22"/>
          <w:szCs w:val="22"/>
        </w:rPr>
        <w:t>Customer_ID</w:t>
      </w:r>
      <w:proofErr w:type="spellEnd"/>
      <w:r w:rsidRPr="005C770E">
        <w:rPr>
          <w:rFonts w:ascii="Times New Roman" w:hAnsi="Times New Roman" w:cs="Times New Roman"/>
          <w:sz w:val="22"/>
          <w:szCs w:val="22"/>
        </w:rPr>
        <w:t>, Name, City, Zip</w:t>
      </w:r>
    </w:p>
    <w:p w14:paraId="4C7A0093"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Contains details about the customer, including their name and geographic location.</w:t>
      </w:r>
    </w:p>
    <w:p w14:paraId="7F74F505"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Time Dimension:</w:t>
      </w:r>
    </w:p>
    <w:p w14:paraId="44E8B70E"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lastRenderedPageBreak/>
        <w:t xml:space="preserve">Fields: </w:t>
      </w:r>
      <w:proofErr w:type="spellStart"/>
      <w:r w:rsidRPr="005C770E">
        <w:rPr>
          <w:rFonts w:ascii="Times New Roman" w:hAnsi="Times New Roman" w:cs="Times New Roman"/>
          <w:sz w:val="22"/>
          <w:szCs w:val="22"/>
        </w:rPr>
        <w:t>Time_ID</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Order_Date</w:t>
      </w:r>
      <w:proofErr w:type="spellEnd"/>
      <w:r w:rsidRPr="005C770E">
        <w:rPr>
          <w:rFonts w:ascii="Times New Roman" w:hAnsi="Times New Roman" w:cs="Times New Roman"/>
          <w:sz w:val="22"/>
          <w:szCs w:val="22"/>
        </w:rPr>
        <w:t>, Month, Quarter, Year</w:t>
      </w:r>
    </w:p>
    <w:p w14:paraId="2EC35FD7"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Stores information about the date of the transaction, split into components such as month, quarter, and year for analytical purposes.</w:t>
      </w:r>
    </w:p>
    <w:p w14:paraId="18408716"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Promotion Dimension:</w:t>
      </w:r>
    </w:p>
    <w:p w14:paraId="7E8B1182"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 xml:space="preserve">Fields: </w:t>
      </w:r>
      <w:proofErr w:type="spellStart"/>
      <w:r w:rsidRPr="005C770E">
        <w:rPr>
          <w:rFonts w:ascii="Times New Roman" w:hAnsi="Times New Roman" w:cs="Times New Roman"/>
          <w:sz w:val="22"/>
          <w:szCs w:val="22"/>
        </w:rPr>
        <w:t>Promotion_ID</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Promo_Name</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Ad_Type</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Coupon_Type</w:t>
      </w:r>
      <w:proofErr w:type="spellEnd"/>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Price_Reduction_Type</w:t>
      </w:r>
      <w:proofErr w:type="spellEnd"/>
    </w:p>
    <w:p w14:paraId="382BA31C"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Contains information about any promotional activity related to the transaction, such as the type of promotion or discount used.</w:t>
      </w:r>
    </w:p>
    <w:p w14:paraId="7D1D3ED0" w14:textId="77777777" w:rsidR="00DA4E3D" w:rsidRPr="005C770E" w:rsidRDefault="00DA4E3D" w:rsidP="005C770E">
      <w:pPr>
        <w:pStyle w:val="ListParagraph"/>
        <w:numPr>
          <w:ilvl w:val="1"/>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Detailed Schema Diagrams:</w:t>
      </w:r>
    </w:p>
    <w:p w14:paraId="65FFA301"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Schema Design Example: You can include the diagram showing the Fact Table at the center, connected to the Product, Customer, Time, and Promotion dimension tables.</w:t>
      </w:r>
    </w:p>
    <w:p w14:paraId="1B1D3781" w14:textId="77777777" w:rsidR="00DA4E3D" w:rsidRPr="005C770E" w:rsidRDefault="00DA4E3D" w:rsidP="005C770E">
      <w:pPr>
        <w:pStyle w:val="ListParagraph"/>
        <w:numPr>
          <w:ilvl w:val="2"/>
          <w:numId w:val="1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Explanation: The fact table captures data about each sales transaction. The dimension tables provide context for each transaction, allowing for easy reporting and analysis on a wide range of criteria.</w:t>
      </w:r>
    </w:p>
    <w:p w14:paraId="4F7AEF3E" w14:textId="77777777" w:rsidR="00DA4E3D" w:rsidRPr="005C770E" w:rsidRDefault="00DA4E3D" w:rsidP="005C770E">
      <w:pPr>
        <w:pStyle w:val="ListParagraph"/>
        <w:spacing w:after="0" w:line="276" w:lineRule="auto"/>
        <w:ind w:left="2430"/>
        <w:rPr>
          <w:rFonts w:ascii="Times New Roman" w:hAnsi="Times New Roman" w:cs="Times New Roman"/>
          <w:sz w:val="22"/>
          <w:szCs w:val="22"/>
        </w:rPr>
      </w:pPr>
    </w:p>
    <w:p w14:paraId="4AE7170B"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3. Benefits and Challenges</w:t>
      </w:r>
    </w:p>
    <w:p w14:paraId="1E6BF044" w14:textId="77777777" w:rsidR="00DA4E3D" w:rsidRPr="005C770E" w:rsidRDefault="00DA4E3D" w:rsidP="005C770E">
      <w:pPr>
        <w:pStyle w:val="ListParagraph"/>
        <w:numPr>
          <w:ilvl w:val="0"/>
          <w:numId w:val="20"/>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Benefits:</w:t>
      </w:r>
    </w:p>
    <w:p w14:paraId="2DED306E" w14:textId="77777777" w:rsidR="00DA4E3D" w:rsidRPr="005C770E" w:rsidRDefault="00DA4E3D" w:rsidP="005C770E">
      <w:pPr>
        <w:pStyle w:val="ListParagraph"/>
        <w:numPr>
          <w:ilvl w:val="1"/>
          <w:numId w:val="20"/>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Simplified Queries:</w:t>
      </w:r>
    </w:p>
    <w:p w14:paraId="7F67A9A0" w14:textId="77777777" w:rsidR="00DA4E3D" w:rsidRPr="005C770E" w:rsidRDefault="00DA4E3D" w:rsidP="005C770E">
      <w:pPr>
        <w:spacing w:after="0" w:line="276" w:lineRule="auto"/>
        <w:ind w:left="270"/>
        <w:rPr>
          <w:rFonts w:ascii="Times New Roman" w:hAnsi="Times New Roman" w:cs="Times New Roman"/>
          <w:sz w:val="22"/>
          <w:szCs w:val="22"/>
        </w:rPr>
      </w:pPr>
    </w:p>
    <w:p w14:paraId="46E34BC5" w14:textId="77777777" w:rsidR="00DA4E3D" w:rsidRPr="005C770E" w:rsidRDefault="00DA4E3D" w:rsidP="005C770E">
      <w:pPr>
        <w:pStyle w:val="ListParagraph"/>
        <w:numPr>
          <w:ilvl w:val="2"/>
          <w:numId w:val="20"/>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The star schema allows for simpler queries compared to normalized schemas. By denormalizing the data into dimension tables, joins are minimized and queries become faster.</w:t>
      </w:r>
    </w:p>
    <w:p w14:paraId="18DEAD18" w14:textId="77777777" w:rsidR="00DA4E3D" w:rsidRPr="005C770E" w:rsidRDefault="00DA4E3D" w:rsidP="005C770E">
      <w:pPr>
        <w:pStyle w:val="ListParagraph"/>
        <w:numPr>
          <w:ilvl w:val="2"/>
          <w:numId w:val="20"/>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For example, a query to calculate total sales for each product becomes straightforward, as it involves joining the fact table to just a few dimension tables.</w:t>
      </w:r>
    </w:p>
    <w:p w14:paraId="31A3341B" w14:textId="77777777" w:rsidR="00DA4E3D" w:rsidRPr="005C770E" w:rsidRDefault="00DA4E3D" w:rsidP="005C770E">
      <w:pPr>
        <w:pStyle w:val="ListParagraph"/>
        <w:numPr>
          <w:ilvl w:val="2"/>
          <w:numId w:val="20"/>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Example Query:</w:t>
      </w:r>
    </w:p>
    <w:p w14:paraId="60C434F2"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SELECT </w:t>
      </w:r>
    </w:p>
    <w:p w14:paraId="62301EAC"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proofErr w:type="gramStart"/>
      <w:r w:rsidRPr="005C770E">
        <w:rPr>
          <w:rFonts w:ascii="Times New Roman" w:hAnsi="Times New Roman" w:cs="Times New Roman"/>
          <w:sz w:val="22"/>
          <w:szCs w:val="22"/>
        </w:rPr>
        <w:t>p.Product</w:t>
      </w:r>
      <w:proofErr w:type="gramEnd"/>
      <w:r w:rsidRPr="005C770E">
        <w:rPr>
          <w:rFonts w:ascii="Times New Roman" w:hAnsi="Times New Roman" w:cs="Times New Roman"/>
          <w:sz w:val="22"/>
          <w:szCs w:val="22"/>
        </w:rPr>
        <w:t>_Name</w:t>
      </w:r>
      <w:proofErr w:type="spellEnd"/>
      <w:r w:rsidRPr="005C770E">
        <w:rPr>
          <w:rFonts w:ascii="Times New Roman" w:hAnsi="Times New Roman" w:cs="Times New Roman"/>
          <w:sz w:val="22"/>
          <w:szCs w:val="22"/>
        </w:rPr>
        <w:t xml:space="preserve">, </w:t>
      </w:r>
    </w:p>
    <w:p w14:paraId="6B15A8DD"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SUM(</w:t>
      </w:r>
      <w:proofErr w:type="spellStart"/>
      <w:proofErr w:type="gramStart"/>
      <w:r w:rsidRPr="005C770E">
        <w:rPr>
          <w:rFonts w:ascii="Times New Roman" w:hAnsi="Times New Roman" w:cs="Times New Roman"/>
          <w:sz w:val="22"/>
          <w:szCs w:val="22"/>
        </w:rPr>
        <w:t>f.Revenue</w:t>
      </w:r>
      <w:proofErr w:type="spellEnd"/>
      <w:proofErr w:type="gramEnd"/>
      <w:r w:rsidRPr="005C770E">
        <w:rPr>
          <w:rFonts w:ascii="Times New Roman" w:hAnsi="Times New Roman" w:cs="Times New Roman"/>
          <w:sz w:val="22"/>
          <w:szCs w:val="22"/>
        </w:rPr>
        <w:t xml:space="preserve">) AS </w:t>
      </w:r>
      <w:proofErr w:type="spellStart"/>
      <w:r w:rsidRPr="005C770E">
        <w:rPr>
          <w:rFonts w:ascii="Times New Roman" w:hAnsi="Times New Roman" w:cs="Times New Roman"/>
          <w:sz w:val="22"/>
          <w:szCs w:val="22"/>
        </w:rPr>
        <w:t>Total_Sales</w:t>
      </w:r>
      <w:proofErr w:type="spellEnd"/>
    </w:p>
    <w:p w14:paraId="38FC1435"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FROM </w:t>
      </w:r>
    </w:p>
    <w:p w14:paraId="399FFAB7"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FactTable</w:t>
      </w:r>
      <w:proofErr w:type="spellEnd"/>
      <w:r w:rsidRPr="005C770E">
        <w:rPr>
          <w:rFonts w:ascii="Times New Roman" w:hAnsi="Times New Roman" w:cs="Times New Roman"/>
          <w:sz w:val="22"/>
          <w:szCs w:val="22"/>
        </w:rPr>
        <w:t xml:space="preserve"> f</w:t>
      </w:r>
    </w:p>
    <w:p w14:paraId="49620091"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JOIN </w:t>
      </w:r>
    </w:p>
    <w:p w14:paraId="4FBC9C75"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ProductDim</w:t>
      </w:r>
      <w:proofErr w:type="spellEnd"/>
      <w:r w:rsidRPr="005C770E">
        <w:rPr>
          <w:rFonts w:ascii="Times New Roman" w:hAnsi="Times New Roman" w:cs="Times New Roman"/>
          <w:sz w:val="22"/>
          <w:szCs w:val="22"/>
        </w:rPr>
        <w:t xml:space="preserve"> p ON </w:t>
      </w:r>
      <w:proofErr w:type="spellStart"/>
      <w:proofErr w:type="gramStart"/>
      <w:r w:rsidRPr="005C770E">
        <w:rPr>
          <w:rFonts w:ascii="Times New Roman" w:hAnsi="Times New Roman" w:cs="Times New Roman"/>
          <w:sz w:val="22"/>
          <w:szCs w:val="22"/>
        </w:rPr>
        <w:t>f.Product</w:t>
      </w:r>
      <w:proofErr w:type="gramEnd"/>
      <w:r w:rsidRPr="005C770E">
        <w:rPr>
          <w:rFonts w:ascii="Times New Roman" w:hAnsi="Times New Roman" w:cs="Times New Roman"/>
          <w:sz w:val="22"/>
          <w:szCs w:val="22"/>
        </w:rPr>
        <w:t>_ID</w:t>
      </w:r>
      <w:proofErr w:type="spellEnd"/>
      <w:r w:rsidRPr="005C770E">
        <w:rPr>
          <w:rFonts w:ascii="Times New Roman" w:hAnsi="Times New Roman" w:cs="Times New Roman"/>
          <w:sz w:val="22"/>
          <w:szCs w:val="22"/>
        </w:rPr>
        <w:t xml:space="preserve"> = </w:t>
      </w:r>
      <w:proofErr w:type="spellStart"/>
      <w:r w:rsidRPr="005C770E">
        <w:rPr>
          <w:rFonts w:ascii="Times New Roman" w:hAnsi="Times New Roman" w:cs="Times New Roman"/>
          <w:sz w:val="22"/>
          <w:szCs w:val="22"/>
        </w:rPr>
        <w:t>p.Product_ID</w:t>
      </w:r>
      <w:proofErr w:type="spellEnd"/>
    </w:p>
    <w:p w14:paraId="11CB0FEB"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GROUP BY </w:t>
      </w:r>
    </w:p>
    <w:p w14:paraId="362E74ED"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proofErr w:type="gramStart"/>
      <w:r w:rsidRPr="005C770E">
        <w:rPr>
          <w:rFonts w:ascii="Times New Roman" w:hAnsi="Times New Roman" w:cs="Times New Roman"/>
          <w:sz w:val="22"/>
          <w:szCs w:val="22"/>
        </w:rPr>
        <w:t>p.Product</w:t>
      </w:r>
      <w:proofErr w:type="gramEnd"/>
      <w:r w:rsidRPr="005C770E">
        <w:rPr>
          <w:rFonts w:ascii="Times New Roman" w:hAnsi="Times New Roman" w:cs="Times New Roman"/>
          <w:sz w:val="22"/>
          <w:szCs w:val="22"/>
        </w:rPr>
        <w:t>_Name</w:t>
      </w:r>
      <w:proofErr w:type="spellEnd"/>
      <w:r w:rsidRPr="005C770E">
        <w:rPr>
          <w:rFonts w:ascii="Times New Roman" w:hAnsi="Times New Roman" w:cs="Times New Roman"/>
          <w:sz w:val="22"/>
          <w:szCs w:val="22"/>
        </w:rPr>
        <w:t>;</w:t>
      </w:r>
    </w:p>
    <w:p w14:paraId="30819E98" w14:textId="77777777" w:rsidR="00043CA7" w:rsidRPr="005C770E" w:rsidRDefault="00043CA7" w:rsidP="005C770E">
      <w:pPr>
        <w:spacing w:after="0" w:line="276" w:lineRule="auto"/>
        <w:ind w:left="270"/>
        <w:rPr>
          <w:rFonts w:ascii="Times New Roman" w:hAnsi="Times New Roman" w:cs="Times New Roman"/>
          <w:sz w:val="22"/>
          <w:szCs w:val="22"/>
        </w:rPr>
      </w:pPr>
    </w:p>
    <w:p w14:paraId="2F4877AC" w14:textId="77777777" w:rsidR="00DA4E3D" w:rsidRPr="005C770E" w:rsidRDefault="00DA4E3D" w:rsidP="005C770E">
      <w:pPr>
        <w:pStyle w:val="ListParagraph"/>
        <w:numPr>
          <w:ilvl w:val="0"/>
          <w:numId w:val="21"/>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Improved Performance:</w:t>
      </w:r>
    </w:p>
    <w:p w14:paraId="1C12174B" w14:textId="77777777" w:rsidR="00DA4E3D" w:rsidRPr="005C770E" w:rsidRDefault="00DA4E3D" w:rsidP="005C770E">
      <w:pPr>
        <w:pStyle w:val="ListParagraph"/>
        <w:numPr>
          <w:ilvl w:val="3"/>
          <w:numId w:val="22"/>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The star schema enables quicker data retrieval by reducing the number of tables that need to be accessed and joined during a query. Since the data is pre-aggregated in a denormalized format, queries that involve aggregations or grouping can be processed much faster than in normalized schemas.</w:t>
      </w:r>
    </w:p>
    <w:p w14:paraId="4FE8D016" w14:textId="77777777" w:rsidR="00043CA7" w:rsidRPr="005C770E" w:rsidRDefault="00043CA7" w:rsidP="005C770E">
      <w:pPr>
        <w:spacing w:after="0" w:line="276" w:lineRule="auto"/>
        <w:ind w:left="270"/>
        <w:rPr>
          <w:rFonts w:ascii="Times New Roman" w:hAnsi="Times New Roman" w:cs="Times New Roman"/>
          <w:sz w:val="22"/>
          <w:szCs w:val="22"/>
        </w:rPr>
      </w:pPr>
    </w:p>
    <w:p w14:paraId="7D145981" w14:textId="464493D9" w:rsidR="00DA4E3D" w:rsidRPr="005C770E" w:rsidRDefault="00DA4E3D" w:rsidP="005C770E">
      <w:pPr>
        <w:pStyle w:val="ListParagraph"/>
        <w:numPr>
          <w:ilvl w:val="2"/>
          <w:numId w:val="22"/>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Better for Reporting:</w:t>
      </w:r>
    </w:p>
    <w:p w14:paraId="654EB228" w14:textId="77777777" w:rsidR="00DA4E3D" w:rsidRPr="005C770E" w:rsidRDefault="00DA4E3D" w:rsidP="005C770E">
      <w:pPr>
        <w:pStyle w:val="ListParagraph"/>
        <w:numPr>
          <w:ilvl w:val="0"/>
          <w:numId w:val="23"/>
        </w:numPr>
        <w:tabs>
          <w:tab w:val="left" w:pos="1710"/>
        </w:tabs>
        <w:spacing w:after="0" w:line="276" w:lineRule="auto"/>
        <w:ind w:left="1710"/>
        <w:rPr>
          <w:rFonts w:ascii="Times New Roman" w:hAnsi="Times New Roman" w:cs="Times New Roman"/>
          <w:sz w:val="22"/>
          <w:szCs w:val="22"/>
        </w:rPr>
      </w:pPr>
      <w:r w:rsidRPr="005C770E">
        <w:rPr>
          <w:rFonts w:ascii="Times New Roman" w:hAnsi="Times New Roman" w:cs="Times New Roman"/>
          <w:sz w:val="22"/>
          <w:szCs w:val="22"/>
        </w:rPr>
        <w:t>BI Tools: Star schemas are ideal for reporting and analysis, particularly in Business Intelligence (BI) systems. BI tools such as Tableau, Power BI, or custom dashboards can query star schemas efficiently and provide insights quickly, improving decision-making.</w:t>
      </w:r>
    </w:p>
    <w:p w14:paraId="1715A344"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lastRenderedPageBreak/>
        <w:t>Challenges:</w:t>
      </w:r>
    </w:p>
    <w:p w14:paraId="34252F69" w14:textId="77777777" w:rsidR="00DA4E3D" w:rsidRPr="005C770E" w:rsidRDefault="00DA4E3D" w:rsidP="005C770E">
      <w:pPr>
        <w:pStyle w:val="ListParagraph"/>
        <w:numPr>
          <w:ilvl w:val="0"/>
          <w:numId w:val="24"/>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Redundancy:</w:t>
      </w:r>
    </w:p>
    <w:p w14:paraId="279D8879" w14:textId="77777777" w:rsidR="00DA4E3D" w:rsidRPr="005C770E" w:rsidRDefault="00DA4E3D" w:rsidP="005C770E">
      <w:pPr>
        <w:pStyle w:val="ListParagraph"/>
        <w:numPr>
          <w:ilvl w:val="0"/>
          <w:numId w:val="25"/>
        </w:numPr>
        <w:spacing w:after="0" w:line="276" w:lineRule="auto"/>
        <w:ind w:left="1710"/>
        <w:rPr>
          <w:rFonts w:ascii="Times New Roman" w:hAnsi="Times New Roman" w:cs="Times New Roman"/>
          <w:sz w:val="22"/>
          <w:szCs w:val="22"/>
        </w:rPr>
      </w:pPr>
      <w:r w:rsidRPr="005C770E">
        <w:rPr>
          <w:rFonts w:ascii="Times New Roman" w:hAnsi="Times New Roman" w:cs="Times New Roman"/>
          <w:sz w:val="22"/>
          <w:szCs w:val="22"/>
        </w:rPr>
        <w:t>Because the star schema denormalizes dimension data (storing the same data multiple times in different records), there can be redundancy. This can lead to larger storage requirements, especially in very large databases.</w:t>
      </w:r>
    </w:p>
    <w:p w14:paraId="19889007" w14:textId="77777777" w:rsidR="00043CA7" w:rsidRPr="005C770E" w:rsidRDefault="00043CA7" w:rsidP="005C770E">
      <w:pPr>
        <w:spacing w:after="0" w:line="276" w:lineRule="auto"/>
        <w:ind w:left="270"/>
        <w:rPr>
          <w:rFonts w:ascii="Times New Roman" w:hAnsi="Times New Roman" w:cs="Times New Roman"/>
          <w:sz w:val="22"/>
          <w:szCs w:val="22"/>
        </w:rPr>
      </w:pPr>
    </w:p>
    <w:p w14:paraId="61894A3E" w14:textId="77777777" w:rsidR="00DA4E3D" w:rsidRPr="005C770E" w:rsidRDefault="00DA4E3D" w:rsidP="005C770E">
      <w:pPr>
        <w:pStyle w:val="ListParagraph"/>
        <w:numPr>
          <w:ilvl w:val="0"/>
          <w:numId w:val="26"/>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Data Integrity:</w:t>
      </w:r>
    </w:p>
    <w:p w14:paraId="66CA7754" w14:textId="77777777" w:rsidR="00DA4E3D" w:rsidRPr="005C770E" w:rsidRDefault="00DA4E3D" w:rsidP="005C770E">
      <w:pPr>
        <w:pStyle w:val="ListParagraph"/>
        <w:numPr>
          <w:ilvl w:val="1"/>
          <w:numId w:val="26"/>
        </w:numPr>
        <w:spacing w:after="0" w:line="276" w:lineRule="auto"/>
        <w:ind w:left="1710"/>
        <w:rPr>
          <w:rFonts w:ascii="Times New Roman" w:hAnsi="Times New Roman" w:cs="Times New Roman"/>
          <w:sz w:val="22"/>
          <w:szCs w:val="22"/>
        </w:rPr>
      </w:pPr>
      <w:r w:rsidRPr="005C770E">
        <w:rPr>
          <w:rFonts w:ascii="Times New Roman" w:hAnsi="Times New Roman" w:cs="Times New Roman"/>
          <w:sz w:val="22"/>
          <w:szCs w:val="22"/>
        </w:rPr>
        <w:t>Updating dimension data (e.g., correcting a product name or customer information) can be more challenging because the redundant data needs to be updated in multiple places.</w:t>
      </w:r>
    </w:p>
    <w:p w14:paraId="63FDC470" w14:textId="77777777" w:rsidR="00043CA7" w:rsidRPr="005C770E" w:rsidRDefault="00043CA7" w:rsidP="005C770E">
      <w:pPr>
        <w:spacing w:after="0" w:line="276" w:lineRule="auto"/>
        <w:ind w:left="270"/>
        <w:rPr>
          <w:rFonts w:ascii="Times New Roman" w:hAnsi="Times New Roman" w:cs="Times New Roman"/>
          <w:sz w:val="22"/>
          <w:szCs w:val="22"/>
        </w:rPr>
      </w:pPr>
    </w:p>
    <w:p w14:paraId="0050B972" w14:textId="77777777" w:rsidR="00DA4E3D" w:rsidRPr="005C770E" w:rsidRDefault="00DA4E3D" w:rsidP="005C770E">
      <w:pPr>
        <w:pStyle w:val="ListParagraph"/>
        <w:numPr>
          <w:ilvl w:val="0"/>
          <w:numId w:val="26"/>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Increased Storage:</w:t>
      </w:r>
    </w:p>
    <w:p w14:paraId="3F4809C5" w14:textId="77777777" w:rsidR="00DA4E3D" w:rsidRPr="005C770E" w:rsidRDefault="00DA4E3D" w:rsidP="005C770E">
      <w:pPr>
        <w:pStyle w:val="ListParagraph"/>
        <w:numPr>
          <w:ilvl w:val="1"/>
          <w:numId w:val="26"/>
        </w:numPr>
        <w:spacing w:after="0" w:line="276" w:lineRule="auto"/>
        <w:ind w:left="1710"/>
        <w:rPr>
          <w:rFonts w:ascii="Times New Roman" w:hAnsi="Times New Roman" w:cs="Times New Roman"/>
          <w:sz w:val="22"/>
          <w:szCs w:val="22"/>
        </w:rPr>
      </w:pPr>
      <w:r w:rsidRPr="005C770E">
        <w:rPr>
          <w:rFonts w:ascii="Times New Roman" w:hAnsi="Times New Roman" w:cs="Times New Roman"/>
          <w:sz w:val="22"/>
          <w:szCs w:val="22"/>
        </w:rPr>
        <w:t>While queries may be faster, the storage requirements increase because the schema stores repeated data in dimension tables. This can lead to significant overhead for large datasets.</w:t>
      </w:r>
    </w:p>
    <w:p w14:paraId="48D2B3BE" w14:textId="77777777" w:rsidR="00043CA7" w:rsidRPr="005C770E" w:rsidRDefault="00043CA7" w:rsidP="005C770E">
      <w:pPr>
        <w:spacing w:after="0" w:line="276" w:lineRule="auto"/>
        <w:ind w:left="270"/>
        <w:rPr>
          <w:rFonts w:ascii="Times New Roman" w:hAnsi="Times New Roman" w:cs="Times New Roman"/>
          <w:sz w:val="22"/>
          <w:szCs w:val="22"/>
        </w:rPr>
      </w:pPr>
    </w:p>
    <w:p w14:paraId="49ABA0E2"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4. SQL Queries</w:t>
      </w:r>
    </w:p>
    <w:p w14:paraId="58A3F9AB" w14:textId="0CF077E6" w:rsidR="00DA4E3D" w:rsidRPr="005C770E" w:rsidRDefault="00DA4E3D" w:rsidP="005C770E">
      <w:pPr>
        <w:pStyle w:val="ListParagraph"/>
        <w:numPr>
          <w:ilvl w:val="0"/>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Simple SELECT Query Example:</w:t>
      </w:r>
    </w:p>
    <w:p w14:paraId="25ADF81A" w14:textId="77777777" w:rsidR="00DA4E3D" w:rsidRPr="005C770E" w:rsidRDefault="00DA4E3D" w:rsidP="005C770E">
      <w:pPr>
        <w:pStyle w:val="ListParagraph"/>
        <w:numPr>
          <w:ilvl w:val="1"/>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The SELECT query retrieves the total revenue by product from the fact table, joining the fact table with the product dimension to display the product names:</w:t>
      </w:r>
    </w:p>
    <w:p w14:paraId="70E002B3"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SELECT </w:t>
      </w:r>
    </w:p>
    <w:p w14:paraId="5CD47913"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proofErr w:type="gramStart"/>
      <w:r w:rsidRPr="005C770E">
        <w:rPr>
          <w:rFonts w:ascii="Times New Roman" w:hAnsi="Times New Roman" w:cs="Times New Roman"/>
          <w:sz w:val="22"/>
          <w:szCs w:val="22"/>
        </w:rPr>
        <w:t>p.Product</w:t>
      </w:r>
      <w:proofErr w:type="gramEnd"/>
      <w:r w:rsidRPr="005C770E">
        <w:rPr>
          <w:rFonts w:ascii="Times New Roman" w:hAnsi="Times New Roman" w:cs="Times New Roman"/>
          <w:sz w:val="22"/>
          <w:szCs w:val="22"/>
        </w:rPr>
        <w:t>_Name</w:t>
      </w:r>
      <w:proofErr w:type="spellEnd"/>
      <w:r w:rsidRPr="005C770E">
        <w:rPr>
          <w:rFonts w:ascii="Times New Roman" w:hAnsi="Times New Roman" w:cs="Times New Roman"/>
          <w:sz w:val="22"/>
          <w:szCs w:val="22"/>
        </w:rPr>
        <w:t xml:space="preserve">, </w:t>
      </w:r>
    </w:p>
    <w:p w14:paraId="5E35A50B"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SUM(</w:t>
      </w:r>
      <w:proofErr w:type="spellStart"/>
      <w:proofErr w:type="gramStart"/>
      <w:r w:rsidRPr="005C770E">
        <w:rPr>
          <w:rFonts w:ascii="Times New Roman" w:hAnsi="Times New Roman" w:cs="Times New Roman"/>
          <w:sz w:val="22"/>
          <w:szCs w:val="22"/>
        </w:rPr>
        <w:t>f.Revenue</w:t>
      </w:r>
      <w:proofErr w:type="spellEnd"/>
      <w:proofErr w:type="gramEnd"/>
      <w:r w:rsidRPr="005C770E">
        <w:rPr>
          <w:rFonts w:ascii="Times New Roman" w:hAnsi="Times New Roman" w:cs="Times New Roman"/>
          <w:sz w:val="22"/>
          <w:szCs w:val="22"/>
        </w:rPr>
        <w:t xml:space="preserve">) AS </w:t>
      </w:r>
      <w:proofErr w:type="spellStart"/>
      <w:r w:rsidRPr="005C770E">
        <w:rPr>
          <w:rFonts w:ascii="Times New Roman" w:hAnsi="Times New Roman" w:cs="Times New Roman"/>
          <w:sz w:val="22"/>
          <w:szCs w:val="22"/>
        </w:rPr>
        <w:t>Total_Sales</w:t>
      </w:r>
      <w:proofErr w:type="spellEnd"/>
    </w:p>
    <w:p w14:paraId="4B097A5A"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FROM </w:t>
      </w:r>
    </w:p>
    <w:p w14:paraId="45A7A2FD"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FactTable</w:t>
      </w:r>
      <w:proofErr w:type="spellEnd"/>
      <w:r w:rsidRPr="005C770E">
        <w:rPr>
          <w:rFonts w:ascii="Times New Roman" w:hAnsi="Times New Roman" w:cs="Times New Roman"/>
          <w:sz w:val="22"/>
          <w:szCs w:val="22"/>
        </w:rPr>
        <w:t xml:space="preserve"> f</w:t>
      </w:r>
    </w:p>
    <w:p w14:paraId="4B24AB03"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JOIN </w:t>
      </w:r>
    </w:p>
    <w:p w14:paraId="58C16988"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ProductDim</w:t>
      </w:r>
      <w:proofErr w:type="spellEnd"/>
      <w:r w:rsidRPr="005C770E">
        <w:rPr>
          <w:rFonts w:ascii="Times New Roman" w:hAnsi="Times New Roman" w:cs="Times New Roman"/>
          <w:sz w:val="22"/>
          <w:szCs w:val="22"/>
        </w:rPr>
        <w:t xml:space="preserve"> p ON </w:t>
      </w:r>
      <w:proofErr w:type="spellStart"/>
      <w:proofErr w:type="gramStart"/>
      <w:r w:rsidRPr="005C770E">
        <w:rPr>
          <w:rFonts w:ascii="Times New Roman" w:hAnsi="Times New Roman" w:cs="Times New Roman"/>
          <w:sz w:val="22"/>
          <w:szCs w:val="22"/>
        </w:rPr>
        <w:t>f.Product</w:t>
      </w:r>
      <w:proofErr w:type="gramEnd"/>
      <w:r w:rsidRPr="005C770E">
        <w:rPr>
          <w:rFonts w:ascii="Times New Roman" w:hAnsi="Times New Roman" w:cs="Times New Roman"/>
          <w:sz w:val="22"/>
          <w:szCs w:val="22"/>
        </w:rPr>
        <w:t>_ID</w:t>
      </w:r>
      <w:proofErr w:type="spellEnd"/>
      <w:r w:rsidRPr="005C770E">
        <w:rPr>
          <w:rFonts w:ascii="Times New Roman" w:hAnsi="Times New Roman" w:cs="Times New Roman"/>
          <w:sz w:val="22"/>
          <w:szCs w:val="22"/>
        </w:rPr>
        <w:t xml:space="preserve"> = </w:t>
      </w:r>
      <w:proofErr w:type="spellStart"/>
      <w:r w:rsidRPr="005C770E">
        <w:rPr>
          <w:rFonts w:ascii="Times New Roman" w:hAnsi="Times New Roman" w:cs="Times New Roman"/>
          <w:sz w:val="22"/>
          <w:szCs w:val="22"/>
        </w:rPr>
        <w:t>p.Product_ID</w:t>
      </w:r>
      <w:proofErr w:type="spellEnd"/>
    </w:p>
    <w:p w14:paraId="0EFA5F46"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GROUP BY </w:t>
      </w:r>
    </w:p>
    <w:p w14:paraId="3625C43E"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proofErr w:type="gramStart"/>
      <w:r w:rsidRPr="005C770E">
        <w:rPr>
          <w:rFonts w:ascii="Times New Roman" w:hAnsi="Times New Roman" w:cs="Times New Roman"/>
          <w:sz w:val="22"/>
          <w:szCs w:val="22"/>
        </w:rPr>
        <w:t>p.Product</w:t>
      </w:r>
      <w:proofErr w:type="gramEnd"/>
      <w:r w:rsidRPr="005C770E">
        <w:rPr>
          <w:rFonts w:ascii="Times New Roman" w:hAnsi="Times New Roman" w:cs="Times New Roman"/>
          <w:sz w:val="22"/>
          <w:szCs w:val="22"/>
        </w:rPr>
        <w:t>_Name</w:t>
      </w:r>
      <w:proofErr w:type="spellEnd"/>
      <w:r w:rsidRPr="005C770E">
        <w:rPr>
          <w:rFonts w:ascii="Times New Roman" w:hAnsi="Times New Roman" w:cs="Times New Roman"/>
          <w:sz w:val="22"/>
          <w:szCs w:val="22"/>
        </w:rPr>
        <w:t>;</w:t>
      </w:r>
    </w:p>
    <w:p w14:paraId="19A91A9E" w14:textId="77777777" w:rsidR="00043CA7" w:rsidRPr="005C770E" w:rsidRDefault="00043CA7" w:rsidP="005C770E">
      <w:pPr>
        <w:spacing w:after="0" w:line="276" w:lineRule="auto"/>
        <w:ind w:left="270"/>
        <w:rPr>
          <w:rFonts w:ascii="Times New Roman" w:hAnsi="Times New Roman" w:cs="Times New Roman"/>
          <w:sz w:val="22"/>
          <w:szCs w:val="22"/>
        </w:rPr>
      </w:pPr>
    </w:p>
    <w:p w14:paraId="61E640C2" w14:textId="77777777" w:rsidR="00DA4E3D" w:rsidRPr="005C770E" w:rsidRDefault="00DA4E3D" w:rsidP="005C770E">
      <w:pPr>
        <w:pStyle w:val="ListParagraph"/>
        <w:numPr>
          <w:ilvl w:val="0"/>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Aggregation Queries:</w:t>
      </w:r>
    </w:p>
    <w:p w14:paraId="50AB4B55" w14:textId="77777777" w:rsidR="00DA4E3D" w:rsidRPr="005C770E" w:rsidRDefault="00DA4E3D" w:rsidP="005C770E">
      <w:pPr>
        <w:pStyle w:val="ListParagraph"/>
        <w:numPr>
          <w:ilvl w:val="1"/>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The star schema makes it easy to perform complex aggregations. For example, to calculate the total units sold per customer across different time periods, we can use:</w:t>
      </w:r>
    </w:p>
    <w:p w14:paraId="039A255B" w14:textId="77777777" w:rsidR="00043CA7" w:rsidRPr="005C770E" w:rsidRDefault="00043CA7" w:rsidP="005C770E">
      <w:pPr>
        <w:spacing w:after="0" w:line="276" w:lineRule="auto"/>
        <w:ind w:left="270"/>
        <w:rPr>
          <w:rFonts w:ascii="Times New Roman" w:hAnsi="Times New Roman" w:cs="Times New Roman"/>
          <w:sz w:val="22"/>
          <w:szCs w:val="22"/>
        </w:rPr>
      </w:pPr>
    </w:p>
    <w:p w14:paraId="74E5C8AC" w14:textId="49DB7812"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SELECT </w:t>
      </w:r>
    </w:p>
    <w:p w14:paraId="2E505942"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c.Name</w:t>
      </w:r>
      <w:proofErr w:type="spellEnd"/>
      <w:r w:rsidRPr="005C770E">
        <w:rPr>
          <w:rFonts w:ascii="Times New Roman" w:hAnsi="Times New Roman" w:cs="Times New Roman"/>
          <w:sz w:val="22"/>
          <w:szCs w:val="22"/>
        </w:rPr>
        <w:t xml:space="preserve">, </w:t>
      </w:r>
    </w:p>
    <w:p w14:paraId="5B7D0CAC"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SUM(</w:t>
      </w:r>
      <w:proofErr w:type="spellStart"/>
      <w:proofErr w:type="gramStart"/>
      <w:r w:rsidRPr="005C770E">
        <w:rPr>
          <w:rFonts w:ascii="Times New Roman" w:hAnsi="Times New Roman" w:cs="Times New Roman"/>
          <w:sz w:val="22"/>
          <w:szCs w:val="22"/>
        </w:rPr>
        <w:t>f.Units</w:t>
      </w:r>
      <w:proofErr w:type="gramEnd"/>
      <w:r w:rsidRPr="005C770E">
        <w:rPr>
          <w:rFonts w:ascii="Times New Roman" w:hAnsi="Times New Roman" w:cs="Times New Roman"/>
          <w:sz w:val="22"/>
          <w:szCs w:val="22"/>
        </w:rPr>
        <w:t>_Sold</w:t>
      </w:r>
      <w:proofErr w:type="spellEnd"/>
      <w:r w:rsidRPr="005C770E">
        <w:rPr>
          <w:rFonts w:ascii="Times New Roman" w:hAnsi="Times New Roman" w:cs="Times New Roman"/>
          <w:sz w:val="22"/>
          <w:szCs w:val="22"/>
        </w:rPr>
        <w:t xml:space="preserve">) AS </w:t>
      </w:r>
      <w:proofErr w:type="spellStart"/>
      <w:r w:rsidRPr="005C770E">
        <w:rPr>
          <w:rFonts w:ascii="Times New Roman" w:hAnsi="Times New Roman" w:cs="Times New Roman"/>
          <w:sz w:val="22"/>
          <w:szCs w:val="22"/>
        </w:rPr>
        <w:t>Total_Units_Sold</w:t>
      </w:r>
      <w:proofErr w:type="spellEnd"/>
    </w:p>
    <w:p w14:paraId="675BF833"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FROM </w:t>
      </w:r>
    </w:p>
    <w:p w14:paraId="4E4DB4F0"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FactTable</w:t>
      </w:r>
      <w:proofErr w:type="spellEnd"/>
      <w:r w:rsidRPr="005C770E">
        <w:rPr>
          <w:rFonts w:ascii="Times New Roman" w:hAnsi="Times New Roman" w:cs="Times New Roman"/>
          <w:sz w:val="22"/>
          <w:szCs w:val="22"/>
        </w:rPr>
        <w:t xml:space="preserve"> f</w:t>
      </w:r>
    </w:p>
    <w:p w14:paraId="1623310F"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JOIN </w:t>
      </w:r>
    </w:p>
    <w:p w14:paraId="5F1DC611"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CustomerDim</w:t>
      </w:r>
      <w:proofErr w:type="spellEnd"/>
      <w:r w:rsidRPr="005C770E">
        <w:rPr>
          <w:rFonts w:ascii="Times New Roman" w:hAnsi="Times New Roman" w:cs="Times New Roman"/>
          <w:sz w:val="22"/>
          <w:szCs w:val="22"/>
        </w:rPr>
        <w:t xml:space="preserve"> c ON </w:t>
      </w:r>
      <w:proofErr w:type="spellStart"/>
      <w:proofErr w:type="gramStart"/>
      <w:r w:rsidRPr="005C770E">
        <w:rPr>
          <w:rFonts w:ascii="Times New Roman" w:hAnsi="Times New Roman" w:cs="Times New Roman"/>
          <w:sz w:val="22"/>
          <w:szCs w:val="22"/>
        </w:rPr>
        <w:t>f.Customer</w:t>
      </w:r>
      <w:proofErr w:type="gramEnd"/>
      <w:r w:rsidRPr="005C770E">
        <w:rPr>
          <w:rFonts w:ascii="Times New Roman" w:hAnsi="Times New Roman" w:cs="Times New Roman"/>
          <w:sz w:val="22"/>
          <w:szCs w:val="22"/>
        </w:rPr>
        <w:t>_ID</w:t>
      </w:r>
      <w:proofErr w:type="spellEnd"/>
      <w:r w:rsidRPr="005C770E">
        <w:rPr>
          <w:rFonts w:ascii="Times New Roman" w:hAnsi="Times New Roman" w:cs="Times New Roman"/>
          <w:sz w:val="22"/>
          <w:szCs w:val="22"/>
        </w:rPr>
        <w:t xml:space="preserve"> = </w:t>
      </w:r>
      <w:proofErr w:type="spellStart"/>
      <w:r w:rsidRPr="005C770E">
        <w:rPr>
          <w:rFonts w:ascii="Times New Roman" w:hAnsi="Times New Roman" w:cs="Times New Roman"/>
          <w:sz w:val="22"/>
          <w:szCs w:val="22"/>
        </w:rPr>
        <w:t>c.Customer_ID</w:t>
      </w:r>
      <w:proofErr w:type="spellEnd"/>
    </w:p>
    <w:p w14:paraId="14446E2B"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GROUP BY </w:t>
      </w:r>
    </w:p>
    <w:p w14:paraId="204321FE"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 xml:space="preserve">    </w:t>
      </w:r>
      <w:proofErr w:type="spellStart"/>
      <w:r w:rsidRPr="005C770E">
        <w:rPr>
          <w:rFonts w:ascii="Times New Roman" w:hAnsi="Times New Roman" w:cs="Times New Roman"/>
          <w:sz w:val="22"/>
          <w:szCs w:val="22"/>
        </w:rPr>
        <w:t>c.</w:t>
      </w:r>
      <w:proofErr w:type="gramStart"/>
      <w:r w:rsidRPr="005C770E">
        <w:rPr>
          <w:rFonts w:ascii="Times New Roman" w:hAnsi="Times New Roman" w:cs="Times New Roman"/>
          <w:sz w:val="22"/>
          <w:szCs w:val="22"/>
        </w:rPr>
        <w:t>Name</w:t>
      </w:r>
      <w:proofErr w:type="spellEnd"/>
      <w:r w:rsidRPr="005C770E">
        <w:rPr>
          <w:rFonts w:ascii="Times New Roman" w:hAnsi="Times New Roman" w:cs="Times New Roman"/>
          <w:sz w:val="22"/>
          <w:szCs w:val="22"/>
        </w:rPr>
        <w:t>;</w:t>
      </w:r>
      <w:proofErr w:type="gramEnd"/>
    </w:p>
    <w:p w14:paraId="104DB905" w14:textId="77777777" w:rsidR="00043CA7" w:rsidRPr="005C770E" w:rsidRDefault="00043CA7" w:rsidP="005C770E">
      <w:pPr>
        <w:spacing w:after="0" w:line="276" w:lineRule="auto"/>
        <w:ind w:left="270"/>
        <w:rPr>
          <w:rFonts w:ascii="Times New Roman" w:hAnsi="Times New Roman" w:cs="Times New Roman"/>
          <w:sz w:val="22"/>
          <w:szCs w:val="22"/>
        </w:rPr>
      </w:pPr>
    </w:p>
    <w:p w14:paraId="4A7BD3DB"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5. Performance Metrics</w:t>
      </w:r>
    </w:p>
    <w:p w14:paraId="61AAAC65" w14:textId="77777777" w:rsidR="00043CA7" w:rsidRPr="005C770E" w:rsidRDefault="00043CA7" w:rsidP="005C770E">
      <w:pPr>
        <w:spacing w:after="0" w:line="276" w:lineRule="auto"/>
        <w:ind w:left="270"/>
        <w:rPr>
          <w:rFonts w:ascii="Times New Roman" w:hAnsi="Times New Roman" w:cs="Times New Roman"/>
          <w:sz w:val="22"/>
          <w:szCs w:val="22"/>
        </w:rPr>
      </w:pPr>
    </w:p>
    <w:p w14:paraId="0B7B5673"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lastRenderedPageBreak/>
        <w:t>Query Performance Comparison:</w:t>
      </w:r>
    </w:p>
    <w:p w14:paraId="15B01DBF" w14:textId="77777777" w:rsidR="00DA4E3D" w:rsidRPr="005C770E" w:rsidRDefault="00DA4E3D" w:rsidP="005C770E">
      <w:pPr>
        <w:pStyle w:val="ListParagraph"/>
        <w:numPr>
          <w:ilvl w:val="0"/>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Benchmarking: To compare the performance, you can run a similar query on a normalized schema and a star schema, measuring execution times.</w:t>
      </w:r>
    </w:p>
    <w:p w14:paraId="4C20728B" w14:textId="77777777" w:rsidR="00DA4E3D" w:rsidRPr="005C770E" w:rsidRDefault="00DA4E3D" w:rsidP="005C770E">
      <w:pPr>
        <w:spacing w:after="0" w:line="276" w:lineRule="auto"/>
        <w:ind w:left="990"/>
        <w:rPr>
          <w:rFonts w:ascii="Times New Roman" w:hAnsi="Times New Roman" w:cs="Times New Roman"/>
          <w:sz w:val="22"/>
          <w:szCs w:val="22"/>
        </w:rPr>
      </w:pPr>
      <w:r w:rsidRPr="005C770E">
        <w:rPr>
          <w:rFonts w:ascii="Times New Roman" w:hAnsi="Times New Roman" w:cs="Times New Roman"/>
          <w:sz w:val="22"/>
          <w:szCs w:val="22"/>
        </w:rPr>
        <w:t>Example comparison:</w:t>
      </w:r>
    </w:p>
    <w:p w14:paraId="13D70BE6" w14:textId="77777777" w:rsidR="00DA4E3D" w:rsidRPr="005C770E" w:rsidRDefault="00DA4E3D" w:rsidP="005C770E">
      <w:pPr>
        <w:spacing w:after="0" w:line="276" w:lineRule="auto"/>
        <w:ind w:left="990"/>
        <w:rPr>
          <w:rFonts w:ascii="Times New Roman" w:hAnsi="Times New Roman" w:cs="Times New Roman"/>
          <w:sz w:val="22"/>
          <w:szCs w:val="22"/>
        </w:rPr>
      </w:pPr>
    </w:p>
    <w:p w14:paraId="3BF04262" w14:textId="77777777" w:rsidR="00DA4E3D" w:rsidRPr="005C770E" w:rsidRDefault="00DA4E3D" w:rsidP="005C770E">
      <w:pPr>
        <w:spacing w:after="0" w:line="276" w:lineRule="auto"/>
        <w:ind w:left="990"/>
        <w:rPr>
          <w:rFonts w:ascii="Times New Roman" w:hAnsi="Times New Roman" w:cs="Times New Roman"/>
          <w:sz w:val="22"/>
          <w:szCs w:val="22"/>
        </w:rPr>
      </w:pPr>
      <w:r w:rsidRPr="005C770E">
        <w:rPr>
          <w:rFonts w:ascii="Times New Roman" w:hAnsi="Times New Roman" w:cs="Times New Roman"/>
          <w:sz w:val="22"/>
          <w:szCs w:val="22"/>
        </w:rPr>
        <w:t>Query Type</w:t>
      </w:r>
      <w:r w:rsidRPr="005C770E">
        <w:rPr>
          <w:rFonts w:ascii="Times New Roman" w:hAnsi="Times New Roman" w:cs="Times New Roman"/>
          <w:sz w:val="22"/>
          <w:szCs w:val="22"/>
        </w:rPr>
        <w:tab/>
        <w:t>Star Schema Time</w:t>
      </w:r>
      <w:r w:rsidRPr="005C770E">
        <w:rPr>
          <w:rFonts w:ascii="Times New Roman" w:hAnsi="Times New Roman" w:cs="Times New Roman"/>
          <w:sz w:val="22"/>
          <w:szCs w:val="22"/>
        </w:rPr>
        <w:tab/>
        <w:t>Normalized Schema Time</w:t>
      </w:r>
    </w:p>
    <w:p w14:paraId="0B2F7C8D" w14:textId="77777777" w:rsidR="00DA4E3D" w:rsidRPr="005C770E" w:rsidRDefault="00DA4E3D" w:rsidP="005C770E">
      <w:pPr>
        <w:spacing w:after="0" w:line="276" w:lineRule="auto"/>
        <w:ind w:left="990"/>
        <w:rPr>
          <w:rFonts w:ascii="Times New Roman" w:hAnsi="Times New Roman" w:cs="Times New Roman"/>
          <w:sz w:val="22"/>
          <w:szCs w:val="22"/>
        </w:rPr>
      </w:pPr>
      <w:r w:rsidRPr="005C770E">
        <w:rPr>
          <w:rFonts w:ascii="Times New Roman" w:hAnsi="Times New Roman" w:cs="Times New Roman"/>
          <w:sz w:val="22"/>
          <w:szCs w:val="22"/>
        </w:rPr>
        <w:t>Simple Aggregation (SUM)</w:t>
      </w:r>
      <w:r w:rsidRPr="005C770E">
        <w:rPr>
          <w:rFonts w:ascii="Times New Roman" w:hAnsi="Times New Roman" w:cs="Times New Roman"/>
          <w:sz w:val="22"/>
          <w:szCs w:val="22"/>
        </w:rPr>
        <w:tab/>
        <w:t>1.2 seconds</w:t>
      </w:r>
      <w:r w:rsidRPr="005C770E">
        <w:rPr>
          <w:rFonts w:ascii="Times New Roman" w:hAnsi="Times New Roman" w:cs="Times New Roman"/>
          <w:sz w:val="22"/>
          <w:szCs w:val="22"/>
        </w:rPr>
        <w:tab/>
        <w:t>3.5 seconds</w:t>
      </w:r>
    </w:p>
    <w:p w14:paraId="37C9E39F" w14:textId="77777777" w:rsidR="00DA4E3D" w:rsidRPr="005C770E" w:rsidRDefault="00DA4E3D" w:rsidP="005C770E">
      <w:pPr>
        <w:spacing w:after="0" w:line="276" w:lineRule="auto"/>
        <w:ind w:left="990"/>
        <w:rPr>
          <w:rFonts w:ascii="Times New Roman" w:hAnsi="Times New Roman" w:cs="Times New Roman"/>
          <w:sz w:val="22"/>
          <w:szCs w:val="22"/>
        </w:rPr>
      </w:pPr>
      <w:r w:rsidRPr="005C770E">
        <w:rPr>
          <w:rFonts w:ascii="Times New Roman" w:hAnsi="Times New Roman" w:cs="Times New Roman"/>
          <w:sz w:val="22"/>
          <w:szCs w:val="22"/>
        </w:rPr>
        <w:t>Join Query (Multiple Tables)</w:t>
      </w:r>
      <w:r w:rsidRPr="005C770E">
        <w:rPr>
          <w:rFonts w:ascii="Times New Roman" w:hAnsi="Times New Roman" w:cs="Times New Roman"/>
          <w:sz w:val="22"/>
          <w:szCs w:val="22"/>
        </w:rPr>
        <w:tab/>
        <w:t>2.5 seconds</w:t>
      </w:r>
      <w:r w:rsidRPr="005C770E">
        <w:rPr>
          <w:rFonts w:ascii="Times New Roman" w:hAnsi="Times New Roman" w:cs="Times New Roman"/>
          <w:sz w:val="22"/>
          <w:szCs w:val="22"/>
        </w:rPr>
        <w:tab/>
        <w:t>7.5 seconds</w:t>
      </w:r>
    </w:p>
    <w:p w14:paraId="5F06B006" w14:textId="77777777" w:rsidR="00043CA7" w:rsidRPr="005C770E" w:rsidRDefault="00043CA7" w:rsidP="005C770E">
      <w:pPr>
        <w:spacing w:after="0" w:line="276" w:lineRule="auto"/>
        <w:ind w:left="990"/>
        <w:rPr>
          <w:rFonts w:ascii="Times New Roman" w:hAnsi="Times New Roman" w:cs="Times New Roman"/>
          <w:sz w:val="22"/>
          <w:szCs w:val="22"/>
        </w:rPr>
      </w:pPr>
    </w:p>
    <w:p w14:paraId="572E1FA8" w14:textId="1E8B3F43" w:rsidR="00DA4E3D" w:rsidRPr="005C770E" w:rsidRDefault="00DA4E3D" w:rsidP="005C770E">
      <w:pPr>
        <w:pStyle w:val="ListParagraph"/>
        <w:numPr>
          <w:ilvl w:val="0"/>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Query Execution Time:</w:t>
      </w:r>
    </w:p>
    <w:p w14:paraId="3CD3AF01" w14:textId="77777777" w:rsidR="00DA4E3D" w:rsidRPr="005C770E" w:rsidRDefault="00DA4E3D" w:rsidP="005C770E">
      <w:pPr>
        <w:pStyle w:val="ListParagraph"/>
        <w:numPr>
          <w:ilvl w:val="1"/>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In a star schema, the execution time will often be faster, particularly for aggregations or counting operations, since fewer joins are required.</w:t>
      </w:r>
    </w:p>
    <w:p w14:paraId="1FED953A" w14:textId="77777777" w:rsidR="00DA4E3D" w:rsidRPr="005C770E" w:rsidRDefault="00DA4E3D" w:rsidP="005C770E">
      <w:pPr>
        <w:pStyle w:val="ListParagraph"/>
        <w:numPr>
          <w:ilvl w:val="0"/>
          <w:numId w:val="27"/>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Indexing: Indexes on the fact table and dimension tables can improve query performance. For example, indexing the Product_ID in both the fact table and product dimension table can speed up the join process.</w:t>
      </w:r>
    </w:p>
    <w:p w14:paraId="7882A011" w14:textId="77777777" w:rsidR="00DA4E3D" w:rsidRPr="005C770E" w:rsidRDefault="00DA4E3D" w:rsidP="005C770E">
      <w:pPr>
        <w:spacing w:after="0" w:line="276" w:lineRule="auto"/>
        <w:ind w:left="270"/>
        <w:rPr>
          <w:rFonts w:ascii="Times New Roman" w:hAnsi="Times New Roman" w:cs="Times New Roman"/>
          <w:sz w:val="22"/>
          <w:szCs w:val="22"/>
        </w:rPr>
      </w:pPr>
    </w:p>
    <w:p w14:paraId="4643AFC0"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6. Screenshots and Demonstration Details</w:t>
      </w:r>
    </w:p>
    <w:p w14:paraId="2DBA3118" w14:textId="77777777" w:rsidR="00DA4E3D" w:rsidRPr="005C770E" w:rsidRDefault="00DA4E3D" w:rsidP="005C770E">
      <w:pPr>
        <w:pStyle w:val="ListParagraph"/>
        <w:numPr>
          <w:ilvl w:val="0"/>
          <w:numId w:val="2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Screenshots: Include diagrams and screenshots of the schema, showing how data is structured. Show the relationships between the fact and dimension tables.</w:t>
      </w:r>
    </w:p>
    <w:p w14:paraId="5AFA1F1D" w14:textId="77777777" w:rsidR="00DA4E3D" w:rsidRPr="005C770E" w:rsidRDefault="00DA4E3D" w:rsidP="005C770E">
      <w:pPr>
        <w:pStyle w:val="ListParagraph"/>
        <w:numPr>
          <w:ilvl w:val="0"/>
          <w:numId w:val="28"/>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Demonstration Process: Describe the setup, how the database was created, populated with sample data, and how queries were executed. Show the SQL query results for the given queries.</w:t>
      </w:r>
    </w:p>
    <w:p w14:paraId="322CEFD2" w14:textId="77777777" w:rsidR="00043CA7" w:rsidRPr="005C770E" w:rsidRDefault="00043CA7" w:rsidP="005C770E">
      <w:pPr>
        <w:spacing w:after="0" w:line="276" w:lineRule="auto"/>
        <w:ind w:left="270"/>
        <w:rPr>
          <w:rFonts w:ascii="Times New Roman" w:hAnsi="Times New Roman" w:cs="Times New Roman"/>
          <w:sz w:val="22"/>
          <w:szCs w:val="22"/>
        </w:rPr>
      </w:pPr>
    </w:p>
    <w:p w14:paraId="48887A9E" w14:textId="77777777" w:rsidR="00DA4E3D" w:rsidRPr="005C770E" w:rsidRDefault="00DA4E3D" w:rsidP="005C770E">
      <w:pPr>
        <w:spacing w:after="0" w:line="276" w:lineRule="auto"/>
        <w:ind w:left="270"/>
        <w:rPr>
          <w:rFonts w:ascii="Times New Roman" w:hAnsi="Times New Roman" w:cs="Times New Roman"/>
          <w:sz w:val="22"/>
          <w:szCs w:val="22"/>
        </w:rPr>
      </w:pPr>
      <w:r w:rsidRPr="005C770E">
        <w:rPr>
          <w:rFonts w:ascii="Times New Roman" w:hAnsi="Times New Roman" w:cs="Times New Roman"/>
          <w:sz w:val="22"/>
          <w:szCs w:val="22"/>
        </w:rPr>
        <w:t>7. Conclusion</w:t>
      </w:r>
    </w:p>
    <w:p w14:paraId="3B77F5C7" w14:textId="77777777" w:rsidR="00043CA7" w:rsidRPr="005C770E" w:rsidRDefault="00043CA7" w:rsidP="005C770E">
      <w:pPr>
        <w:spacing w:after="0" w:line="276" w:lineRule="auto"/>
        <w:ind w:left="270"/>
        <w:rPr>
          <w:rFonts w:ascii="Times New Roman" w:hAnsi="Times New Roman" w:cs="Times New Roman"/>
          <w:sz w:val="22"/>
          <w:szCs w:val="22"/>
        </w:rPr>
      </w:pPr>
    </w:p>
    <w:p w14:paraId="36D4EC7F" w14:textId="1ABF644F" w:rsidR="00DA4E3D" w:rsidRPr="005C770E" w:rsidRDefault="00DA4E3D" w:rsidP="005C770E">
      <w:pPr>
        <w:pStyle w:val="ListParagraph"/>
        <w:numPr>
          <w:ilvl w:val="0"/>
          <w:numId w:val="29"/>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Summary of Benefits: The star schema is widely used due to its simplicity, faster queries, and better reporting capabilities. Its use in data warehousing and OLAP systems provides an optimized structure for analytical queries.</w:t>
      </w:r>
    </w:p>
    <w:p w14:paraId="018874AC" w14:textId="77777777" w:rsidR="00DA4E3D" w:rsidRPr="005C770E" w:rsidRDefault="00DA4E3D" w:rsidP="005C770E">
      <w:pPr>
        <w:pStyle w:val="ListParagraph"/>
        <w:numPr>
          <w:ilvl w:val="0"/>
          <w:numId w:val="29"/>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Real-World Applications:</w:t>
      </w:r>
    </w:p>
    <w:p w14:paraId="2D196A55" w14:textId="77777777" w:rsidR="00DA4E3D" w:rsidRPr="005C770E" w:rsidRDefault="00DA4E3D" w:rsidP="005C770E">
      <w:pPr>
        <w:pStyle w:val="ListParagraph"/>
        <w:numPr>
          <w:ilvl w:val="1"/>
          <w:numId w:val="29"/>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In industries like e-commerce and telecommunications, star schemas are crucial for managing large transactional datasets and providing fast insights. Companies like Amazon and Netflix use star schema-like structures to analyze vast amounts of data.</w:t>
      </w:r>
    </w:p>
    <w:p w14:paraId="417D1C81" w14:textId="431114F9" w:rsidR="005E4829" w:rsidRPr="005C770E" w:rsidRDefault="00DA4E3D" w:rsidP="005C770E">
      <w:pPr>
        <w:pStyle w:val="ListParagraph"/>
        <w:numPr>
          <w:ilvl w:val="0"/>
          <w:numId w:val="29"/>
        </w:numPr>
        <w:spacing w:after="0" w:line="276" w:lineRule="auto"/>
        <w:rPr>
          <w:rFonts w:ascii="Times New Roman" w:hAnsi="Times New Roman" w:cs="Times New Roman"/>
          <w:sz w:val="22"/>
          <w:szCs w:val="22"/>
        </w:rPr>
      </w:pPr>
      <w:r w:rsidRPr="005C770E">
        <w:rPr>
          <w:rFonts w:ascii="Times New Roman" w:hAnsi="Times New Roman" w:cs="Times New Roman"/>
          <w:sz w:val="22"/>
          <w:szCs w:val="22"/>
        </w:rPr>
        <w:t>Practical Use Cases: Discuss how companies like Walmart and Target benefit from using star schemas in inventory management, sales reporting, and customer behavior analysis.</w:t>
      </w:r>
    </w:p>
    <w:p w14:paraId="3F8BBBA7" w14:textId="77777777" w:rsidR="005D7286" w:rsidRPr="005C770E" w:rsidRDefault="005D7286" w:rsidP="005C770E">
      <w:pPr>
        <w:spacing w:after="0" w:line="276" w:lineRule="auto"/>
        <w:rPr>
          <w:rFonts w:ascii="Times New Roman" w:hAnsi="Times New Roman" w:cs="Times New Roman"/>
          <w:sz w:val="22"/>
          <w:szCs w:val="22"/>
        </w:rPr>
      </w:pPr>
    </w:p>
    <w:sectPr w:rsidR="005D7286" w:rsidRPr="005C770E" w:rsidSect="005E48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2F5"/>
    <w:multiLevelType w:val="multilevel"/>
    <w:tmpl w:val="3E8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56F3"/>
    <w:multiLevelType w:val="hybridMultilevel"/>
    <w:tmpl w:val="D74874F8"/>
    <w:lvl w:ilvl="0" w:tplc="10090001">
      <w:start w:val="1"/>
      <w:numFmt w:val="bullet"/>
      <w:lvlText w:val=""/>
      <w:lvlJc w:val="left"/>
      <w:pPr>
        <w:ind w:left="990" w:hanging="360"/>
      </w:pPr>
      <w:rPr>
        <w:rFonts w:ascii="Symbol" w:hAnsi="Symbol" w:hint="default"/>
      </w:rPr>
    </w:lvl>
    <w:lvl w:ilvl="1" w:tplc="10090003">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 w15:restartNumberingAfterBreak="0">
    <w:nsid w:val="09843B88"/>
    <w:multiLevelType w:val="hybridMultilevel"/>
    <w:tmpl w:val="1646E0F2"/>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0BEF7F47"/>
    <w:multiLevelType w:val="multilevel"/>
    <w:tmpl w:val="2E4A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46613"/>
    <w:multiLevelType w:val="hybridMultilevel"/>
    <w:tmpl w:val="9042AB88"/>
    <w:lvl w:ilvl="0" w:tplc="10090001">
      <w:start w:val="1"/>
      <w:numFmt w:val="bullet"/>
      <w:lvlText w:val=""/>
      <w:lvlJc w:val="left"/>
      <w:pPr>
        <w:ind w:left="990" w:hanging="360"/>
      </w:pPr>
      <w:rPr>
        <w:rFonts w:ascii="Symbol" w:hAnsi="Symbol" w:hint="default"/>
      </w:rPr>
    </w:lvl>
    <w:lvl w:ilvl="1" w:tplc="10090003">
      <w:start w:val="1"/>
      <w:numFmt w:val="bullet"/>
      <w:lvlText w:val="o"/>
      <w:lvlJc w:val="left"/>
      <w:pPr>
        <w:ind w:left="1710" w:hanging="360"/>
      </w:pPr>
      <w:rPr>
        <w:rFonts w:ascii="Courier New" w:hAnsi="Courier New" w:cs="Courier New" w:hint="default"/>
      </w:rPr>
    </w:lvl>
    <w:lvl w:ilvl="2" w:tplc="10090005">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5" w15:restartNumberingAfterBreak="0">
    <w:nsid w:val="12D53314"/>
    <w:multiLevelType w:val="hybridMultilevel"/>
    <w:tmpl w:val="27D22D54"/>
    <w:lvl w:ilvl="0" w:tplc="10090001">
      <w:start w:val="1"/>
      <w:numFmt w:val="bullet"/>
      <w:lvlText w:val=""/>
      <w:lvlJc w:val="left"/>
      <w:pPr>
        <w:ind w:left="990" w:hanging="360"/>
      </w:pPr>
      <w:rPr>
        <w:rFonts w:ascii="Symbol" w:hAnsi="Symbol" w:hint="default"/>
      </w:rPr>
    </w:lvl>
    <w:lvl w:ilvl="1" w:tplc="FFFFFFFF">
      <w:start w:val="1"/>
      <w:numFmt w:val="bullet"/>
      <w:lvlText w:val="o"/>
      <w:lvlJc w:val="left"/>
      <w:pPr>
        <w:ind w:left="1710" w:hanging="360"/>
      </w:pPr>
      <w:rPr>
        <w:rFonts w:ascii="Courier New" w:hAnsi="Courier New" w:cs="Courier New" w:hint="default"/>
      </w:rPr>
    </w:lvl>
    <w:lvl w:ilvl="2" w:tplc="FFFFFFFF">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6" w15:restartNumberingAfterBreak="0">
    <w:nsid w:val="13821CF3"/>
    <w:multiLevelType w:val="hybridMultilevel"/>
    <w:tmpl w:val="037879F8"/>
    <w:lvl w:ilvl="0" w:tplc="1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3AD7763"/>
    <w:multiLevelType w:val="hybridMultilevel"/>
    <w:tmpl w:val="C062FAF2"/>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90" w:hanging="360"/>
      </w:pPr>
      <w:rPr>
        <w:rFonts w:ascii="Courier New" w:hAnsi="Courier New" w:cs="Courier New" w:hint="default"/>
      </w:rPr>
    </w:lvl>
    <w:lvl w:ilvl="2" w:tplc="10090001">
      <w:start w:val="1"/>
      <w:numFmt w:val="bullet"/>
      <w:lvlText w:val=""/>
      <w:lvlJc w:val="left"/>
      <w:pPr>
        <w:ind w:left="1080" w:hanging="360"/>
      </w:pPr>
      <w:rPr>
        <w:rFonts w:ascii="Symbol" w:hAnsi="Symbol" w:hint="default"/>
      </w:rPr>
    </w:lvl>
    <w:lvl w:ilvl="3" w:tplc="10090003">
      <w:start w:val="1"/>
      <w:numFmt w:val="bullet"/>
      <w:lvlText w:val="o"/>
      <w:lvlJc w:val="left"/>
      <w:pPr>
        <w:ind w:left="1710" w:hanging="360"/>
      </w:pPr>
      <w:rPr>
        <w:rFonts w:ascii="Courier New" w:hAnsi="Courier New" w:cs="Courier New" w:hint="default"/>
      </w:rPr>
    </w:lvl>
    <w:lvl w:ilvl="4" w:tplc="FFFFFFFF" w:tentative="1">
      <w:start w:val="1"/>
      <w:numFmt w:val="bullet"/>
      <w:lvlText w:val="o"/>
      <w:lvlJc w:val="left"/>
      <w:pPr>
        <w:ind w:left="2250" w:hanging="360"/>
      </w:pPr>
      <w:rPr>
        <w:rFonts w:ascii="Courier New" w:hAnsi="Courier New" w:cs="Courier New" w:hint="default"/>
      </w:rPr>
    </w:lvl>
    <w:lvl w:ilvl="5" w:tplc="FFFFFFFF" w:tentative="1">
      <w:start w:val="1"/>
      <w:numFmt w:val="bullet"/>
      <w:lvlText w:val=""/>
      <w:lvlJc w:val="left"/>
      <w:pPr>
        <w:ind w:left="2970" w:hanging="360"/>
      </w:pPr>
      <w:rPr>
        <w:rFonts w:ascii="Wingdings" w:hAnsi="Wingdings" w:hint="default"/>
      </w:rPr>
    </w:lvl>
    <w:lvl w:ilvl="6" w:tplc="FFFFFFFF" w:tentative="1">
      <w:start w:val="1"/>
      <w:numFmt w:val="bullet"/>
      <w:lvlText w:val=""/>
      <w:lvlJc w:val="left"/>
      <w:pPr>
        <w:ind w:left="3690" w:hanging="360"/>
      </w:pPr>
      <w:rPr>
        <w:rFonts w:ascii="Symbol" w:hAnsi="Symbol" w:hint="default"/>
      </w:rPr>
    </w:lvl>
    <w:lvl w:ilvl="7" w:tplc="FFFFFFFF" w:tentative="1">
      <w:start w:val="1"/>
      <w:numFmt w:val="bullet"/>
      <w:lvlText w:val="o"/>
      <w:lvlJc w:val="left"/>
      <w:pPr>
        <w:ind w:left="4410" w:hanging="360"/>
      </w:pPr>
      <w:rPr>
        <w:rFonts w:ascii="Courier New" w:hAnsi="Courier New" w:cs="Courier New" w:hint="default"/>
      </w:rPr>
    </w:lvl>
    <w:lvl w:ilvl="8" w:tplc="FFFFFFFF" w:tentative="1">
      <w:start w:val="1"/>
      <w:numFmt w:val="bullet"/>
      <w:lvlText w:val=""/>
      <w:lvlJc w:val="left"/>
      <w:pPr>
        <w:ind w:left="5130" w:hanging="360"/>
      </w:pPr>
      <w:rPr>
        <w:rFonts w:ascii="Wingdings" w:hAnsi="Wingdings" w:hint="default"/>
      </w:rPr>
    </w:lvl>
  </w:abstractNum>
  <w:abstractNum w:abstractNumId="8" w15:restartNumberingAfterBreak="0">
    <w:nsid w:val="1D992DBE"/>
    <w:multiLevelType w:val="multilevel"/>
    <w:tmpl w:val="17B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F46FA"/>
    <w:multiLevelType w:val="hybridMultilevel"/>
    <w:tmpl w:val="A45A836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90" w:hanging="360"/>
      </w:pPr>
      <w:rPr>
        <w:rFonts w:ascii="Courier New" w:hAnsi="Courier New" w:cs="Courier New" w:hint="default"/>
      </w:rPr>
    </w:lvl>
    <w:lvl w:ilvl="2" w:tplc="10090005">
      <w:start w:val="1"/>
      <w:numFmt w:val="bullet"/>
      <w:lvlText w:val=""/>
      <w:lvlJc w:val="left"/>
      <w:pPr>
        <w:ind w:left="810" w:hanging="360"/>
      </w:pPr>
      <w:rPr>
        <w:rFonts w:ascii="Wingdings" w:hAnsi="Wingdings" w:hint="default"/>
      </w:rPr>
    </w:lvl>
    <w:lvl w:ilvl="3" w:tplc="10090001">
      <w:start w:val="1"/>
      <w:numFmt w:val="bullet"/>
      <w:lvlText w:val=""/>
      <w:lvlJc w:val="left"/>
      <w:pPr>
        <w:ind w:left="1530" w:hanging="360"/>
      </w:pPr>
      <w:rPr>
        <w:rFonts w:ascii="Symbol" w:hAnsi="Symbol" w:hint="default"/>
      </w:rPr>
    </w:lvl>
    <w:lvl w:ilvl="4" w:tplc="10090003" w:tentative="1">
      <w:start w:val="1"/>
      <w:numFmt w:val="bullet"/>
      <w:lvlText w:val="o"/>
      <w:lvlJc w:val="left"/>
      <w:pPr>
        <w:ind w:left="2250" w:hanging="360"/>
      </w:pPr>
      <w:rPr>
        <w:rFonts w:ascii="Courier New" w:hAnsi="Courier New" w:cs="Courier New" w:hint="default"/>
      </w:rPr>
    </w:lvl>
    <w:lvl w:ilvl="5" w:tplc="10090005" w:tentative="1">
      <w:start w:val="1"/>
      <w:numFmt w:val="bullet"/>
      <w:lvlText w:val=""/>
      <w:lvlJc w:val="left"/>
      <w:pPr>
        <w:ind w:left="2970" w:hanging="360"/>
      </w:pPr>
      <w:rPr>
        <w:rFonts w:ascii="Wingdings" w:hAnsi="Wingdings" w:hint="default"/>
      </w:rPr>
    </w:lvl>
    <w:lvl w:ilvl="6" w:tplc="10090001" w:tentative="1">
      <w:start w:val="1"/>
      <w:numFmt w:val="bullet"/>
      <w:lvlText w:val=""/>
      <w:lvlJc w:val="left"/>
      <w:pPr>
        <w:ind w:left="3690" w:hanging="360"/>
      </w:pPr>
      <w:rPr>
        <w:rFonts w:ascii="Symbol" w:hAnsi="Symbol" w:hint="default"/>
      </w:rPr>
    </w:lvl>
    <w:lvl w:ilvl="7" w:tplc="10090003" w:tentative="1">
      <w:start w:val="1"/>
      <w:numFmt w:val="bullet"/>
      <w:lvlText w:val="o"/>
      <w:lvlJc w:val="left"/>
      <w:pPr>
        <w:ind w:left="4410" w:hanging="360"/>
      </w:pPr>
      <w:rPr>
        <w:rFonts w:ascii="Courier New" w:hAnsi="Courier New" w:cs="Courier New" w:hint="default"/>
      </w:rPr>
    </w:lvl>
    <w:lvl w:ilvl="8" w:tplc="10090005" w:tentative="1">
      <w:start w:val="1"/>
      <w:numFmt w:val="bullet"/>
      <w:lvlText w:val=""/>
      <w:lvlJc w:val="left"/>
      <w:pPr>
        <w:ind w:left="5130" w:hanging="360"/>
      </w:pPr>
      <w:rPr>
        <w:rFonts w:ascii="Wingdings" w:hAnsi="Wingdings" w:hint="default"/>
      </w:rPr>
    </w:lvl>
  </w:abstractNum>
  <w:abstractNum w:abstractNumId="10" w15:restartNumberingAfterBreak="0">
    <w:nsid w:val="363D097A"/>
    <w:multiLevelType w:val="multilevel"/>
    <w:tmpl w:val="867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F3F35"/>
    <w:multiLevelType w:val="multilevel"/>
    <w:tmpl w:val="156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D77F2"/>
    <w:multiLevelType w:val="multilevel"/>
    <w:tmpl w:val="868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50C94"/>
    <w:multiLevelType w:val="multilevel"/>
    <w:tmpl w:val="5F38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C69E8"/>
    <w:multiLevelType w:val="multilevel"/>
    <w:tmpl w:val="69EE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17C2F"/>
    <w:multiLevelType w:val="multilevel"/>
    <w:tmpl w:val="D2244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D2F0D"/>
    <w:multiLevelType w:val="hybridMultilevel"/>
    <w:tmpl w:val="9FA05F4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17" w15:restartNumberingAfterBreak="0">
    <w:nsid w:val="4A696D0E"/>
    <w:multiLevelType w:val="hybridMultilevel"/>
    <w:tmpl w:val="460A5A5C"/>
    <w:lvl w:ilvl="0" w:tplc="1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04C2BD5"/>
    <w:multiLevelType w:val="multilevel"/>
    <w:tmpl w:val="B170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0441C"/>
    <w:multiLevelType w:val="multilevel"/>
    <w:tmpl w:val="4104B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711F3"/>
    <w:multiLevelType w:val="multilevel"/>
    <w:tmpl w:val="9AF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68ED"/>
    <w:multiLevelType w:val="hybridMultilevel"/>
    <w:tmpl w:val="4D8ED4A2"/>
    <w:lvl w:ilvl="0" w:tplc="1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6EEA6944"/>
    <w:multiLevelType w:val="multilevel"/>
    <w:tmpl w:val="641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A1ED5"/>
    <w:multiLevelType w:val="multilevel"/>
    <w:tmpl w:val="1DC2F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E730F"/>
    <w:multiLevelType w:val="multilevel"/>
    <w:tmpl w:val="A504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44379"/>
    <w:multiLevelType w:val="hybridMultilevel"/>
    <w:tmpl w:val="8374573E"/>
    <w:lvl w:ilvl="0" w:tplc="10090001">
      <w:start w:val="1"/>
      <w:numFmt w:val="bullet"/>
      <w:lvlText w:val=""/>
      <w:lvlJc w:val="left"/>
      <w:pPr>
        <w:ind w:left="990" w:hanging="360"/>
      </w:pPr>
      <w:rPr>
        <w:rFonts w:ascii="Symbol" w:hAnsi="Symbol" w:hint="default"/>
      </w:rPr>
    </w:lvl>
    <w:lvl w:ilvl="1" w:tplc="10090003">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6" w15:restartNumberingAfterBreak="0">
    <w:nsid w:val="760748A4"/>
    <w:multiLevelType w:val="hybridMultilevel"/>
    <w:tmpl w:val="1C94C972"/>
    <w:lvl w:ilvl="0" w:tplc="10090003">
      <w:start w:val="1"/>
      <w:numFmt w:val="bullet"/>
      <w:lvlText w:val="o"/>
      <w:lvlJc w:val="left"/>
      <w:pPr>
        <w:ind w:left="990" w:hanging="360"/>
      </w:pPr>
      <w:rPr>
        <w:rFonts w:ascii="Courier New" w:hAnsi="Courier New" w:cs="Courier New"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7" w15:restartNumberingAfterBreak="0">
    <w:nsid w:val="784D67CA"/>
    <w:multiLevelType w:val="multilevel"/>
    <w:tmpl w:val="DB6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53069"/>
    <w:multiLevelType w:val="multilevel"/>
    <w:tmpl w:val="B3BE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17965">
    <w:abstractNumId w:val="8"/>
  </w:num>
  <w:num w:numId="2" w16cid:durableId="1357579908">
    <w:abstractNumId w:val="13"/>
  </w:num>
  <w:num w:numId="3" w16cid:durableId="310797032">
    <w:abstractNumId w:val="12"/>
  </w:num>
  <w:num w:numId="4" w16cid:durableId="181015170">
    <w:abstractNumId w:val="14"/>
  </w:num>
  <w:num w:numId="5" w16cid:durableId="1942571095">
    <w:abstractNumId w:val="10"/>
  </w:num>
  <w:num w:numId="6" w16cid:durableId="1574201525">
    <w:abstractNumId w:val="27"/>
  </w:num>
  <w:num w:numId="7" w16cid:durableId="2094470107">
    <w:abstractNumId w:val="11"/>
  </w:num>
  <w:num w:numId="8" w16cid:durableId="913932183">
    <w:abstractNumId w:val="22"/>
  </w:num>
  <w:num w:numId="9" w16cid:durableId="1249313113">
    <w:abstractNumId w:val="19"/>
  </w:num>
  <w:num w:numId="10" w16cid:durableId="322323900">
    <w:abstractNumId w:val="20"/>
  </w:num>
  <w:num w:numId="11" w16cid:durableId="1129057052">
    <w:abstractNumId w:val="28"/>
  </w:num>
  <w:num w:numId="12" w16cid:durableId="409276993">
    <w:abstractNumId w:val="18"/>
  </w:num>
  <w:num w:numId="13" w16cid:durableId="659116580">
    <w:abstractNumId w:val="0"/>
  </w:num>
  <w:num w:numId="14" w16cid:durableId="87583696">
    <w:abstractNumId w:val="23"/>
  </w:num>
  <w:num w:numId="15" w16cid:durableId="372268825">
    <w:abstractNumId w:val="3"/>
  </w:num>
  <w:num w:numId="16" w16cid:durableId="1199779767">
    <w:abstractNumId w:val="24"/>
  </w:num>
  <w:num w:numId="17" w16cid:durableId="530263257">
    <w:abstractNumId w:val="15"/>
  </w:num>
  <w:num w:numId="18" w16cid:durableId="226116298">
    <w:abstractNumId w:val="4"/>
  </w:num>
  <w:num w:numId="19" w16cid:durableId="1890216179">
    <w:abstractNumId w:val="26"/>
  </w:num>
  <w:num w:numId="20" w16cid:durableId="973097905">
    <w:abstractNumId w:val="5"/>
  </w:num>
  <w:num w:numId="21" w16cid:durableId="971598956">
    <w:abstractNumId w:val="9"/>
  </w:num>
  <w:num w:numId="22" w16cid:durableId="1603104139">
    <w:abstractNumId w:val="7"/>
  </w:num>
  <w:num w:numId="23" w16cid:durableId="1790933697">
    <w:abstractNumId w:val="2"/>
  </w:num>
  <w:num w:numId="24" w16cid:durableId="2080858422">
    <w:abstractNumId w:val="17"/>
  </w:num>
  <w:num w:numId="25" w16cid:durableId="425150323">
    <w:abstractNumId w:val="21"/>
  </w:num>
  <w:num w:numId="26" w16cid:durableId="1383477444">
    <w:abstractNumId w:val="6"/>
  </w:num>
  <w:num w:numId="27" w16cid:durableId="323289824">
    <w:abstractNumId w:val="25"/>
  </w:num>
  <w:num w:numId="28" w16cid:durableId="354162300">
    <w:abstractNumId w:val="16"/>
  </w:num>
  <w:num w:numId="29" w16cid:durableId="1837572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29"/>
    <w:rsid w:val="00043CA7"/>
    <w:rsid w:val="000F4434"/>
    <w:rsid w:val="005C770E"/>
    <w:rsid w:val="005D7286"/>
    <w:rsid w:val="005E4829"/>
    <w:rsid w:val="00A552DC"/>
    <w:rsid w:val="00D6035F"/>
    <w:rsid w:val="00DA4E3D"/>
    <w:rsid w:val="00DE25E4"/>
    <w:rsid w:val="00FD688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444B"/>
  <w15:chartTrackingRefBased/>
  <w15:docId w15:val="{FB2D933C-5D5C-4214-BED2-EAF19632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29"/>
    <w:rPr>
      <w:rFonts w:eastAsiaTheme="majorEastAsia" w:cstheme="majorBidi"/>
      <w:color w:val="272727" w:themeColor="text1" w:themeTint="D8"/>
    </w:rPr>
  </w:style>
  <w:style w:type="paragraph" w:styleId="Title">
    <w:name w:val="Title"/>
    <w:basedOn w:val="Normal"/>
    <w:next w:val="Normal"/>
    <w:link w:val="TitleChar"/>
    <w:uiPriority w:val="10"/>
    <w:qFormat/>
    <w:rsid w:val="005E4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29"/>
    <w:pPr>
      <w:spacing w:before="160"/>
      <w:jc w:val="center"/>
    </w:pPr>
    <w:rPr>
      <w:i/>
      <w:iCs/>
      <w:color w:val="404040" w:themeColor="text1" w:themeTint="BF"/>
    </w:rPr>
  </w:style>
  <w:style w:type="character" w:customStyle="1" w:styleId="QuoteChar">
    <w:name w:val="Quote Char"/>
    <w:basedOn w:val="DefaultParagraphFont"/>
    <w:link w:val="Quote"/>
    <w:uiPriority w:val="29"/>
    <w:rsid w:val="005E4829"/>
    <w:rPr>
      <w:i/>
      <w:iCs/>
      <w:color w:val="404040" w:themeColor="text1" w:themeTint="BF"/>
    </w:rPr>
  </w:style>
  <w:style w:type="paragraph" w:styleId="ListParagraph">
    <w:name w:val="List Paragraph"/>
    <w:basedOn w:val="Normal"/>
    <w:uiPriority w:val="34"/>
    <w:qFormat/>
    <w:rsid w:val="005E4829"/>
    <w:pPr>
      <w:ind w:left="720"/>
      <w:contextualSpacing/>
    </w:pPr>
  </w:style>
  <w:style w:type="character" w:styleId="IntenseEmphasis">
    <w:name w:val="Intense Emphasis"/>
    <w:basedOn w:val="DefaultParagraphFont"/>
    <w:uiPriority w:val="21"/>
    <w:qFormat/>
    <w:rsid w:val="005E4829"/>
    <w:rPr>
      <w:i/>
      <w:iCs/>
      <w:color w:val="0F4761" w:themeColor="accent1" w:themeShade="BF"/>
    </w:rPr>
  </w:style>
  <w:style w:type="paragraph" w:styleId="IntenseQuote">
    <w:name w:val="Intense Quote"/>
    <w:basedOn w:val="Normal"/>
    <w:next w:val="Normal"/>
    <w:link w:val="IntenseQuoteChar"/>
    <w:uiPriority w:val="30"/>
    <w:qFormat/>
    <w:rsid w:val="005E4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829"/>
    <w:rPr>
      <w:i/>
      <w:iCs/>
      <w:color w:val="0F4761" w:themeColor="accent1" w:themeShade="BF"/>
    </w:rPr>
  </w:style>
  <w:style w:type="character" w:styleId="IntenseReference">
    <w:name w:val="Intense Reference"/>
    <w:basedOn w:val="DefaultParagraphFont"/>
    <w:uiPriority w:val="32"/>
    <w:qFormat/>
    <w:rsid w:val="005E4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83202">
      <w:bodyDiv w:val="1"/>
      <w:marLeft w:val="0"/>
      <w:marRight w:val="0"/>
      <w:marTop w:val="0"/>
      <w:marBottom w:val="0"/>
      <w:divBdr>
        <w:top w:val="none" w:sz="0" w:space="0" w:color="auto"/>
        <w:left w:val="none" w:sz="0" w:space="0" w:color="auto"/>
        <w:bottom w:val="none" w:sz="0" w:space="0" w:color="auto"/>
        <w:right w:val="none" w:sz="0" w:space="0" w:color="auto"/>
      </w:divBdr>
    </w:div>
    <w:div w:id="396711406">
      <w:bodyDiv w:val="1"/>
      <w:marLeft w:val="0"/>
      <w:marRight w:val="0"/>
      <w:marTop w:val="0"/>
      <w:marBottom w:val="0"/>
      <w:divBdr>
        <w:top w:val="none" w:sz="0" w:space="0" w:color="auto"/>
        <w:left w:val="none" w:sz="0" w:space="0" w:color="auto"/>
        <w:bottom w:val="none" w:sz="0" w:space="0" w:color="auto"/>
        <w:right w:val="none" w:sz="0" w:space="0" w:color="auto"/>
      </w:divBdr>
    </w:div>
    <w:div w:id="414713537">
      <w:bodyDiv w:val="1"/>
      <w:marLeft w:val="0"/>
      <w:marRight w:val="0"/>
      <w:marTop w:val="0"/>
      <w:marBottom w:val="0"/>
      <w:divBdr>
        <w:top w:val="none" w:sz="0" w:space="0" w:color="auto"/>
        <w:left w:val="none" w:sz="0" w:space="0" w:color="auto"/>
        <w:bottom w:val="none" w:sz="0" w:space="0" w:color="auto"/>
        <w:right w:val="none" w:sz="0" w:space="0" w:color="auto"/>
      </w:divBdr>
      <w:divsChild>
        <w:div w:id="2052030280">
          <w:marLeft w:val="0"/>
          <w:marRight w:val="0"/>
          <w:marTop w:val="0"/>
          <w:marBottom w:val="0"/>
          <w:divBdr>
            <w:top w:val="none" w:sz="0" w:space="0" w:color="auto"/>
            <w:left w:val="none" w:sz="0" w:space="0" w:color="auto"/>
            <w:bottom w:val="none" w:sz="0" w:space="0" w:color="auto"/>
            <w:right w:val="none" w:sz="0" w:space="0" w:color="auto"/>
          </w:divBdr>
          <w:divsChild>
            <w:div w:id="517088415">
              <w:marLeft w:val="0"/>
              <w:marRight w:val="0"/>
              <w:marTop w:val="0"/>
              <w:marBottom w:val="0"/>
              <w:divBdr>
                <w:top w:val="none" w:sz="0" w:space="0" w:color="auto"/>
                <w:left w:val="none" w:sz="0" w:space="0" w:color="auto"/>
                <w:bottom w:val="none" w:sz="0" w:space="0" w:color="auto"/>
                <w:right w:val="none" w:sz="0" w:space="0" w:color="auto"/>
              </w:divBdr>
            </w:div>
            <w:div w:id="1915310734">
              <w:marLeft w:val="0"/>
              <w:marRight w:val="0"/>
              <w:marTop w:val="0"/>
              <w:marBottom w:val="0"/>
              <w:divBdr>
                <w:top w:val="none" w:sz="0" w:space="0" w:color="auto"/>
                <w:left w:val="none" w:sz="0" w:space="0" w:color="auto"/>
                <w:bottom w:val="none" w:sz="0" w:space="0" w:color="auto"/>
                <w:right w:val="none" w:sz="0" w:space="0" w:color="auto"/>
              </w:divBdr>
              <w:divsChild>
                <w:div w:id="20056341">
                  <w:marLeft w:val="0"/>
                  <w:marRight w:val="0"/>
                  <w:marTop w:val="0"/>
                  <w:marBottom w:val="0"/>
                  <w:divBdr>
                    <w:top w:val="none" w:sz="0" w:space="0" w:color="auto"/>
                    <w:left w:val="none" w:sz="0" w:space="0" w:color="auto"/>
                    <w:bottom w:val="none" w:sz="0" w:space="0" w:color="auto"/>
                    <w:right w:val="none" w:sz="0" w:space="0" w:color="auto"/>
                  </w:divBdr>
                  <w:divsChild>
                    <w:div w:id="18769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43006">
      <w:bodyDiv w:val="1"/>
      <w:marLeft w:val="0"/>
      <w:marRight w:val="0"/>
      <w:marTop w:val="0"/>
      <w:marBottom w:val="0"/>
      <w:divBdr>
        <w:top w:val="none" w:sz="0" w:space="0" w:color="auto"/>
        <w:left w:val="none" w:sz="0" w:space="0" w:color="auto"/>
        <w:bottom w:val="none" w:sz="0" w:space="0" w:color="auto"/>
        <w:right w:val="none" w:sz="0" w:space="0" w:color="auto"/>
      </w:divBdr>
      <w:divsChild>
        <w:div w:id="1861747131">
          <w:marLeft w:val="0"/>
          <w:marRight w:val="0"/>
          <w:marTop w:val="0"/>
          <w:marBottom w:val="0"/>
          <w:divBdr>
            <w:top w:val="none" w:sz="0" w:space="0" w:color="auto"/>
            <w:left w:val="none" w:sz="0" w:space="0" w:color="auto"/>
            <w:bottom w:val="none" w:sz="0" w:space="0" w:color="auto"/>
            <w:right w:val="none" w:sz="0" w:space="0" w:color="auto"/>
          </w:divBdr>
          <w:divsChild>
            <w:div w:id="1297762797">
              <w:marLeft w:val="0"/>
              <w:marRight w:val="0"/>
              <w:marTop w:val="0"/>
              <w:marBottom w:val="0"/>
              <w:divBdr>
                <w:top w:val="none" w:sz="0" w:space="0" w:color="auto"/>
                <w:left w:val="none" w:sz="0" w:space="0" w:color="auto"/>
                <w:bottom w:val="none" w:sz="0" w:space="0" w:color="auto"/>
                <w:right w:val="none" w:sz="0" w:space="0" w:color="auto"/>
              </w:divBdr>
            </w:div>
            <w:div w:id="1164857963">
              <w:marLeft w:val="0"/>
              <w:marRight w:val="0"/>
              <w:marTop w:val="0"/>
              <w:marBottom w:val="0"/>
              <w:divBdr>
                <w:top w:val="none" w:sz="0" w:space="0" w:color="auto"/>
                <w:left w:val="none" w:sz="0" w:space="0" w:color="auto"/>
                <w:bottom w:val="none" w:sz="0" w:space="0" w:color="auto"/>
                <w:right w:val="none" w:sz="0" w:space="0" w:color="auto"/>
              </w:divBdr>
              <w:divsChild>
                <w:div w:id="1430737747">
                  <w:marLeft w:val="0"/>
                  <w:marRight w:val="0"/>
                  <w:marTop w:val="0"/>
                  <w:marBottom w:val="0"/>
                  <w:divBdr>
                    <w:top w:val="none" w:sz="0" w:space="0" w:color="auto"/>
                    <w:left w:val="none" w:sz="0" w:space="0" w:color="auto"/>
                    <w:bottom w:val="none" w:sz="0" w:space="0" w:color="auto"/>
                    <w:right w:val="none" w:sz="0" w:space="0" w:color="auto"/>
                  </w:divBdr>
                  <w:divsChild>
                    <w:div w:id="8160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7439">
              <w:marLeft w:val="0"/>
              <w:marRight w:val="0"/>
              <w:marTop w:val="0"/>
              <w:marBottom w:val="0"/>
              <w:divBdr>
                <w:top w:val="none" w:sz="0" w:space="0" w:color="auto"/>
                <w:left w:val="none" w:sz="0" w:space="0" w:color="auto"/>
                <w:bottom w:val="none" w:sz="0" w:space="0" w:color="auto"/>
                <w:right w:val="none" w:sz="0" w:space="0" w:color="auto"/>
              </w:divBdr>
            </w:div>
          </w:divsChild>
        </w:div>
        <w:div w:id="113445662">
          <w:marLeft w:val="0"/>
          <w:marRight w:val="0"/>
          <w:marTop w:val="0"/>
          <w:marBottom w:val="0"/>
          <w:divBdr>
            <w:top w:val="none" w:sz="0" w:space="0" w:color="auto"/>
            <w:left w:val="none" w:sz="0" w:space="0" w:color="auto"/>
            <w:bottom w:val="none" w:sz="0" w:space="0" w:color="auto"/>
            <w:right w:val="none" w:sz="0" w:space="0" w:color="auto"/>
          </w:divBdr>
          <w:divsChild>
            <w:div w:id="134764451">
              <w:marLeft w:val="0"/>
              <w:marRight w:val="0"/>
              <w:marTop w:val="0"/>
              <w:marBottom w:val="0"/>
              <w:divBdr>
                <w:top w:val="none" w:sz="0" w:space="0" w:color="auto"/>
                <w:left w:val="none" w:sz="0" w:space="0" w:color="auto"/>
                <w:bottom w:val="none" w:sz="0" w:space="0" w:color="auto"/>
                <w:right w:val="none" w:sz="0" w:space="0" w:color="auto"/>
              </w:divBdr>
            </w:div>
            <w:div w:id="1344627195">
              <w:marLeft w:val="0"/>
              <w:marRight w:val="0"/>
              <w:marTop w:val="0"/>
              <w:marBottom w:val="0"/>
              <w:divBdr>
                <w:top w:val="none" w:sz="0" w:space="0" w:color="auto"/>
                <w:left w:val="none" w:sz="0" w:space="0" w:color="auto"/>
                <w:bottom w:val="none" w:sz="0" w:space="0" w:color="auto"/>
                <w:right w:val="none" w:sz="0" w:space="0" w:color="auto"/>
              </w:divBdr>
              <w:divsChild>
                <w:div w:id="760639801">
                  <w:marLeft w:val="0"/>
                  <w:marRight w:val="0"/>
                  <w:marTop w:val="0"/>
                  <w:marBottom w:val="0"/>
                  <w:divBdr>
                    <w:top w:val="none" w:sz="0" w:space="0" w:color="auto"/>
                    <w:left w:val="none" w:sz="0" w:space="0" w:color="auto"/>
                    <w:bottom w:val="none" w:sz="0" w:space="0" w:color="auto"/>
                    <w:right w:val="none" w:sz="0" w:space="0" w:color="auto"/>
                  </w:divBdr>
                  <w:divsChild>
                    <w:div w:id="8837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6598">
              <w:marLeft w:val="0"/>
              <w:marRight w:val="0"/>
              <w:marTop w:val="0"/>
              <w:marBottom w:val="0"/>
              <w:divBdr>
                <w:top w:val="none" w:sz="0" w:space="0" w:color="auto"/>
                <w:left w:val="none" w:sz="0" w:space="0" w:color="auto"/>
                <w:bottom w:val="none" w:sz="0" w:space="0" w:color="auto"/>
                <w:right w:val="none" w:sz="0" w:space="0" w:color="auto"/>
              </w:divBdr>
            </w:div>
          </w:divsChild>
        </w:div>
        <w:div w:id="1130435924">
          <w:marLeft w:val="0"/>
          <w:marRight w:val="0"/>
          <w:marTop w:val="0"/>
          <w:marBottom w:val="0"/>
          <w:divBdr>
            <w:top w:val="none" w:sz="0" w:space="0" w:color="auto"/>
            <w:left w:val="none" w:sz="0" w:space="0" w:color="auto"/>
            <w:bottom w:val="none" w:sz="0" w:space="0" w:color="auto"/>
            <w:right w:val="none" w:sz="0" w:space="0" w:color="auto"/>
          </w:divBdr>
          <w:divsChild>
            <w:div w:id="2005471302">
              <w:marLeft w:val="0"/>
              <w:marRight w:val="0"/>
              <w:marTop w:val="0"/>
              <w:marBottom w:val="0"/>
              <w:divBdr>
                <w:top w:val="none" w:sz="0" w:space="0" w:color="auto"/>
                <w:left w:val="none" w:sz="0" w:space="0" w:color="auto"/>
                <w:bottom w:val="none" w:sz="0" w:space="0" w:color="auto"/>
                <w:right w:val="none" w:sz="0" w:space="0" w:color="auto"/>
              </w:divBdr>
            </w:div>
            <w:div w:id="631595908">
              <w:marLeft w:val="0"/>
              <w:marRight w:val="0"/>
              <w:marTop w:val="0"/>
              <w:marBottom w:val="0"/>
              <w:divBdr>
                <w:top w:val="none" w:sz="0" w:space="0" w:color="auto"/>
                <w:left w:val="none" w:sz="0" w:space="0" w:color="auto"/>
                <w:bottom w:val="none" w:sz="0" w:space="0" w:color="auto"/>
                <w:right w:val="none" w:sz="0" w:space="0" w:color="auto"/>
              </w:divBdr>
              <w:divsChild>
                <w:div w:id="1056781143">
                  <w:marLeft w:val="0"/>
                  <w:marRight w:val="0"/>
                  <w:marTop w:val="0"/>
                  <w:marBottom w:val="0"/>
                  <w:divBdr>
                    <w:top w:val="none" w:sz="0" w:space="0" w:color="auto"/>
                    <w:left w:val="none" w:sz="0" w:space="0" w:color="auto"/>
                    <w:bottom w:val="none" w:sz="0" w:space="0" w:color="auto"/>
                    <w:right w:val="none" w:sz="0" w:space="0" w:color="auto"/>
                  </w:divBdr>
                  <w:divsChild>
                    <w:div w:id="119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7507">
      <w:bodyDiv w:val="1"/>
      <w:marLeft w:val="0"/>
      <w:marRight w:val="0"/>
      <w:marTop w:val="0"/>
      <w:marBottom w:val="0"/>
      <w:divBdr>
        <w:top w:val="none" w:sz="0" w:space="0" w:color="auto"/>
        <w:left w:val="none" w:sz="0" w:space="0" w:color="auto"/>
        <w:bottom w:val="none" w:sz="0" w:space="0" w:color="auto"/>
        <w:right w:val="none" w:sz="0" w:space="0" w:color="auto"/>
      </w:divBdr>
      <w:divsChild>
        <w:div w:id="468858741">
          <w:marLeft w:val="0"/>
          <w:marRight w:val="0"/>
          <w:marTop w:val="0"/>
          <w:marBottom w:val="0"/>
          <w:divBdr>
            <w:top w:val="none" w:sz="0" w:space="0" w:color="auto"/>
            <w:left w:val="none" w:sz="0" w:space="0" w:color="auto"/>
            <w:bottom w:val="none" w:sz="0" w:space="0" w:color="auto"/>
            <w:right w:val="none" w:sz="0" w:space="0" w:color="auto"/>
          </w:divBdr>
          <w:divsChild>
            <w:div w:id="1308970735">
              <w:marLeft w:val="0"/>
              <w:marRight w:val="0"/>
              <w:marTop w:val="0"/>
              <w:marBottom w:val="0"/>
              <w:divBdr>
                <w:top w:val="none" w:sz="0" w:space="0" w:color="auto"/>
                <w:left w:val="none" w:sz="0" w:space="0" w:color="auto"/>
                <w:bottom w:val="none" w:sz="0" w:space="0" w:color="auto"/>
                <w:right w:val="none" w:sz="0" w:space="0" w:color="auto"/>
              </w:divBdr>
            </w:div>
            <w:div w:id="429816651">
              <w:marLeft w:val="0"/>
              <w:marRight w:val="0"/>
              <w:marTop w:val="0"/>
              <w:marBottom w:val="0"/>
              <w:divBdr>
                <w:top w:val="none" w:sz="0" w:space="0" w:color="auto"/>
                <w:left w:val="none" w:sz="0" w:space="0" w:color="auto"/>
                <w:bottom w:val="none" w:sz="0" w:space="0" w:color="auto"/>
                <w:right w:val="none" w:sz="0" w:space="0" w:color="auto"/>
              </w:divBdr>
              <w:divsChild>
                <w:div w:id="2115662053">
                  <w:marLeft w:val="0"/>
                  <w:marRight w:val="0"/>
                  <w:marTop w:val="0"/>
                  <w:marBottom w:val="0"/>
                  <w:divBdr>
                    <w:top w:val="none" w:sz="0" w:space="0" w:color="auto"/>
                    <w:left w:val="none" w:sz="0" w:space="0" w:color="auto"/>
                    <w:bottom w:val="none" w:sz="0" w:space="0" w:color="auto"/>
                    <w:right w:val="none" w:sz="0" w:space="0" w:color="auto"/>
                  </w:divBdr>
                  <w:divsChild>
                    <w:div w:id="10663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3495">
      <w:bodyDiv w:val="1"/>
      <w:marLeft w:val="0"/>
      <w:marRight w:val="0"/>
      <w:marTop w:val="0"/>
      <w:marBottom w:val="0"/>
      <w:divBdr>
        <w:top w:val="none" w:sz="0" w:space="0" w:color="auto"/>
        <w:left w:val="none" w:sz="0" w:space="0" w:color="auto"/>
        <w:bottom w:val="none" w:sz="0" w:space="0" w:color="auto"/>
        <w:right w:val="none" w:sz="0" w:space="0" w:color="auto"/>
      </w:divBdr>
      <w:divsChild>
        <w:div w:id="752123459">
          <w:marLeft w:val="0"/>
          <w:marRight w:val="0"/>
          <w:marTop w:val="0"/>
          <w:marBottom w:val="0"/>
          <w:divBdr>
            <w:top w:val="none" w:sz="0" w:space="0" w:color="auto"/>
            <w:left w:val="none" w:sz="0" w:space="0" w:color="auto"/>
            <w:bottom w:val="none" w:sz="0" w:space="0" w:color="auto"/>
            <w:right w:val="none" w:sz="0" w:space="0" w:color="auto"/>
          </w:divBdr>
          <w:divsChild>
            <w:div w:id="526217579">
              <w:marLeft w:val="0"/>
              <w:marRight w:val="0"/>
              <w:marTop w:val="0"/>
              <w:marBottom w:val="0"/>
              <w:divBdr>
                <w:top w:val="none" w:sz="0" w:space="0" w:color="auto"/>
                <w:left w:val="none" w:sz="0" w:space="0" w:color="auto"/>
                <w:bottom w:val="none" w:sz="0" w:space="0" w:color="auto"/>
                <w:right w:val="none" w:sz="0" w:space="0" w:color="auto"/>
              </w:divBdr>
            </w:div>
            <w:div w:id="149182053">
              <w:marLeft w:val="0"/>
              <w:marRight w:val="0"/>
              <w:marTop w:val="0"/>
              <w:marBottom w:val="0"/>
              <w:divBdr>
                <w:top w:val="none" w:sz="0" w:space="0" w:color="auto"/>
                <w:left w:val="none" w:sz="0" w:space="0" w:color="auto"/>
                <w:bottom w:val="none" w:sz="0" w:space="0" w:color="auto"/>
                <w:right w:val="none" w:sz="0" w:space="0" w:color="auto"/>
              </w:divBdr>
              <w:divsChild>
                <w:div w:id="781725406">
                  <w:marLeft w:val="0"/>
                  <w:marRight w:val="0"/>
                  <w:marTop w:val="0"/>
                  <w:marBottom w:val="0"/>
                  <w:divBdr>
                    <w:top w:val="none" w:sz="0" w:space="0" w:color="auto"/>
                    <w:left w:val="none" w:sz="0" w:space="0" w:color="auto"/>
                    <w:bottom w:val="none" w:sz="0" w:space="0" w:color="auto"/>
                    <w:right w:val="none" w:sz="0" w:space="0" w:color="auto"/>
                  </w:divBdr>
                  <w:divsChild>
                    <w:div w:id="13263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1769">
              <w:marLeft w:val="0"/>
              <w:marRight w:val="0"/>
              <w:marTop w:val="0"/>
              <w:marBottom w:val="0"/>
              <w:divBdr>
                <w:top w:val="none" w:sz="0" w:space="0" w:color="auto"/>
                <w:left w:val="none" w:sz="0" w:space="0" w:color="auto"/>
                <w:bottom w:val="none" w:sz="0" w:space="0" w:color="auto"/>
                <w:right w:val="none" w:sz="0" w:space="0" w:color="auto"/>
              </w:divBdr>
            </w:div>
          </w:divsChild>
        </w:div>
        <w:div w:id="1678580060">
          <w:marLeft w:val="0"/>
          <w:marRight w:val="0"/>
          <w:marTop w:val="0"/>
          <w:marBottom w:val="0"/>
          <w:divBdr>
            <w:top w:val="none" w:sz="0" w:space="0" w:color="auto"/>
            <w:left w:val="none" w:sz="0" w:space="0" w:color="auto"/>
            <w:bottom w:val="none" w:sz="0" w:space="0" w:color="auto"/>
            <w:right w:val="none" w:sz="0" w:space="0" w:color="auto"/>
          </w:divBdr>
          <w:divsChild>
            <w:div w:id="36591266">
              <w:marLeft w:val="0"/>
              <w:marRight w:val="0"/>
              <w:marTop w:val="0"/>
              <w:marBottom w:val="0"/>
              <w:divBdr>
                <w:top w:val="none" w:sz="0" w:space="0" w:color="auto"/>
                <w:left w:val="none" w:sz="0" w:space="0" w:color="auto"/>
                <w:bottom w:val="none" w:sz="0" w:space="0" w:color="auto"/>
                <w:right w:val="none" w:sz="0" w:space="0" w:color="auto"/>
              </w:divBdr>
            </w:div>
            <w:div w:id="1719427321">
              <w:marLeft w:val="0"/>
              <w:marRight w:val="0"/>
              <w:marTop w:val="0"/>
              <w:marBottom w:val="0"/>
              <w:divBdr>
                <w:top w:val="none" w:sz="0" w:space="0" w:color="auto"/>
                <w:left w:val="none" w:sz="0" w:space="0" w:color="auto"/>
                <w:bottom w:val="none" w:sz="0" w:space="0" w:color="auto"/>
                <w:right w:val="none" w:sz="0" w:space="0" w:color="auto"/>
              </w:divBdr>
              <w:divsChild>
                <w:div w:id="1856189163">
                  <w:marLeft w:val="0"/>
                  <w:marRight w:val="0"/>
                  <w:marTop w:val="0"/>
                  <w:marBottom w:val="0"/>
                  <w:divBdr>
                    <w:top w:val="none" w:sz="0" w:space="0" w:color="auto"/>
                    <w:left w:val="none" w:sz="0" w:space="0" w:color="auto"/>
                    <w:bottom w:val="none" w:sz="0" w:space="0" w:color="auto"/>
                    <w:right w:val="none" w:sz="0" w:space="0" w:color="auto"/>
                  </w:divBdr>
                  <w:divsChild>
                    <w:div w:id="4520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9895">
              <w:marLeft w:val="0"/>
              <w:marRight w:val="0"/>
              <w:marTop w:val="0"/>
              <w:marBottom w:val="0"/>
              <w:divBdr>
                <w:top w:val="none" w:sz="0" w:space="0" w:color="auto"/>
                <w:left w:val="none" w:sz="0" w:space="0" w:color="auto"/>
                <w:bottom w:val="none" w:sz="0" w:space="0" w:color="auto"/>
                <w:right w:val="none" w:sz="0" w:space="0" w:color="auto"/>
              </w:divBdr>
            </w:div>
          </w:divsChild>
        </w:div>
        <w:div w:id="27679444">
          <w:marLeft w:val="0"/>
          <w:marRight w:val="0"/>
          <w:marTop w:val="0"/>
          <w:marBottom w:val="0"/>
          <w:divBdr>
            <w:top w:val="none" w:sz="0" w:space="0" w:color="auto"/>
            <w:left w:val="none" w:sz="0" w:space="0" w:color="auto"/>
            <w:bottom w:val="none" w:sz="0" w:space="0" w:color="auto"/>
            <w:right w:val="none" w:sz="0" w:space="0" w:color="auto"/>
          </w:divBdr>
          <w:divsChild>
            <w:div w:id="2025591662">
              <w:marLeft w:val="0"/>
              <w:marRight w:val="0"/>
              <w:marTop w:val="0"/>
              <w:marBottom w:val="0"/>
              <w:divBdr>
                <w:top w:val="none" w:sz="0" w:space="0" w:color="auto"/>
                <w:left w:val="none" w:sz="0" w:space="0" w:color="auto"/>
                <w:bottom w:val="none" w:sz="0" w:space="0" w:color="auto"/>
                <w:right w:val="none" w:sz="0" w:space="0" w:color="auto"/>
              </w:divBdr>
            </w:div>
            <w:div w:id="1811702719">
              <w:marLeft w:val="0"/>
              <w:marRight w:val="0"/>
              <w:marTop w:val="0"/>
              <w:marBottom w:val="0"/>
              <w:divBdr>
                <w:top w:val="none" w:sz="0" w:space="0" w:color="auto"/>
                <w:left w:val="none" w:sz="0" w:space="0" w:color="auto"/>
                <w:bottom w:val="none" w:sz="0" w:space="0" w:color="auto"/>
                <w:right w:val="none" w:sz="0" w:space="0" w:color="auto"/>
              </w:divBdr>
              <w:divsChild>
                <w:div w:id="1008482377">
                  <w:marLeft w:val="0"/>
                  <w:marRight w:val="0"/>
                  <w:marTop w:val="0"/>
                  <w:marBottom w:val="0"/>
                  <w:divBdr>
                    <w:top w:val="none" w:sz="0" w:space="0" w:color="auto"/>
                    <w:left w:val="none" w:sz="0" w:space="0" w:color="auto"/>
                    <w:bottom w:val="none" w:sz="0" w:space="0" w:color="auto"/>
                    <w:right w:val="none" w:sz="0" w:space="0" w:color="auto"/>
                  </w:divBdr>
                  <w:divsChild>
                    <w:div w:id="16203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Kyunga Jang</dc:creator>
  <cp:keywords/>
  <dc:description/>
  <cp:lastModifiedBy>Kyunga Jang</cp:lastModifiedBy>
  <cp:revision>2</cp:revision>
  <dcterms:created xsi:type="dcterms:W3CDTF">2025-01-28T18:13:00Z</dcterms:created>
  <dcterms:modified xsi:type="dcterms:W3CDTF">2025-01-28T19:10:00Z</dcterms:modified>
</cp:coreProperties>
</file>