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624C8" w14:textId="04AD9801" w:rsidR="003D2BCC" w:rsidRPr="00EE6BA5" w:rsidRDefault="00F1159C" w:rsidP="00EE6BA5">
      <w:pPr>
        <w:spacing w:line="480" w:lineRule="auto"/>
        <w:jc w:val="center"/>
        <w:rPr>
          <w:rFonts w:cstheme="minorHAnsi"/>
          <w:b/>
          <w:bCs/>
          <w:sz w:val="36"/>
          <w:szCs w:val="36"/>
          <w:u w:val="single"/>
        </w:rPr>
      </w:pPr>
      <w:r>
        <w:rPr>
          <w:rFonts w:cstheme="minorHAnsi"/>
          <w:b/>
          <w:bCs/>
          <w:sz w:val="36"/>
          <w:szCs w:val="36"/>
          <w:u w:val="single"/>
        </w:rPr>
        <w:fldChar w:fldCharType="begin"/>
      </w:r>
      <w:r>
        <w:rPr>
          <w:rFonts w:cstheme="minorHAnsi"/>
          <w:b/>
          <w:bCs/>
          <w:sz w:val="36"/>
          <w:szCs w:val="36"/>
          <w:u w:val="single"/>
        </w:rPr>
        <w:instrText>HYPERLINK "https://agrimetsoft.com/dmap"</w:instrText>
      </w:r>
      <w:r>
        <w:rPr>
          <w:rFonts w:cstheme="minorHAnsi"/>
          <w:b/>
          <w:bCs/>
          <w:sz w:val="36"/>
          <w:szCs w:val="36"/>
          <w:u w:val="single"/>
        </w:rPr>
      </w:r>
      <w:r>
        <w:rPr>
          <w:rFonts w:cstheme="minorHAnsi"/>
          <w:b/>
          <w:bCs/>
          <w:sz w:val="36"/>
          <w:szCs w:val="36"/>
          <w:u w:val="single"/>
        </w:rPr>
        <w:fldChar w:fldCharType="separate"/>
      </w:r>
      <w:r w:rsidR="00872C08" w:rsidRPr="00F1159C">
        <w:rPr>
          <w:rStyle w:val="Hyperlink"/>
          <w:rFonts w:cstheme="minorHAnsi"/>
          <w:b/>
          <w:bCs/>
          <w:sz w:val="36"/>
          <w:szCs w:val="36"/>
        </w:rPr>
        <w:t>DMAP V2.0</w:t>
      </w:r>
      <w:r>
        <w:rPr>
          <w:rFonts w:cstheme="minorHAnsi"/>
          <w:b/>
          <w:bCs/>
          <w:sz w:val="36"/>
          <w:szCs w:val="36"/>
          <w:u w:val="single"/>
        </w:rPr>
        <w:fldChar w:fldCharType="end"/>
      </w:r>
    </w:p>
    <w:p w14:paraId="427986D4" w14:textId="77777777" w:rsidR="00872C08" w:rsidRPr="00EE6BA5" w:rsidRDefault="00872C08" w:rsidP="00EE6BA5">
      <w:pPr>
        <w:spacing w:line="480" w:lineRule="auto"/>
        <w:rPr>
          <w:rFonts w:cstheme="minorHAnsi"/>
          <w:sz w:val="28"/>
          <w:szCs w:val="28"/>
        </w:rPr>
      </w:pPr>
      <w:r w:rsidRPr="00EE6BA5">
        <w:rPr>
          <w:rFonts w:cstheme="minorHAnsi"/>
          <w:sz w:val="28"/>
          <w:szCs w:val="28"/>
        </w:rPr>
        <w:t>The initial stage of the DMAP process involves "Input Data." During this step, you are presented with two alternatives:</w:t>
      </w:r>
    </w:p>
    <w:p w14:paraId="4B36461C" w14:textId="77777777" w:rsidR="00872C08" w:rsidRPr="00EE6BA5" w:rsidRDefault="00872C08" w:rsidP="00EE6BA5">
      <w:pPr>
        <w:spacing w:line="480" w:lineRule="auto"/>
        <w:rPr>
          <w:rFonts w:cstheme="minorHAnsi"/>
          <w:sz w:val="28"/>
          <w:szCs w:val="28"/>
        </w:rPr>
      </w:pPr>
    </w:p>
    <w:p w14:paraId="7C2C8ADE" w14:textId="00EA5B43" w:rsidR="00872C08" w:rsidRPr="00EE6BA5" w:rsidRDefault="00872C08" w:rsidP="00EE6BA5">
      <w:pPr>
        <w:pStyle w:val="ListParagraph"/>
        <w:numPr>
          <w:ilvl w:val="0"/>
          <w:numId w:val="1"/>
        </w:numPr>
        <w:spacing w:line="480" w:lineRule="auto"/>
        <w:rPr>
          <w:rFonts w:cstheme="minorHAnsi"/>
          <w:b/>
          <w:bCs/>
          <w:sz w:val="32"/>
          <w:szCs w:val="32"/>
        </w:rPr>
      </w:pPr>
      <w:r w:rsidRPr="00EE6BA5">
        <w:rPr>
          <w:rFonts w:cstheme="minorHAnsi"/>
          <w:b/>
          <w:bCs/>
          <w:sz w:val="32"/>
          <w:szCs w:val="32"/>
        </w:rPr>
        <w:t xml:space="preserve"> Importing data through Excel files.</w:t>
      </w:r>
    </w:p>
    <w:p w14:paraId="2A19E336" w14:textId="4DE6322E" w:rsidR="00A1454F" w:rsidRPr="00EE6BA5" w:rsidRDefault="001308B9" w:rsidP="00EE6BA5">
      <w:pPr>
        <w:pStyle w:val="ListParagraph"/>
        <w:spacing w:line="480" w:lineRule="auto"/>
        <w:ind w:left="1080"/>
        <w:rPr>
          <w:rFonts w:cstheme="minorHAnsi"/>
          <w:sz w:val="28"/>
          <w:szCs w:val="28"/>
        </w:rPr>
      </w:pPr>
      <w:r w:rsidRPr="00EE6BA5">
        <w:rPr>
          <w:rFonts w:cstheme="minorHAnsi"/>
          <w:sz w:val="28"/>
          <w:szCs w:val="28"/>
        </w:rPr>
        <w:t xml:space="preserve">You can bring </w:t>
      </w:r>
      <w:r w:rsidRPr="00EE6BA5">
        <w:rPr>
          <w:rFonts w:eastAsia="SimSun" w:cstheme="minorHAnsi"/>
          <w:kern w:val="2"/>
          <w:sz w:val="28"/>
          <w:szCs w:val="28"/>
          <w:lang w:eastAsia="zh-CN"/>
        </w:rPr>
        <w:t>in your data using an Excel</w:t>
      </w:r>
      <w:r w:rsidRPr="00EE6BA5">
        <w:rPr>
          <w:rFonts w:cstheme="minorHAnsi"/>
          <w:sz w:val="28"/>
          <w:szCs w:val="28"/>
        </w:rPr>
        <w:t xml:space="preserve"> file by utilizing the initial tab (Fig1). Within this tab, there are two tasks you need to complete:</w:t>
      </w:r>
    </w:p>
    <w:p w14:paraId="77578FDC" w14:textId="77777777" w:rsidR="00926BA7" w:rsidRPr="00EE6BA5" w:rsidRDefault="00926BA7" w:rsidP="00EE6BA5">
      <w:pPr>
        <w:pStyle w:val="ListParagraph"/>
        <w:spacing w:line="480" w:lineRule="auto"/>
        <w:ind w:left="1080"/>
        <w:rPr>
          <w:rFonts w:cstheme="minorHAnsi"/>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640"/>
      </w:tblGrid>
      <w:tr w:rsidR="00A1454F" w:rsidRPr="00EE6BA5" w14:paraId="435687A9" w14:textId="77777777" w:rsidTr="00A1454F">
        <w:tc>
          <w:tcPr>
            <w:tcW w:w="9350" w:type="dxa"/>
            <w:shd w:val="clear" w:color="auto" w:fill="auto"/>
          </w:tcPr>
          <w:p w14:paraId="3210A353" w14:textId="46055CE7" w:rsidR="00A1454F" w:rsidRPr="00EE6BA5" w:rsidRDefault="00A1454F" w:rsidP="00EE6BA5">
            <w:pPr>
              <w:pStyle w:val="ListParagraph"/>
              <w:spacing w:line="480" w:lineRule="auto"/>
              <w:ind w:left="0"/>
              <w:rPr>
                <w:rFonts w:cstheme="minorHAnsi"/>
                <w:sz w:val="28"/>
                <w:szCs w:val="28"/>
              </w:rPr>
            </w:pPr>
            <w:r w:rsidRPr="00EE6BA5">
              <w:rPr>
                <w:rFonts w:cstheme="minorHAnsi"/>
                <w:noProof/>
                <w:sz w:val="28"/>
                <w:szCs w:val="28"/>
              </w:rPr>
              <w:drawing>
                <wp:inline distT="0" distB="0" distL="0" distR="0" wp14:anchorId="56C9E481" wp14:editId="71E78482">
                  <wp:extent cx="5356860" cy="3327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6860" cy="3327400"/>
                          </a:xfrm>
                          <a:prstGeom prst="rect">
                            <a:avLst/>
                          </a:prstGeom>
                        </pic:spPr>
                      </pic:pic>
                    </a:graphicData>
                  </a:graphic>
                </wp:inline>
              </w:drawing>
            </w:r>
          </w:p>
        </w:tc>
      </w:tr>
      <w:tr w:rsidR="00A1454F" w:rsidRPr="00EE6BA5" w14:paraId="1BF82A93" w14:textId="77777777" w:rsidTr="00A1454F">
        <w:tc>
          <w:tcPr>
            <w:tcW w:w="9350" w:type="dxa"/>
            <w:shd w:val="clear" w:color="auto" w:fill="auto"/>
          </w:tcPr>
          <w:p w14:paraId="699F366F" w14:textId="7627D7B7" w:rsidR="00A1454F" w:rsidRPr="00EE6BA5" w:rsidRDefault="00A1454F" w:rsidP="00EE6BA5">
            <w:pPr>
              <w:pStyle w:val="ListParagraph"/>
              <w:spacing w:line="480" w:lineRule="auto"/>
              <w:ind w:left="0"/>
              <w:jc w:val="center"/>
              <w:rPr>
                <w:rFonts w:cstheme="minorHAnsi"/>
                <w:b/>
                <w:bCs/>
                <w:sz w:val="28"/>
                <w:szCs w:val="28"/>
              </w:rPr>
            </w:pPr>
            <w:r w:rsidRPr="00EE6BA5">
              <w:rPr>
                <w:rFonts w:cstheme="minorHAnsi"/>
                <w:b/>
                <w:bCs/>
                <w:sz w:val="28"/>
                <w:szCs w:val="28"/>
              </w:rPr>
              <w:t>Fig1 – Input Data as Excel Files</w:t>
            </w:r>
          </w:p>
        </w:tc>
      </w:tr>
    </w:tbl>
    <w:p w14:paraId="5953FEE2" w14:textId="77777777" w:rsidR="00A1454F" w:rsidRPr="00EE6BA5" w:rsidRDefault="00A1454F" w:rsidP="00EE6BA5">
      <w:pPr>
        <w:pStyle w:val="ListParagraph"/>
        <w:spacing w:line="480" w:lineRule="auto"/>
        <w:rPr>
          <w:rFonts w:cstheme="minorHAnsi"/>
          <w:sz w:val="28"/>
          <w:szCs w:val="28"/>
        </w:rPr>
      </w:pPr>
      <w:r w:rsidRPr="00EE6BA5">
        <w:rPr>
          <w:rFonts w:cstheme="minorHAnsi"/>
          <w:sz w:val="28"/>
          <w:szCs w:val="28"/>
        </w:rPr>
        <w:lastRenderedPageBreak/>
        <w:t xml:space="preserve"> </w:t>
      </w:r>
    </w:p>
    <w:p w14:paraId="06661ADE" w14:textId="77777777" w:rsidR="00A1454F" w:rsidRPr="00EE6BA5" w:rsidRDefault="00A1454F" w:rsidP="00EE6BA5">
      <w:pPr>
        <w:pStyle w:val="ListParagraph"/>
        <w:numPr>
          <w:ilvl w:val="1"/>
          <w:numId w:val="2"/>
        </w:numPr>
        <w:spacing w:line="480" w:lineRule="auto"/>
        <w:rPr>
          <w:rFonts w:cstheme="minorHAnsi"/>
          <w:b/>
          <w:bCs/>
          <w:sz w:val="28"/>
          <w:szCs w:val="28"/>
        </w:rPr>
      </w:pPr>
      <w:r w:rsidRPr="00EE6BA5">
        <w:rPr>
          <w:rFonts w:cstheme="minorHAnsi"/>
          <w:sz w:val="28"/>
          <w:szCs w:val="28"/>
        </w:rPr>
        <w:t xml:space="preserve"> </w:t>
      </w:r>
      <w:r w:rsidRPr="00EE6BA5">
        <w:rPr>
          <w:rFonts w:cstheme="minorHAnsi"/>
          <w:b/>
          <w:bCs/>
          <w:sz w:val="28"/>
          <w:szCs w:val="28"/>
        </w:rPr>
        <w:t>Input List of Stations</w:t>
      </w:r>
    </w:p>
    <w:p w14:paraId="4A4DE6D1" w14:textId="1CBFB705" w:rsidR="002A3D66" w:rsidRPr="00EE6BA5" w:rsidRDefault="00D31BAD" w:rsidP="00EE6BA5">
      <w:pPr>
        <w:pStyle w:val="ListParagraph"/>
        <w:spacing w:line="480" w:lineRule="auto"/>
        <w:ind w:left="1080"/>
        <w:rPr>
          <w:rFonts w:cstheme="minorHAnsi"/>
          <w:sz w:val="28"/>
          <w:szCs w:val="28"/>
        </w:rPr>
      </w:pPr>
      <w:r w:rsidRPr="00EE6BA5">
        <w:rPr>
          <w:rFonts w:cstheme="minorHAnsi"/>
          <w:sz w:val="28"/>
          <w:szCs w:val="28"/>
        </w:rPr>
        <w:t>To populate the station list, you have the option to either manually enter the information directly into the table or import the list from an Excel, CSV, or text file. Initially, you'll need to specify the delimiter. If you're working with a CSV or text file, specifying the delimiter is necessary, but if you're using an Excel file, you can skip this step. Next, proceed to click on the "Fill List by File" button.</w:t>
      </w:r>
      <w:r w:rsidR="008F7182" w:rsidRPr="00EE6BA5">
        <w:rPr>
          <w:rFonts w:cstheme="minorHAnsi"/>
          <w:sz w:val="28"/>
          <w:szCs w:val="28"/>
        </w:rPr>
        <w:t xml:space="preserve"> </w:t>
      </w:r>
      <w:r w:rsidR="002A3D66" w:rsidRPr="00EE6BA5">
        <w:rPr>
          <w:rFonts w:cstheme="minorHAnsi"/>
          <w:sz w:val="28"/>
          <w:szCs w:val="28"/>
        </w:rPr>
        <w:t xml:space="preserve">Next, proceed to choose the file you intend to use, which will prompt a window to appear. Within this window, you will need to identify the appropriate sheet if your file is in Excel format. Use the provided combo boxes to select and allocate column headers. It's essential to select at least the following headers: Station Name, </w:t>
      </w:r>
      <w:r w:rsidR="00427452" w:rsidRPr="00EE6BA5">
        <w:rPr>
          <w:rFonts w:cstheme="minorHAnsi"/>
          <w:sz w:val="28"/>
          <w:szCs w:val="28"/>
        </w:rPr>
        <w:t>L</w:t>
      </w:r>
      <w:r w:rsidR="002A3D66" w:rsidRPr="00EE6BA5">
        <w:rPr>
          <w:rFonts w:cstheme="minorHAnsi"/>
          <w:sz w:val="28"/>
          <w:szCs w:val="28"/>
        </w:rPr>
        <w:t>atitude, and Longitude. Other headers pertain to the specific index.</w:t>
      </w:r>
    </w:p>
    <w:p w14:paraId="299CC588" w14:textId="77777777" w:rsidR="002A3D66" w:rsidRPr="00EE6BA5" w:rsidRDefault="002A3D66" w:rsidP="00EE6BA5">
      <w:pPr>
        <w:pStyle w:val="ListParagraph"/>
        <w:spacing w:line="480" w:lineRule="auto"/>
        <w:ind w:left="1080"/>
        <w:rPr>
          <w:rFonts w:cstheme="minorHAnsi"/>
          <w:sz w:val="28"/>
          <w:szCs w:val="28"/>
        </w:rPr>
      </w:pPr>
      <w:r w:rsidRPr="00EE6BA5">
        <w:rPr>
          <w:rFonts w:cstheme="minorHAnsi"/>
          <w:sz w:val="28"/>
          <w:szCs w:val="28"/>
        </w:rPr>
        <w:t>Should you wish to compute KBDI (</w:t>
      </w:r>
      <w:proofErr w:type="spellStart"/>
      <w:r w:rsidRPr="00EE6BA5">
        <w:rPr>
          <w:rFonts w:cstheme="minorHAnsi"/>
          <w:sz w:val="28"/>
          <w:szCs w:val="28"/>
        </w:rPr>
        <w:t>Keetch</w:t>
      </w:r>
      <w:proofErr w:type="spellEnd"/>
      <w:r w:rsidRPr="00EE6BA5">
        <w:rPr>
          <w:rFonts w:cstheme="minorHAnsi"/>
          <w:sz w:val="28"/>
          <w:szCs w:val="28"/>
        </w:rPr>
        <w:t>-Byram Drought Index), it's necessary to designate and input the FC (Field Capacity) values.</w:t>
      </w:r>
    </w:p>
    <w:p w14:paraId="6F9CEBB2" w14:textId="77777777" w:rsidR="003A218C" w:rsidRPr="00EE6BA5" w:rsidRDefault="002A3D66" w:rsidP="00EE6BA5">
      <w:pPr>
        <w:pStyle w:val="ListParagraph"/>
        <w:spacing w:line="480" w:lineRule="auto"/>
        <w:ind w:left="1080"/>
        <w:rPr>
          <w:rFonts w:cstheme="minorHAnsi"/>
          <w:sz w:val="28"/>
          <w:szCs w:val="28"/>
        </w:rPr>
      </w:pPr>
      <w:r w:rsidRPr="00EE6BA5">
        <w:rPr>
          <w:rFonts w:cstheme="minorHAnsi"/>
          <w:sz w:val="28"/>
          <w:szCs w:val="28"/>
        </w:rPr>
        <w:t xml:space="preserve">For those seeking to calculate PDSI (Palmer Drought Severity Index), you will need to input SS, which signifies the available water capacity of the </w:t>
      </w:r>
      <w:r w:rsidRPr="00EE6BA5">
        <w:rPr>
          <w:rFonts w:cstheme="minorHAnsi"/>
          <w:sz w:val="28"/>
          <w:szCs w:val="28"/>
        </w:rPr>
        <w:lastRenderedPageBreak/>
        <w:t>surface layer for each site (typically in mm, often around 25mm), and AWC, indicating the available water capacity of the underlying layer for each site (in mm)</w:t>
      </w:r>
      <w:r w:rsidR="00326B91" w:rsidRPr="00EE6BA5">
        <w:rPr>
          <w:rFonts w:cstheme="minorHAnsi"/>
          <w:sz w:val="28"/>
          <w:szCs w:val="28"/>
        </w:rPr>
        <w:t>.</w:t>
      </w:r>
    </w:p>
    <w:p w14:paraId="5FEA3F47" w14:textId="5CA8557C" w:rsidR="00326B91" w:rsidRPr="00EE6BA5" w:rsidRDefault="003A218C" w:rsidP="00EE6BA5">
      <w:pPr>
        <w:pStyle w:val="ListParagraph"/>
        <w:spacing w:line="480" w:lineRule="auto"/>
        <w:ind w:left="1080"/>
        <w:rPr>
          <w:rFonts w:cstheme="minorHAnsi"/>
          <w:sz w:val="28"/>
          <w:szCs w:val="28"/>
        </w:rPr>
      </w:pPr>
      <w:r w:rsidRPr="00EE6BA5">
        <w:rPr>
          <w:rFonts w:cstheme="minorHAnsi"/>
          <w:sz w:val="28"/>
          <w:szCs w:val="28"/>
        </w:rPr>
        <w:t>There is a small converter if you want to convert the latitude and longitude from UTM system.</w:t>
      </w:r>
      <w:r w:rsidR="00326B91" w:rsidRPr="00EE6BA5">
        <w:rPr>
          <w:rFonts w:cstheme="minorHAnsi"/>
          <w:sz w:val="28"/>
          <w:szCs w:val="28"/>
        </w:rPr>
        <w:t xml:space="preserve"> </w:t>
      </w:r>
    </w:p>
    <w:p w14:paraId="7E57683D" w14:textId="608BD2DE" w:rsidR="008F7182" w:rsidRPr="00EE6BA5" w:rsidRDefault="005B1FE1" w:rsidP="00EE6BA5">
      <w:pPr>
        <w:pStyle w:val="ListParagraph"/>
        <w:spacing w:line="480" w:lineRule="auto"/>
        <w:ind w:left="1080"/>
        <w:rPr>
          <w:rFonts w:cstheme="minorHAnsi"/>
          <w:sz w:val="28"/>
          <w:szCs w:val="28"/>
        </w:rPr>
      </w:pPr>
      <w:r w:rsidRPr="00EE6BA5">
        <w:rPr>
          <w:rFonts w:cstheme="minorHAnsi"/>
          <w:sz w:val="28"/>
          <w:szCs w:val="28"/>
        </w:rPr>
        <w:t>It's important to be aware that in Excel, the typical practice involves clearing the cell contents rather than deleting entire cells. For instance, if you have a dataset with 10 rows of data, followed by 6 rows with empty cells, Excel will interpret this as having missing data in those 6 rows. This could potentially trigger an error within the tool, necessitating the removal of the empty rows as a corrective measure.</w:t>
      </w:r>
    </w:p>
    <w:p w14:paraId="0C5F4FF8" w14:textId="77777777" w:rsidR="005B1FE1" w:rsidRPr="00EE6BA5" w:rsidRDefault="005B1FE1" w:rsidP="00EE6BA5">
      <w:pPr>
        <w:pStyle w:val="ListParagraph"/>
        <w:spacing w:line="480" w:lineRule="auto"/>
        <w:ind w:left="1080"/>
        <w:rPr>
          <w:rFonts w:cstheme="minorHAnsi"/>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8F7182" w:rsidRPr="00EE6BA5" w14:paraId="20D41749" w14:textId="77777777" w:rsidTr="008F7182">
        <w:tc>
          <w:tcPr>
            <w:tcW w:w="8280" w:type="dxa"/>
          </w:tcPr>
          <w:p w14:paraId="69C40A82" w14:textId="472E3103" w:rsidR="008F7182" w:rsidRPr="00EE6BA5" w:rsidRDefault="008F7182" w:rsidP="00EE6BA5">
            <w:pPr>
              <w:pStyle w:val="ListParagraph"/>
              <w:spacing w:line="480" w:lineRule="auto"/>
              <w:ind w:left="0"/>
              <w:rPr>
                <w:rFonts w:cstheme="minorHAnsi"/>
                <w:sz w:val="28"/>
                <w:szCs w:val="28"/>
              </w:rPr>
            </w:pPr>
            <w:r w:rsidRPr="00EE6BA5">
              <w:rPr>
                <w:rFonts w:cstheme="minorHAnsi"/>
                <w:noProof/>
                <w:sz w:val="28"/>
                <w:szCs w:val="28"/>
              </w:rPr>
              <w:lastRenderedPageBreak/>
              <w:drawing>
                <wp:inline distT="0" distB="0" distL="0" distR="0" wp14:anchorId="521B1DD4" wp14:editId="1A9EB280">
                  <wp:extent cx="5048274" cy="3512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9286" cy="3513524"/>
                          </a:xfrm>
                          <a:prstGeom prst="rect">
                            <a:avLst/>
                          </a:prstGeom>
                        </pic:spPr>
                      </pic:pic>
                    </a:graphicData>
                  </a:graphic>
                </wp:inline>
              </w:drawing>
            </w:r>
          </w:p>
        </w:tc>
      </w:tr>
      <w:tr w:rsidR="008F7182" w:rsidRPr="00EE6BA5" w14:paraId="7E9DF334" w14:textId="77777777" w:rsidTr="008F7182">
        <w:tc>
          <w:tcPr>
            <w:tcW w:w="8280" w:type="dxa"/>
          </w:tcPr>
          <w:p w14:paraId="038E213E" w14:textId="530A5B8D" w:rsidR="008F7182" w:rsidRPr="00EE6BA5" w:rsidRDefault="008F7182" w:rsidP="00EE6BA5">
            <w:pPr>
              <w:pStyle w:val="ListParagraph"/>
              <w:spacing w:line="480" w:lineRule="auto"/>
              <w:ind w:left="0"/>
              <w:jc w:val="center"/>
              <w:rPr>
                <w:rFonts w:cstheme="minorHAnsi"/>
                <w:sz w:val="28"/>
                <w:szCs w:val="28"/>
              </w:rPr>
            </w:pPr>
            <w:r w:rsidRPr="00EE6BA5">
              <w:rPr>
                <w:rFonts w:cstheme="minorHAnsi"/>
                <w:b/>
                <w:bCs/>
                <w:sz w:val="28"/>
                <w:szCs w:val="28"/>
              </w:rPr>
              <w:t xml:space="preserve">Fig2 – List of </w:t>
            </w:r>
            <w:r w:rsidR="006343AE" w:rsidRPr="00EE6BA5">
              <w:rPr>
                <w:rFonts w:cstheme="minorHAnsi"/>
                <w:b/>
                <w:bCs/>
                <w:sz w:val="28"/>
                <w:szCs w:val="28"/>
              </w:rPr>
              <w:t>S</w:t>
            </w:r>
            <w:r w:rsidRPr="00EE6BA5">
              <w:rPr>
                <w:rFonts w:cstheme="minorHAnsi"/>
                <w:b/>
                <w:bCs/>
                <w:sz w:val="28"/>
                <w:szCs w:val="28"/>
              </w:rPr>
              <w:t>tations</w:t>
            </w:r>
          </w:p>
        </w:tc>
      </w:tr>
    </w:tbl>
    <w:p w14:paraId="0D14A70D" w14:textId="0353CD1D" w:rsidR="008F7182" w:rsidRPr="00EE6BA5" w:rsidRDefault="005B1FE1" w:rsidP="00EE6BA5">
      <w:pPr>
        <w:pStyle w:val="ListParagraph"/>
        <w:numPr>
          <w:ilvl w:val="1"/>
          <w:numId w:val="2"/>
        </w:numPr>
        <w:spacing w:line="480" w:lineRule="auto"/>
        <w:rPr>
          <w:rFonts w:cstheme="minorHAnsi"/>
          <w:sz w:val="28"/>
          <w:szCs w:val="28"/>
        </w:rPr>
      </w:pPr>
      <w:r w:rsidRPr="00EE6BA5">
        <w:rPr>
          <w:rFonts w:cstheme="minorHAnsi"/>
          <w:sz w:val="28"/>
          <w:szCs w:val="28"/>
        </w:rPr>
        <w:t xml:space="preserve"> </w:t>
      </w:r>
      <w:r w:rsidRPr="00EE6BA5">
        <w:rPr>
          <w:rFonts w:cstheme="minorHAnsi"/>
          <w:b/>
          <w:bCs/>
          <w:sz w:val="28"/>
          <w:szCs w:val="28"/>
        </w:rPr>
        <w:t>Input Data (time series)</w:t>
      </w:r>
    </w:p>
    <w:p w14:paraId="30770775" w14:textId="77777777" w:rsidR="001A2D12" w:rsidRPr="00EE6BA5" w:rsidRDefault="001A2D12" w:rsidP="00EE6BA5">
      <w:pPr>
        <w:shd w:val="clear" w:color="auto" w:fill="FFFFFF"/>
        <w:spacing w:before="100" w:beforeAutospacing="1" w:after="100" w:afterAutospacing="1" w:line="480" w:lineRule="auto"/>
        <w:ind w:left="1440"/>
        <w:rPr>
          <w:rFonts w:eastAsia="Times New Roman" w:cstheme="minorHAnsi"/>
          <w:color w:val="212529"/>
          <w:sz w:val="28"/>
          <w:szCs w:val="28"/>
        </w:rPr>
      </w:pPr>
      <w:r w:rsidRPr="00EE6BA5">
        <w:rPr>
          <w:rFonts w:cstheme="minorHAnsi"/>
          <w:sz w:val="28"/>
          <w:szCs w:val="28"/>
        </w:rPr>
        <w:t>Within the initial tab of the main window, the station list will be populated. On the right-hand side, you'll find seven tabs that allow you to input various time series corresponding to your required indices. Choose the tab that aligns with the specific variable you require. As you input each variable, one or multiple indices will become computable:</w:t>
      </w:r>
    </w:p>
    <w:p w14:paraId="05FA6992" w14:textId="5B21884E" w:rsidR="00DB726A" w:rsidRPr="00EE6BA5" w:rsidRDefault="00DB726A"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t>Rainfall</w:t>
      </w:r>
      <w:r w:rsidRPr="00EE6BA5">
        <w:rPr>
          <w:rFonts w:eastAsia="Times New Roman" w:cstheme="minorHAnsi"/>
          <w:color w:val="212529"/>
          <w:sz w:val="28"/>
          <w:szCs w:val="28"/>
        </w:rPr>
        <w:t> --&gt; SPI, CZI, ZSI, EDI (if your data is daily), PN, DI, RAI, MCZI</w:t>
      </w:r>
    </w:p>
    <w:p w14:paraId="72B0BB4F" w14:textId="7B22068A" w:rsidR="00DB726A" w:rsidRPr="00EE6BA5" w:rsidRDefault="00DB726A"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lastRenderedPageBreak/>
        <w:t xml:space="preserve">Rainfall and </w:t>
      </w:r>
      <w:proofErr w:type="spellStart"/>
      <w:r w:rsidRPr="00EE6BA5">
        <w:rPr>
          <w:rFonts w:eastAsia="Times New Roman" w:cstheme="minorHAnsi"/>
          <w:b/>
          <w:bCs/>
          <w:color w:val="212529"/>
          <w:sz w:val="28"/>
          <w:szCs w:val="28"/>
        </w:rPr>
        <w:t>Tave</w:t>
      </w:r>
      <w:proofErr w:type="spellEnd"/>
      <w:r w:rsidRPr="00EE6BA5">
        <w:rPr>
          <w:rFonts w:eastAsia="Times New Roman" w:cstheme="minorHAnsi"/>
          <w:color w:val="212529"/>
          <w:sz w:val="28"/>
          <w:szCs w:val="28"/>
        </w:rPr>
        <w:t> --&gt; PDSI, PHDI, SPEI by T (</w:t>
      </w:r>
      <w:proofErr w:type="spellStart"/>
      <w:r w:rsidRPr="00EE6BA5">
        <w:rPr>
          <w:rFonts w:eastAsia="Times New Roman" w:cstheme="minorHAnsi"/>
          <w:color w:val="212529"/>
          <w:sz w:val="28"/>
          <w:szCs w:val="28"/>
        </w:rPr>
        <w:t>culate</w:t>
      </w:r>
      <w:proofErr w:type="spellEnd"/>
      <w:r w:rsidRPr="00EE6BA5">
        <w:rPr>
          <w:rFonts w:eastAsia="Times New Roman" w:cstheme="minorHAnsi"/>
          <w:color w:val="212529"/>
          <w:sz w:val="28"/>
          <w:szCs w:val="28"/>
        </w:rPr>
        <w:t xml:space="preserve"> PET by </w:t>
      </w:r>
      <w:proofErr w:type="spellStart"/>
      <w:r w:rsidRPr="00EE6BA5">
        <w:rPr>
          <w:rFonts w:eastAsia="Times New Roman" w:cstheme="minorHAnsi"/>
          <w:color w:val="212529"/>
          <w:sz w:val="28"/>
          <w:szCs w:val="28"/>
        </w:rPr>
        <w:t>Tave</w:t>
      </w:r>
      <w:proofErr w:type="spellEnd"/>
      <w:r w:rsidRPr="00EE6BA5">
        <w:rPr>
          <w:rFonts w:eastAsia="Times New Roman" w:cstheme="minorHAnsi"/>
          <w:color w:val="212529"/>
          <w:sz w:val="28"/>
          <w:szCs w:val="28"/>
        </w:rPr>
        <w:t>)</w:t>
      </w:r>
    </w:p>
    <w:p w14:paraId="010ECB86" w14:textId="0FDD862E" w:rsidR="00DB726A" w:rsidRPr="00EE6BA5" w:rsidRDefault="00DB726A"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t xml:space="preserve">Rainfall and </w:t>
      </w:r>
      <w:proofErr w:type="spellStart"/>
      <w:r w:rsidRPr="00EE6BA5">
        <w:rPr>
          <w:rFonts w:eastAsia="Times New Roman" w:cstheme="minorHAnsi"/>
          <w:b/>
          <w:bCs/>
          <w:color w:val="212529"/>
          <w:sz w:val="28"/>
          <w:szCs w:val="28"/>
        </w:rPr>
        <w:t>Tmax</w:t>
      </w:r>
      <w:proofErr w:type="spellEnd"/>
      <w:r w:rsidRPr="00EE6BA5">
        <w:rPr>
          <w:rFonts w:eastAsia="Times New Roman" w:cstheme="minorHAnsi"/>
          <w:color w:val="212529"/>
          <w:sz w:val="28"/>
          <w:szCs w:val="28"/>
        </w:rPr>
        <w:t xml:space="preserve"> --&gt; KBDI. Your data (Rainfall, </w:t>
      </w:r>
      <w:proofErr w:type="spellStart"/>
      <w:r w:rsidRPr="00EE6BA5">
        <w:rPr>
          <w:rFonts w:eastAsia="Times New Roman" w:cstheme="minorHAnsi"/>
          <w:color w:val="212529"/>
          <w:sz w:val="28"/>
          <w:szCs w:val="28"/>
        </w:rPr>
        <w:t>Tmax</w:t>
      </w:r>
      <w:proofErr w:type="spellEnd"/>
      <w:r w:rsidRPr="00EE6BA5">
        <w:rPr>
          <w:rFonts w:eastAsia="Times New Roman" w:cstheme="minorHAnsi"/>
          <w:color w:val="212529"/>
          <w:sz w:val="28"/>
          <w:szCs w:val="28"/>
        </w:rPr>
        <w:t>) should be in daily</w:t>
      </w:r>
    </w:p>
    <w:p w14:paraId="2FA2970B" w14:textId="407B3AFB" w:rsidR="00DB726A" w:rsidRPr="00EE6BA5" w:rsidRDefault="00DB726A"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t>Rainfall and PET</w:t>
      </w:r>
      <w:r w:rsidRPr="00EE6BA5">
        <w:rPr>
          <w:rFonts w:eastAsia="Times New Roman" w:cstheme="minorHAnsi"/>
          <w:color w:val="212529"/>
          <w:sz w:val="28"/>
          <w:szCs w:val="28"/>
        </w:rPr>
        <w:t> --&gt; SPEI, PHDI, RDI, ARI, PDSI1</w:t>
      </w:r>
    </w:p>
    <w:p w14:paraId="0B893FCA" w14:textId="5B03D30C" w:rsidR="00DB726A" w:rsidRPr="00EE6BA5" w:rsidRDefault="00491956"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t>PET</w:t>
      </w:r>
      <w:r w:rsidR="00DB726A" w:rsidRPr="00EE6BA5">
        <w:rPr>
          <w:rFonts w:eastAsia="Times New Roman" w:cstheme="minorHAnsi"/>
          <w:b/>
          <w:bCs/>
          <w:color w:val="212529"/>
          <w:sz w:val="28"/>
          <w:szCs w:val="28"/>
        </w:rPr>
        <w:t xml:space="preserve"> and AET</w:t>
      </w:r>
      <w:r w:rsidR="00DB726A" w:rsidRPr="00EE6BA5">
        <w:rPr>
          <w:rFonts w:eastAsia="Times New Roman" w:cstheme="minorHAnsi"/>
          <w:color w:val="212529"/>
          <w:sz w:val="28"/>
          <w:szCs w:val="28"/>
        </w:rPr>
        <w:t> --&gt; ETDI</w:t>
      </w:r>
    </w:p>
    <w:p w14:paraId="2B60EF9B" w14:textId="77777777" w:rsidR="00DB726A" w:rsidRPr="00EE6BA5" w:rsidRDefault="00DB726A"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t>Soil Moisture</w:t>
      </w:r>
      <w:r w:rsidRPr="00EE6BA5">
        <w:rPr>
          <w:rFonts w:eastAsia="Times New Roman" w:cstheme="minorHAnsi"/>
          <w:color w:val="212529"/>
          <w:sz w:val="28"/>
          <w:szCs w:val="28"/>
        </w:rPr>
        <w:t> --&gt; SMDI</w:t>
      </w:r>
    </w:p>
    <w:p w14:paraId="40D4C684" w14:textId="77777777" w:rsidR="00DB726A" w:rsidRPr="00EE6BA5" w:rsidRDefault="00DB726A" w:rsidP="00EE6BA5">
      <w:pPr>
        <w:numPr>
          <w:ilvl w:val="1"/>
          <w:numId w:val="3"/>
        </w:numPr>
        <w:shd w:val="clear" w:color="auto" w:fill="FFFFFF"/>
        <w:spacing w:before="100" w:beforeAutospacing="1" w:after="100" w:afterAutospacing="1" w:line="480" w:lineRule="auto"/>
        <w:rPr>
          <w:rFonts w:eastAsia="Times New Roman" w:cstheme="minorHAnsi"/>
          <w:color w:val="212529"/>
          <w:sz w:val="28"/>
          <w:szCs w:val="28"/>
        </w:rPr>
      </w:pPr>
      <w:r w:rsidRPr="00EE6BA5">
        <w:rPr>
          <w:rFonts w:eastAsia="Times New Roman" w:cstheme="minorHAnsi"/>
          <w:b/>
          <w:bCs/>
          <w:color w:val="212529"/>
          <w:sz w:val="28"/>
          <w:szCs w:val="28"/>
        </w:rPr>
        <w:t>Stream Flow</w:t>
      </w:r>
      <w:r w:rsidRPr="00EE6BA5">
        <w:rPr>
          <w:rFonts w:eastAsia="Times New Roman" w:cstheme="minorHAnsi"/>
          <w:color w:val="212529"/>
          <w:sz w:val="28"/>
          <w:szCs w:val="28"/>
        </w:rPr>
        <w:t> --&gt; SWSI, SDI</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6343AE" w:rsidRPr="00EE6BA5" w14:paraId="3A36C25C" w14:textId="77777777" w:rsidTr="006343AE">
        <w:tc>
          <w:tcPr>
            <w:tcW w:w="8280" w:type="dxa"/>
          </w:tcPr>
          <w:p w14:paraId="1FB6931F" w14:textId="7CCB6E44" w:rsidR="006343AE" w:rsidRPr="00EE6BA5" w:rsidRDefault="006343AE" w:rsidP="00EE6BA5">
            <w:pPr>
              <w:pStyle w:val="ListParagraph"/>
              <w:spacing w:line="480" w:lineRule="auto"/>
              <w:ind w:left="0"/>
              <w:rPr>
                <w:rFonts w:cstheme="minorHAnsi"/>
                <w:sz w:val="28"/>
                <w:szCs w:val="28"/>
              </w:rPr>
            </w:pPr>
            <w:r w:rsidRPr="00EE6BA5">
              <w:rPr>
                <w:rFonts w:cstheme="minorHAnsi"/>
                <w:noProof/>
                <w:sz w:val="28"/>
                <w:szCs w:val="28"/>
              </w:rPr>
              <w:drawing>
                <wp:inline distT="0" distB="0" distL="0" distR="0" wp14:anchorId="23522D47" wp14:editId="0A25664C">
                  <wp:extent cx="5090160" cy="2885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5165" cy="2893673"/>
                          </a:xfrm>
                          <a:prstGeom prst="rect">
                            <a:avLst/>
                          </a:prstGeom>
                        </pic:spPr>
                      </pic:pic>
                    </a:graphicData>
                  </a:graphic>
                </wp:inline>
              </w:drawing>
            </w:r>
          </w:p>
        </w:tc>
      </w:tr>
      <w:tr w:rsidR="006343AE" w:rsidRPr="00EE6BA5" w14:paraId="49031B71" w14:textId="77777777" w:rsidTr="006343AE">
        <w:tc>
          <w:tcPr>
            <w:tcW w:w="8280" w:type="dxa"/>
          </w:tcPr>
          <w:p w14:paraId="61CB22CE" w14:textId="39850FF7" w:rsidR="006343AE" w:rsidRPr="00EE6BA5" w:rsidRDefault="006343AE" w:rsidP="00EE6BA5">
            <w:pPr>
              <w:pStyle w:val="ListParagraph"/>
              <w:spacing w:line="480" w:lineRule="auto"/>
              <w:ind w:left="0"/>
              <w:jc w:val="center"/>
              <w:rPr>
                <w:rFonts w:cstheme="minorHAnsi"/>
                <w:sz w:val="28"/>
                <w:szCs w:val="28"/>
              </w:rPr>
            </w:pPr>
            <w:r w:rsidRPr="00EE6BA5">
              <w:rPr>
                <w:rFonts w:cstheme="minorHAnsi"/>
                <w:b/>
                <w:bCs/>
                <w:sz w:val="28"/>
                <w:szCs w:val="28"/>
              </w:rPr>
              <w:t>Fig3 – Input Data</w:t>
            </w:r>
          </w:p>
        </w:tc>
      </w:tr>
    </w:tbl>
    <w:p w14:paraId="186DF955" w14:textId="6CBE63C1" w:rsidR="00D31BAD" w:rsidRPr="00EE6BA5" w:rsidRDefault="00D31BAD" w:rsidP="00EE6BA5">
      <w:pPr>
        <w:pStyle w:val="ListParagraph"/>
        <w:spacing w:line="480" w:lineRule="auto"/>
        <w:ind w:left="1080"/>
        <w:rPr>
          <w:rFonts w:cstheme="minorHAnsi"/>
          <w:sz w:val="28"/>
          <w:szCs w:val="28"/>
        </w:rPr>
      </w:pPr>
    </w:p>
    <w:p w14:paraId="72D65B75" w14:textId="47AA1569" w:rsidR="006343AE" w:rsidRPr="00EE6BA5" w:rsidRDefault="006343AE" w:rsidP="00EE6BA5">
      <w:pPr>
        <w:pStyle w:val="ListParagraph"/>
        <w:spacing w:line="480" w:lineRule="auto"/>
        <w:ind w:left="1440"/>
        <w:rPr>
          <w:rFonts w:cstheme="minorHAnsi"/>
          <w:sz w:val="28"/>
          <w:szCs w:val="28"/>
        </w:rPr>
      </w:pPr>
      <w:r w:rsidRPr="00EE6BA5">
        <w:rPr>
          <w:rFonts w:cstheme="minorHAnsi"/>
          <w:sz w:val="28"/>
          <w:szCs w:val="28"/>
        </w:rPr>
        <w:t xml:space="preserve">Within each tab, proceed to pick your files and the corresponding sheet (similar to Fig3). If the station names match the headers in the </w:t>
      </w:r>
      <w:r w:rsidRPr="00EE6BA5">
        <w:rPr>
          <w:rFonts w:cstheme="minorHAnsi"/>
          <w:sz w:val="28"/>
          <w:szCs w:val="28"/>
        </w:rPr>
        <w:lastRenderedPageBreak/>
        <w:t>first rows, you can utilize the "Auto-Fill Col-Head" feature to automatically select column headers. However, if the station names differ, you will need to manually select the appropriate headers.</w:t>
      </w:r>
    </w:p>
    <w:p w14:paraId="4A45969B" w14:textId="684E803D" w:rsidR="006343AE" w:rsidRPr="00EE6BA5" w:rsidRDefault="00161878" w:rsidP="00EE6BA5">
      <w:pPr>
        <w:pStyle w:val="ListParagraph"/>
        <w:spacing w:line="480" w:lineRule="auto"/>
        <w:ind w:left="1440"/>
        <w:rPr>
          <w:rFonts w:cstheme="minorHAnsi"/>
          <w:sz w:val="28"/>
          <w:szCs w:val="28"/>
        </w:rPr>
      </w:pPr>
      <w:r w:rsidRPr="00EE6BA5">
        <w:rPr>
          <w:rFonts w:cstheme="minorHAnsi"/>
          <w:sz w:val="28"/>
          <w:szCs w:val="28"/>
        </w:rPr>
        <w:t>You should choose the time scale that corresponds to the time scale of your data. For instance, if you opt for a daily time scale for monthly data, you will encounter an error.</w:t>
      </w:r>
    </w:p>
    <w:p w14:paraId="6E0A9C04" w14:textId="316EC9F8" w:rsidR="006343AE" w:rsidRPr="00EE6BA5" w:rsidRDefault="00161878" w:rsidP="00EE6BA5">
      <w:pPr>
        <w:pStyle w:val="ListParagraph"/>
        <w:spacing w:line="480" w:lineRule="auto"/>
        <w:ind w:left="1440"/>
        <w:rPr>
          <w:rFonts w:cstheme="minorHAnsi"/>
          <w:sz w:val="28"/>
          <w:szCs w:val="28"/>
        </w:rPr>
      </w:pPr>
      <w:r w:rsidRPr="00EE6BA5">
        <w:rPr>
          <w:rFonts w:cstheme="minorHAnsi"/>
          <w:sz w:val="28"/>
          <w:szCs w:val="28"/>
        </w:rPr>
        <w:t>Please ensure that you choose the appropriate date format. The recommended format is YYYY. It's important to note that if you are using the Excel date format, which is in the "mm/dd/YYYY hh:</w:t>
      </w:r>
      <w:proofErr w:type="gramStart"/>
      <w:r w:rsidRPr="00EE6BA5">
        <w:rPr>
          <w:rFonts w:cstheme="minorHAnsi"/>
          <w:sz w:val="28"/>
          <w:szCs w:val="28"/>
        </w:rPr>
        <w:t>mm:ss</w:t>
      </w:r>
      <w:proofErr w:type="gramEnd"/>
      <w:r w:rsidRPr="00EE6BA5">
        <w:rPr>
          <w:rFonts w:cstheme="minorHAnsi"/>
          <w:sz w:val="28"/>
          <w:szCs w:val="28"/>
        </w:rPr>
        <w:t xml:space="preserve">" format, the tool does not support it. You can easily convert it by using the YEAR function in Excel. For a visual guide on this process, you can refer to this </w:t>
      </w:r>
      <w:hyperlink r:id="rId10" w:history="1">
        <w:r w:rsidRPr="00EE6BA5">
          <w:rPr>
            <w:rStyle w:val="Hyperlink"/>
            <w:rFonts w:cstheme="minorHAnsi"/>
            <w:sz w:val="28"/>
            <w:szCs w:val="28"/>
          </w:rPr>
          <w:t>instructional video</w:t>
        </w:r>
      </w:hyperlink>
      <w:r w:rsidRPr="00EE6BA5">
        <w:rPr>
          <w:rFonts w:cstheme="minorHAnsi"/>
          <w:sz w:val="28"/>
          <w:szCs w:val="28"/>
        </w:rPr>
        <w:t>.</w:t>
      </w:r>
    </w:p>
    <w:p w14:paraId="105911B8" w14:textId="50D9A73E" w:rsidR="006343AE" w:rsidRPr="00EE6BA5" w:rsidRDefault="00A30489" w:rsidP="00EE6BA5">
      <w:pPr>
        <w:pStyle w:val="ListParagraph"/>
        <w:spacing w:line="480" w:lineRule="auto"/>
        <w:ind w:left="1440"/>
        <w:rPr>
          <w:rFonts w:cstheme="minorHAnsi"/>
          <w:sz w:val="28"/>
          <w:szCs w:val="28"/>
        </w:rPr>
      </w:pPr>
      <w:r w:rsidRPr="00EE6BA5">
        <w:rPr>
          <w:rFonts w:cstheme="minorHAnsi"/>
          <w:sz w:val="28"/>
          <w:szCs w:val="28"/>
        </w:rPr>
        <w:t>Depending on the variables you input, the drought index will become operational.</w:t>
      </w:r>
    </w:p>
    <w:p w14:paraId="3AFB728E" w14:textId="77777777" w:rsidR="006343AE" w:rsidRPr="00EE6BA5" w:rsidRDefault="006343AE" w:rsidP="00EE6BA5">
      <w:pPr>
        <w:pStyle w:val="ListParagraph"/>
        <w:spacing w:line="480" w:lineRule="auto"/>
        <w:rPr>
          <w:rFonts w:cstheme="minorHAnsi"/>
          <w:sz w:val="28"/>
          <w:szCs w:val="28"/>
        </w:rPr>
      </w:pPr>
    </w:p>
    <w:p w14:paraId="362354EE" w14:textId="5D98585A" w:rsidR="00872C08" w:rsidRPr="00EE6BA5" w:rsidRDefault="00872C08" w:rsidP="00EE6BA5">
      <w:pPr>
        <w:pStyle w:val="ListParagraph"/>
        <w:numPr>
          <w:ilvl w:val="0"/>
          <w:numId w:val="3"/>
        </w:numPr>
        <w:spacing w:line="480" w:lineRule="auto"/>
        <w:rPr>
          <w:rFonts w:cstheme="minorHAnsi"/>
          <w:b/>
          <w:bCs/>
          <w:sz w:val="32"/>
          <w:szCs w:val="32"/>
        </w:rPr>
      </w:pPr>
      <w:r w:rsidRPr="00EE6BA5">
        <w:rPr>
          <w:rFonts w:cstheme="minorHAnsi"/>
          <w:b/>
          <w:bCs/>
          <w:sz w:val="32"/>
          <w:szCs w:val="32"/>
        </w:rPr>
        <w:t xml:space="preserve"> Importing Data via the NetCDF data format.</w:t>
      </w:r>
    </w:p>
    <w:p w14:paraId="51FF58CB" w14:textId="7532237A" w:rsidR="007C437E" w:rsidRPr="00EE6BA5" w:rsidRDefault="00B15342" w:rsidP="00EE6BA5">
      <w:pPr>
        <w:pStyle w:val="ListParagraph"/>
        <w:spacing w:line="480" w:lineRule="auto"/>
        <w:ind w:left="1080"/>
        <w:rPr>
          <w:rFonts w:cstheme="minorHAnsi"/>
          <w:b/>
          <w:bCs/>
          <w:sz w:val="28"/>
          <w:szCs w:val="28"/>
        </w:rPr>
      </w:pPr>
      <w:r w:rsidRPr="00EE6BA5">
        <w:rPr>
          <w:rFonts w:cstheme="minorHAnsi"/>
          <w:sz w:val="28"/>
          <w:szCs w:val="28"/>
        </w:rPr>
        <w:t xml:space="preserve">Here you can input your data using the NetCDF file format. In the second tab, begin by selecting your files by clicking the designated button. If </w:t>
      </w:r>
      <w:r w:rsidRPr="00EE6BA5">
        <w:rPr>
          <w:rFonts w:cstheme="minorHAnsi"/>
          <w:sz w:val="28"/>
          <w:szCs w:val="28"/>
        </w:rPr>
        <w:lastRenderedPageBreak/>
        <w:t>you've already entered a list of stations in the first tab, you can utilize this option (Use List of Stations fig 4) to extract data based on that list of stations.</w:t>
      </w:r>
    </w:p>
    <w:p w14:paraId="67E63538" w14:textId="77777777" w:rsidR="004F751E" w:rsidRPr="00EE6BA5" w:rsidRDefault="004F751E" w:rsidP="00EE6BA5">
      <w:pPr>
        <w:pStyle w:val="ListParagraph"/>
        <w:spacing w:line="480" w:lineRule="auto"/>
        <w:ind w:left="1080"/>
        <w:rPr>
          <w:rFonts w:cstheme="minorHAnsi"/>
          <w:b/>
          <w:bCs/>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4F751E" w:rsidRPr="00EE6BA5" w14:paraId="265E4D0E" w14:textId="77777777" w:rsidTr="004F751E">
        <w:tc>
          <w:tcPr>
            <w:tcW w:w="8280" w:type="dxa"/>
          </w:tcPr>
          <w:p w14:paraId="3CABD02E" w14:textId="5A9DB5B4" w:rsidR="004F751E" w:rsidRPr="00EE6BA5" w:rsidRDefault="004F751E" w:rsidP="00EE6BA5">
            <w:pPr>
              <w:pStyle w:val="ListParagraph"/>
              <w:spacing w:line="480" w:lineRule="auto"/>
              <w:ind w:left="0"/>
              <w:rPr>
                <w:rFonts w:cstheme="minorHAnsi"/>
                <w:b/>
                <w:bCs/>
                <w:sz w:val="28"/>
                <w:szCs w:val="28"/>
              </w:rPr>
            </w:pPr>
            <w:r w:rsidRPr="00EE6BA5">
              <w:rPr>
                <w:rFonts w:cstheme="minorHAnsi"/>
                <w:noProof/>
                <w:sz w:val="28"/>
                <w:szCs w:val="28"/>
              </w:rPr>
              <w:drawing>
                <wp:inline distT="0" distB="0" distL="0" distR="0" wp14:anchorId="6F5091AE" wp14:editId="566EA259">
                  <wp:extent cx="5044417" cy="30937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403" cy="3096165"/>
                          </a:xfrm>
                          <a:prstGeom prst="rect">
                            <a:avLst/>
                          </a:prstGeom>
                        </pic:spPr>
                      </pic:pic>
                    </a:graphicData>
                  </a:graphic>
                </wp:inline>
              </w:drawing>
            </w:r>
          </w:p>
        </w:tc>
      </w:tr>
      <w:tr w:rsidR="004F751E" w:rsidRPr="00EE6BA5" w14:paraId="54910CC4" w14:textId="77777777" w:rsidTr="004F751E">
        <w:tc>
          <w:tcPr>
            <w:tcW w:w="8280" w:type="dxa"/>
          </w:tcPr>
          <w:p w14:paraId="0ABECB7C" w14:textId="2ADD7BB2" w:rsidR="004F751E" w:rsidRPr="00EE6BA5" w:rsidRDefault="004F751E" w:rsidP="00EE6BA5">
            <w:pPr>
              <w:pStyle w:val="ListParagraph"/>
              <w:spacing w:line="480" w:lineRule="auto"/>
              <w:ind w:left="0"/>
              <w:jc w:val="center"/>
              <w:rPr>
                <w:rFonts w:cstheme="minorHAnsi"/>
                <w:b/>
                <w:bCs/>
                <w:sz w:val="28"/>
                <w:szCs w:val="28"/>
              </w:rPr>
            </w:pPr>
            <w:r w:rsidRPr="00EE6BA5">
              <w:rPr>
                <w:rFonts w:cstheme="minorHAnsi"/>
                <w:b/>
                <w:bCs/>
                <w:sz w:val="28"/>
                <w:szCs w:val="28"/>
              </w:rPr>
              <w:t>Fig</w:t>
            </w:r>
            <w:r w:rsidR="00B15342" w:rsidRPr="00EE6BA5">
              <w:rPr>
                <w:rFonts w:cstheme="minorHAnsi"/>
                <w:b/>
                <w:bCs/>
                <w:sz w:val="28"/>
                <w:szCs w:val="28"/>
              </w:rPr>
              <w:t>4</w:t>
            </w:r>
            <w:r w:rsidRPr="00EE6BA5">
              <w:rPr>
                <w:rFonts w:cstheme="minorHAnsi"/>
                <w:b/>
                <w:bCs/>
                <w:sz w:val="28"/>
                <w:szCs w:val="28"/>
              </w:rPr>
              <w:t xml:space="preserve"> – Input Data by NetCDF Files</w:t>
            </w:r>
          </w:p>
        </w:tc>
      </w:tr>
    </w:tbl>
    <w:p w14:paraId="2D6159EE" w14:textId="77777777" w:rsidR="004F751E" w:rsidRPr="00EE6BA5" w:rsidRDefault="004F751E" w:rsidP="00EE6BA5">
      <w:pPr>
        <w:pStyle w:val="ListParagraph"/>
        <w:spacing w:line="480" w:lineRule="auto"/>
        <w:ind w:left="1080"/>
        <w:rPr>
          <w:rFonts w:cstheme="minorHAnsi"/>
          <w:b/>
          <w:bCs/>
          <w:sz w:val="28"/>
          <w:szCs w:val="28"/>
        </w:rPr>
      </w:pPr>
    </w:p>
    <w:p w14:paraId="72992027" w14:textId="77777777" w:rsidR="007C437E" w:rsidRPr="00EE6BA5" w:rsidRDefault="007C437E" w:rsidP="00EE6BA5">
      <w:pPr>
        <w:pStyle w:val="ListParagraph"/>
        <w:spacing w:line="480" w:lineRule="auto"/>
        <w:ind w:left="1080"/>
        <w:rPr>
          <w:rFonts w:cstheme="minorHAnsi"/>
          <w:b/>
          <w:bCs/>
          <w:sz w:val="28"/>
          <w:szCs w:val="28"/>
        </w:rPr>
      </w:pPr>
    </w:p>
    <w:p w14:paraId="15A44F66" w14:textId="27CF13B6" w:rsidR="008F3453" w:rsidRPr="00EE6BA5" w:rsidRDefault="00FC0B71" w:rsidP="00EE6BA5">
      <w:pPr>
        <w:pStyle w:val="ListParagraph"/>
        <w:spacing w:line="480" w:lineRule="auto"/>
        <w:ind w:left="1080"/>
        <w:jc w:val="both"/>
        <w:rPr>
          <w:rFonts w:cstheme="minorHAnsi"/>
          <w:sz w:val="28"/>
          <w:szCs w:val="28"/>
        </w:rPr>
      </w:pPr>
      <w:r w:rsidRPr="00EE6BA5">
        <w:rPr>
          <w:rFonts w:cstheme="minorHAnsi"/>
          <w:sz w:val="28"/>
          <w:szCs w:val="28"/>
        </w:rPr>
        <w:t xml:space="preserve">Once you've chosen your files, the tool will automatically identify the specifications of the NetCDF files, including variable names and the time unit. It's important to review this information. If the tool doesn't accurately identify the specifications or if they are missing, you can utilize </w:t>
      </w:r>
      <w:r w:rsidRPr="00EE6BA5">
        <w:rPr>
          <w:rFonts w:cstheme="minorHAnsi"/>
          <w:sz w:val="28"/>
          <w:szCs w:val="28"/>
        </w:rPr>
        <w:lastRenderedPageBreak/>
        <w:t>the "View Database" button to inspect the file's contents. This will help you identify the names of latitude/longitude variables and other relevant items and enter them correctly.</w:t>
      </w:r>
    </w:p>
    <w:p w14:paraId="6818C5AB" w14:textId="77777777" w:rsidR="00667637" w:rsidRPr="00EE6BA5" w:rsidRDefault="00667637" w:rsidP="00EE6BA5">
      <w:pPr>
        <w:pStyle w:val="ListParagraph"/>
        <w:spacing w:line="480" w:lineRule="auto"/>
        <w:ind w:left="1080"/>
        <w:rPr>
          <w:rFonts w:cstheme="minorHAnsi"/>
          <w:sz w:val="28"/>
          <w:szCs w:val="28"/>
        </w:rPr>
      </w:pPr>
      <w:r w:rsidRPr="00EE6BA5">
        <w:rPr>
          <w:rFonts w:cstheme="minorHAnsi"/>
          <w:sz w:val="28"/>
          <w:szCs w:val="28"/>
        </w:rPr>
        <w:t>In the Loading section, you have the option to select either a shapefile, a rectangular region, or a list of stations for extraction. When should you use the list of stations?</w:t>
      </w:r>
    </w:p>
    <w:p w14:paraId="19642710" w14:textId="77777777" w:rsidR="00667637" w:rsidRPr="00EE6BA5" w:rsidRDefault="00667637" w:rsidP="00EE6BA5">
      <w:pPr>
        <w:pStyle w:val="ListParagraph"/>
        <w:spacing w:line="480" w:lineRule="auto"/>
        <w:ind w:left="1080"/>
        <w:rPr>
          <w:rFonts w:cstheme="minorHAnsi"/>
          <w:sz w:val="28"/>
          <w:szCs w:val="28"/>
        </w:rPr>
      </w:pPr>
      <w:r w:rsidRPr="00EE6BA5">
        <w:rPr>
          <w:rFonts w:cstheme="minorHAnsi"/>
          <w:sz w:val="28"/>
          <w:szCs w:val="28"/>
        </w:rPr>
        <w:t>You should use the list of stations when:</w:t>
      </w:r>
    </w:p>
    <w:p w14:paraId="323B408B" w14:textId="5C3351BE" w:rsidR="00667637" w:rsidRPr="00EE6BA5" w:rsidRDefault="00667637" w:rsidP="00EE6BA5">
      <w:pPr>
        <w:pStyle w:val="ListParagraph"/>
        <w:numPr>
          <w:ilvl w:val="0"/>
          <w:numId w:val="5"/>
        </w:numPr>
        <w:spacing w:line="480" w:lineRule="auto"/>
        <w:rPr>
          <w:rFonts w:cstheme="minorHAnsi"/>
          <w:sz w:val="28"/>
          <w:szCs w:val="28"/>
        </w:rPr>
      </w:pPr>
      <w:r w:rsidRPr="00EE6BA5">
        <w:rPr>
          <w:rFonts w:cstheme="minorHAnsi"/>
          <w:sz w:val="28"/>
          <w:szCs w:val="28"/>
        </w:rPr>
        <w:t>You have previously entered a list of stations in the first tab.</w:t>
      </w:r>
    </w:p>
    <w:p w14:paraId="2627E306" w14:textId="07413DDF" w:rsidR="00667637" w:rsidRPr="00EE6BA5" w:rsidRDefault="00667637" w:rsidP="00EE6BA5">
      <w:pPr>
        <w:pStyle w:val="ListParagraph"/>
        <w:numPr>
          <w:ilvl w:val="0"/>
          <w:numId w:val="5"/>
        </w:numPr>
        <w:spacing w:line="480" w:lineRule="auto"/>
        <w:rPr>
          <w:rFonts w:cstheme="minorHAnsi"/>
          <w:sz w:val="28"/>
          <w:szCs w:val="28"/>
        </w:rPr>
      </w:pPr>
      <w:r w:rsidRPr="00EE6BA5">
        <w:rPr>
          <w:rFonts w:cstheme="minorHAnsi"/>
          <w:sz w:val="28"/>
          <w:szCs w:val="28"/>
        </w:rPr>
        <w:t>You have extracted NetCDF data using a shapefile.</w:t>
      </w:r>
    </w:p>
    <w:p w14:paraId="209B1C56" w14:textId="345C83A6" w:rsidR="008F3453" w:rsidRPr="00EE6BA5" w:rsidRDefault="00667637" w:rsidP="00EE6BA5">
      <w:pPr>
        <w:pStyle w:val="ListParagraph"/>
        <w:numPr>
          <w:ilvl w:val="0"/>
          <w:numId w:val="5"/>
        </w:numPr>
        <w:spacing w:line="480" w:lineRule="auto"/>
        <w:rPr>
          <w:rFonts w:cstheme="minorHAnsi"/>
          <w:sz w:val="28"/>
          <w:szCs w:val="28"/>
        </w:rPr>
      </w:pPr>
      <w:r w:rsidRPr="00EE6BA5">
        <w:rPr>
          <w:rFonts w:cstheme="minorHAnsi"/>
          <w:sz w:val="28"/>
          <w:szCs w:val="28"/>
        </w:rPr>
        <w:t>You have extracted NetCDF data using a rectangular region.</w:t>
      </w:r>
    </w:p>
    <w:p w14:paraId="5E47F15A" w14:textId="77777777" w:rsidR="00EB3D62" w:rsidRPr="00EE6BA5" w:rsidRDefault="00EB3D62" w:rsidP="00EE6BA5">
      <w:pPr>
        <w:pStyle w:val="ListParagraph"/>
        <w:spacing w:line="480" w:lineRule="auto"/>
        <w:ind w:left="1080"/>
        <w:rPr>
          <w:rFonts w:cstheme="minorHAnsi"/>
          <w:sz w:val="28"/>
          <w:szCs w:val="28"/>
        </w:rPr>
      </w:pPr>
      <w:r w:rsidRPr="00EE6BA5">
        <w:rPr>
          <w:rFonts w:cstheme="minorHAnsi"/>
          <w:sz w:val="28"/>
          <w:szCs w:val="28"/>
        </w:rPr>
        <w:t xml:space="preserve">When working with the CORDEX dataset, it's advisable to mark the "Is CORDEX Data" checkbox. </w:t>
      </w:r>
    </w:p>
    <w:p w14:paraId="0902ED0E" w14:textId="77777777" w:rsidR="00EB3D62" w:rsidRPr="00EE6BA5" w:rsidRDefault="00EB3D62" w:rsidP="00EE6BA5">
      <w:pPr>
        <w:pStyle w:val="ListParagraph"/>
        <w:spacing w:line="480" w:lineRule="auto"/>
        <w:ind w:left="1080"/>
        <w:rPr>
          <w:rFonts w:cstheme="minorHAnsi"/>
          <w:sz w:val="28"/>
          <w:szCs w:val="28"/>
        </w:rPr>
      </w:pPr>
      <w:r w:rsidRPr="00EE6BA5">
        <w:rPr>
          <w:rFonts w:cstheme="minorHAnsi"/>
          <w:sz w:val="28"/>
          <w:szCs w:val="28"/>
        </w:rPr>
        <w:t>Ensure that you populate the variable name textbox; failure to do so results in errors with the tool.</w:t>
      </w:r>
    </w:p>
    <w:p w14:paraId="7A866467" w14:textId="504CE004" w:rsidR="00EB3D62" w:rsidRPr="00EE6BA5" w:rsidRDefault="00EB3D62" w:rsidP="00EE6BA5">
      <w:pPr>
        <w:pStyle w:val="ListParagraph"/>
        <w:spacing w:line="480" w:lineRule="auto"/>
        <w:ind w:left="1080"/>
        <w:rPr>
          <w:rFonts w:cstheme="minorHAnsi"/>
          <w:sz w:val="28"/>
          <w:szCs w:val="28"/>
        </w:rPr>
      </w:pPr>
      <w:r w:rsidRPr="00EE6BA5">
        <w:rPr>
          <w:rFonts w:cstheme="minorHAnsi"/>
          <w:sz w:val="28"/>
          <w:szCs w:val="28"/>
        </w:rPr>
        <w:t>If you wish to monitor the extraction progress, you can enable the "Use Progress Bar" checkbox. However, if you're dealing with a substantial amount of data, we recommend unchecking it to expedite the extraction process.</w:t>
      </w:r>
    </w:p>
    <w:p w14:paraId="00E3C41D" w14:textId="77777777" w:rsidR="00FC579C" w:rsidRPr="00EE6BA5" w:rsidRDefault="00FC579C" w:rsidP="00EE6BA5">
      <w:pPr>
        <w:pStyle w:val="ListParagraph"/>
        <w:spacing w:line="480" w:lineRule="auto"/>
        <w:ind w:left="1080"/>
        <w:rPr>
          <w:rFonts w:cstheme="minorHAnsi"/>
          <w:sz w:val="28"/>
          <w:szCs w:val="28"/>
        </w:rPr>
      </w:pPr>
      <w:r w:rsidRPr="00EE6BA5">
        <w:rPr>
          <w:rFonts w:cstheme="minorHAnsi"/>
          <w:sz w:val="28"/>
          <w:szCs w:val="28"/>
        </w:rPr>
        <w:lastRenderedPageBreak/>
        <w:t xml:space="preserve">In the Unit Converter section, you must first identify the variable you've extracted. Additionally, you can choose from various options to convert the units of your data. </w:t>
      </w:r>
    </w:p>
    <w:p w14:paraId="6C8DDE95" w14:textId="3CE74B40" w:rsidR="00FC579C" w:rsidRPr="00EE6BA5" w:rsidRDefault="00FC579C" w:rsidP="00EE6BA5">
      <w:pPr>
        <w:pStyle w:val="ListParagraph"/>
        <w:spacing w:line="480" w:lineRule="auto"/>
        <w:ind w:left="1080"/>
        <w:rPr>
          <w:rFonts w:cstheme="minorHAnsi"/>
          <w:sz w:val="28"/>
          <w:szCs w:val="28"/>
        </w:rPr>
      </w:pPr>
      <w:r w:rsidRPr="00EE6BA5">
        <w:rPr>
          <w:rFonts w:cstheme="minorHAnsi"/>
          <w:sz w:val="28"/>
          <w:szCs w:val="28"/>
        </w:rPr>
        <w:t>For instance, in the CMIP5&amp;6 dataset, the precipitation variable 'pr' is originally in units of Flux and should be converted to mm/day. Similarly, in the CMIP5&amp;6 dataset, the temperature is initially in Kelvin and should be converted to degrees Celsius. Please be aware that a multiplication factor of 1 or a plus/minus 0 signifies no conversion.</w:t>
      </w:r>
    </w:p>
    <w:p w14:paraId="50271D4B" w14:textId="77777777" w:rsidR="00FC579C" w:rsidRPr="00EE6BA5" w:rsidRDefault="00FC579C" w:rsidP="00EE6BA5">
      <w:pPr>
        <w:pStyle w:val="ListParagraph"/>
        <w:spacing w:line="480" w:lineRule="auto"/>
        <w:ind w:left="1080"/>
        <w:rPr>
          <w:rFonts w:cstheme="minorHAnsi"/>
          <w:sz w:val="28"/>
          <w:szCs w:val="28"/>
        </w:rPr>
      </w:pPr>
    </w:p>
    <w:p w14:paraId="50069CBF" w14:textId="77777777" w:rsidR="00FC579C" w:rsidRPr="00EE6BA5" w:rsidRDefault="00FC579C" w:rsidP="00EE6BA5">
      <w:pPr>
        <w:pStyle w:val="ListParagraph"/>
        <w:spacing w:line="480" w:lineRule="auto"/>
        <w:ind w:left="1080"/>
        <w:rPr>
          <w:rFonts w:cstheme="minorHAnsi"/>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8F3453" w:rsidRPr="00EE6BA5" w14:paraId="3BE9FF55" w14:textId="77777777" w:rsidTr="008F3453">
        <w:tc>
          <w:tcPr>
            <w:tcW w:w="8280" w:type="dxa"/>
          </w:tcPr>
          <w:p w14:paraId="1455D571" w14:textId="36EE04C2" w:rsidR="008F3453" w:rsidRPr="00EE6BA5" w:rsidRDefault="008F3453" w:rsidP="00EE6BA5">
            <w:pPr>
              <w:pStyle w:val="ListParagraph"/>
              <w:spacing w:line="480" w:lineRule="auto"/>
              <w:ind w:left="0"/>
              <w:rPr>
                <w:rFonts w:cstheme="minorHAnsi"/>
                <w:b/>
                <w:bCs/>
                <w:sz w:val="28"/>
                <w:szCs w:val="28"/>
              </w:rPr>
            </w:pPr>
            <w:r w:rsidRPr="00EE6BA5">
              <w:rPr>
                <w:rFonts w:cstheme="minorHAnsi"/>
                <w:noProof/>
                <w:sz w:val="28"/>
                <w:szCs w:val="28"/>
              </w:rPr>
              <w:drawing>
                <wp:inline distT="0" distB="0" distL="0" distR="0" wp14:anchorId="643959DF" wp14:editId="094F2314">
                  <wp:extent cx="5150934" cy="2987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480" cy="2992576"/>
                          </a:xfrm>
                          <a:prstGeom prst="rect">
                            <a:avLst/>
                          </a:prstGeom>
                        </pic:spPr>
                      </pic:pic>
                    </a:graphicData>
                  </a:graphic>
                </wp:inline>
              </w:drawing>
            </w:r>
          </w:p>
        </w:tc>
      </w:tr>
      <w:tr w:rsidR="008F3453" w:rsidRPr="00EE6BA5" w14:paraId="4A7DD2FE" w14:textId="77777777" w:rsidTr="008F3453">
        <w:tc>
          <w:tcPr>
            <w:tcW w:w="8280" w:type="dxa"/>
          </w:tcPr>
          <w:p w14:paraId="1AF52AF6" w14:textId="3A1DB286" w:rsidR="008F3453" w:rsidRPr="00EE6BA5" w:rsidRDefault="008F3453" w:rsidP="00EE6BA5">
            <w:pPr>
              <w:pStyle w:val="ListParagraph"/>
              <w:spacing w:line="480" w:lineRule="auto"/>
              <w:ind w:left="0"/>
              <w:jc w:val="center"/>
              <w:rPr>
                <w:rFonts w:cstheme="minorHAnsi"/>
                <w:b/>
                <w:bCs/>
                <w:sz w:val="28"/>
                <w:szCs w:val="28"/>
              </w:rPr>
            </w:pPr>
            <w:r w:rsidRPr="00EE6BA5">
              <w:rPr>
                <w:rFonts w:cstheme="minorHAnsi"/>
                <w:b/>
                <w:bCs/>
                <w:sz w:val="28"/>
                <w:szCs w:val="28"/>
              </w:rPr>
              <w:lastRenderedPageBreak/>
              <w:t>Fig5 - Extract NetCDF Data</w:t>
            </w:r>
          </w:p>
        </w:tc>
      </w:tr>
    </w:tbl>
    <w:p w14:paraId="31C24721" w14:textId="77777777" w:rsidR="008F3453" w:rsidRPr="00EE6BA5" w:rsidRDefault="008F3453" w:rsidP="00EE6BA5">
      <w:pPr>
        <w:pStyle w:val="ListParagraph"/>
        <w:spacing w:line="480" w:lineRule="auto"/>
        <w:ind w:left="1080"/>
        <w:rPr>
          <w:rFonts w:cstheme="minorHAnsi"/>
          <w:b/>
          <w:bCs/>
          <w:sz w:val="28"/>
          <w:szCs w:val="28"/>
        </w:rPr>
      </w:pPr>
    </w:p>
    <w:p w14:paraId="5CBF9D10" w14:textId="5FB86835" w:rsidR="007C437E" w:rsidRPr="00EE6BA5" w:rsidRDefault="00F1159C" w:rsidP="00EE6BA5">
      <w:pPr>
        <w:pStyle w:val="ListParagraph"/>
        <w:numPr>
          <w:ilvl w:val="0"/>
          <w:numId w:val="6"/>
        </w:numPr>
        <w:spacing w:line="480" w:lineRule="auto"/>
        <w:rPr>
          <w:rFonts w:cstheme="minorHAnsi"/>
          <w:b/>
          <w:bCs/>
          <w:sz w:val="32"/>
          <w:szCs w:val="32"/>
        </w:rPr>
      </w:pPr>
      <w:hyperlink r:id="rId13" w:history="1">
        <w:r w:rsidR="00696D97" w:rsidRPr="00F1159C">
          <w:rPr>
            <w:rStyle w:val="Hyperlink"/>
            <w:rFonts w:cstheme="minorHAnsi"/>
            <w:b/>
            <w:bCs/>
            <w:sz w:val="32"/>
            <w:szCs w:val="32"/>
          </w:rPr>
          <w:t xml:space="preserve">Calculation </w:t>
        </w:r>
        <w:r w:rsidR="007C437E" w:rsidRPr="00F1159C">
          <w:rPr>
            <w:rStyle w:val="Hyperlink"/>
            <w:rFonts w:cstheme="minorHAnsi"/>
            <w:b/>
            <w:bCs/>
            <w:sz w:val="32"/>
            <w:szCs w:val="32"/>
          </w:rPr>
          <w:t>Drought Index</w:t>
        </w:r>
      </w:hyperlink>
    </w:p>
    <w:p w14:paraId="06AC1D91" w14:textId="5D6B3717" w:rsidR="00B32931" w:rsidRPr="00EE6BA5" w:rsidRDefault="00585563" w:rsidP="00EE6BA5">
      <w:pPr>
        <w:pStyle w:val="ListParagraph"/>
        <w:spacing w:line="480" w:lineRule="auto"/>
        <w:ind w:left="1080"/>
        <w:rPr>
          <w:rFonts w:cstheme="minorHAnsi"/>
          <w:sz w:val="28"/>
          <w:szCs w:val="28"/>
        </w:rPr>
      </w:pPr>
      <w:r w:rsidRPr="00EE6BA5">
        <w:rPr>
          <w:rFonts w:cstheme="minorHAnsi"/>
          <w:sz w:val="28"/>
          <w:szCs w:val="28"/>
        </w:rPr>
        <w:t>After inputting your data, certain indices will become active depending on the variables you provide (refer to point 1.2). Additionally, you have the option to create a new station called "Average" by averaging the data from your existing stations. The "moving average" feature will be available when working with monthly frequencies in SPI, CZI, CZI, and ZSI.</w:t>
      </w:r>
    </w:p>
    <w:p w14:paraId="13CA9BA8" w14:textId="77777777" w:rsidR="00D9211D" w:rsidRPr="00EE6BA5" w:rsidRDefault="00D9211D" w:rsidP="00EE6BA5">
      <w:pPr>
        <w:pStyle w:val="ListParagraph"/>
        <w:spacing w:line="480" w:lineRule="auto"/>
        <w:ind w:left="1080"/>
        <w:rPr>
          <w:rFonts w:cstheme="minorHAnsi"/>
          <w:sz w:val="28"/>
          <w:szCs w:val="28"/>
        </w:rPr>
      </w:pPr>
      <w:r w:rsidRPr="00EE6BA5">
        <w:rPr>
          <w:rFonts w:cstheme="minorHAnsi"/>
          <w:sz w:val="28"/>
          <w:szCs w:val="28"/>
        </w:rPr>
        <w:t xml:space="preserve">On the right-hand side, you'll find a severity calculation section. It's important to note that severity varies depending on the specific index you're working with. For instance, different indices have distinct criteria for identifying drought conditions. For example, some papers define drought conditions as SPI values less than -0.99, while in KBDI, a drought condition is indicated by values exceeding 200. </w:t>
      </w:r>
    </w:p>
    <w:p w14:paraId="5EC244C9" w14:textId="77777777" w:rsidR="00D9211D" w:rsidRPr="00EE6BA5" w:rsidRDefault="00D9211D" w:rsidP="00EE6BA5">
      <w:pPr>
        <w:pStyle w:val="ListParagraph"/>
        <w:spacing w:line="480" w:lineRule="auto"/>
        <w:ind w:left="1080"/>
        <w:rPr>
          <w:rFonts w:cstheme="minorHAnsi"/>
          <w:sz w:val="28"/>
          <w:szCs w:val="28"/>
        </w:rPr>
      </w:pPr>
      <w:r w:rsidRPr="00EE6BA5">
        <w:rPr>
          <w:rFonts w:cstheme="minorHAnsi"/>
          <w:sz w:val="28"/>
          <w:szCs w:val="28"/>
        </w:rPr>
        <w:t xml:space="preserve">As a result, you'll need to conduct research on the specific index you're using to determine the appropriate threshold values and direction (whether it's "more than" or "less than") for calculating severity. </w:t>
      </w:r>
    </w:p>
    <w:p w14:paraId="7A5C0412" w14:textId="5DD5BB2B" w:rsidR="007C4726" w:rsidRPr="00EE6BA5" w:rsidRDefault="00D9211D" w:rsidP="00EE6BA5">
      <w:pPr>
        <w:pStyle w:val="ListParagraph"/>
        <w:spacing w:line="480" w:lineRule="auto"/>
        <w:ind w:left="1080"/>
        <w:rPr>
          <w:rFonts w:cstheme="minorHAnsi"/>
          <w:sz w:val="28"/>
          <w:szCs w:val="28"/>
        </w:rPr>
      </w:pPr>
      <w:r w:rsidRPr="00EE6BA5">
        <w:rPr>
          <w:rFonts w:cstheme="minorHAnsi"/>
          <w:sz w:val="28"/>
          <w:szCs w:val="28"/>
        </w:rPr>
        <w:lastRenderedPageBreak/>
        <w:t>In DMAP, you have the flexibility to input these threshold values and select the appropriate sign (either "more than" or "less than") to tailor the severity calculation according to the requirements of your chosen index.</w:t>
      </w:r>
    </w:p>
    <w:p w14:paraId="272AE668" w14:textId="77777777" w:rsidR="00CB1760" w:rsidRPr="00EE6BA5" w:rsidRDefault="00CB1760" w:rsidP="00EE6BA5">
      <w:pPr>
        <w:pStyle w:val="ListParagraph"/>
        <w:spacing w:line="480" w:lineRule="auto"/>
        <w:ind w:left="1080"/>
        <w:rPr>
          <w:rFonts w:cstheme="minorHAnsi"/>
          <w:sz w:val="28"/>
          <w:szCs w:val="28"/>
        </w:rPr>
      </w:pPr>
      <w:r w:rsidRPr="00EE6BA5">
        <w:rPr>
          <w:rFonts w:cstheme="minorHAnsi"/>
          <w:sz w:val="28"/>
          <w:szCs w:val="28"/>
        </w:rPr>
        <w:t>Additionally, you can generate various plots to monitor results for individual stations or across all stations. These plots include Linear plots, Column plots, and Box plots.</w:t>
      </w:r>
    </w:p>
    <w:p w14:paraId="33D5FA66" w14:textId="77777777" w:rsidR="00CB1760" w:rsidRPr="00EE6BA5" w:rsidRDefault="00CB1760" w:rsidP="00EE6BA5">
      <w:pPr>
        <w:pStyle w:val="ListParagraph"/>
        <w:spacing w:line="480" w:lineRule="auto"/>
        <w:ind w:left="1080"/>
        <w:rPr>
          <w:rFonts w:cstheme="minorHAnsi"/>
          <w:sz w:val="28"/>
          <w:szCs w:val="28"/>
        </w:rPr>
      </w:pPr>
      <w:r w:rsidRPr="00EE6BA5">
        <w:rPr>
          <w:rFonts w:cstheme="minorHAnsi"/>
          <w:sz w:val="28"/>
          <w:szCs w:val="28"/>
        </w:rPr>
        <w:t xml:space="preserve">Furthermore, certain indices involve the calculation of Potential Evapotranspiration (PET) as part of the process such as "SPEI </w:t>
      </w:r>
      <w:proofErr w:type="spellStart"/>
      <w:r w:rsidRPr="00EE6BA5">
        <w:rPr>
          <w:rFonts w:cstheme="minorHAnsi"/>
          <w:sz w:val="28"/>
          <w:szCs w:val="28"/>
        </w:rPr>
        <w:t>bt</w:t>
      </w:r>
      <w:proofErr w:type="spellEnd"/>
      <w:r w:rsidRPr="00EE6BA5">
        <w:rPr>
          <w:rFonts w:cstheme="minorHAnsi"/>
          <w:sz w:val="28"/>
          <w:szCs w:val="28"/>
        </w:rPr>
        <w:t xml:space="preserve"> T". You can conveniently export all the variables by clicking the "Export" button located in the top bar.</w:t>
      </w:r>
    </w:p>
    <w:p w14:paraId="03B98D40" w14:textId="32F3F3FF" w:rsidR="00B32931" w:rsidRPr="00EE6BA5" w:rsidRDefault="00CB1760" w:rsidP="00EE6BA5">
      <w:pPr>
        <w:pStyle w:val="ListParagraph"/>
        <w:spacing w:line="480" w:lineRule="auto"/>
        <w:ind w:left="1080"/>
        <w:rPr>
          <w:rFonts w:cstheme="minorHAnsi"/>
          <w:sz w:val="28"/>
          <w:szCs w:val="28"/>
        </w:rPr>
      </w:pPr>
      <w:r w:rsidRPr="00EE6BA5">
        <w:rPr>
          <w:rFonts w:cstheme="minorHAnsi"/>
          <w:sz w:val="28"/>
          <w:szCs w:val="28"/>
        </w:rPr>
        <w:t>When calculating the Reference Drought Index (RDI), you have the option to select a "standardized" checkbox if needed.</w:t>
      </w:r>
    </w:p>
    <w:p w14:paraId="53CEEF9A" w14:textId="77777777" w:rsidR="00F06D8D" w:rsidRPr="00EE6BA5" w:rsidRDefault="00F06D8D" w:rsidP="00EE6BA5">
      <w:pPr>
        <w:pStyle w:val="ListParagraph"/>
        <w:spacing w:line="480" w:lineRule="auto"/>
        <w:ind w:left="1080"/>
        <w:rPr>
          <w:rFonts w:cstheme="minorHAnsi"/>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B32931" w:rsidRPr="00EE6BA5" w14:paraId="1A945158" w14:textId="77777777" w:rsidTr="00F06D8D">
        <w:tc>
          <w:tcPr>
            <w:tcW w:w="8280" w:type="dxa"/>
          </w:tcPr>
          <w:p w14:paraId="69A5D975" w14:textId="3F0FC39D" w:rsidR="00B32931" w:rsidRPr="00EE6BA5" w:rsidRDefault="00B32931" w:rsidP="00EE6BA5">
            <w:pPr>
              <w:pStyle w:val="ListParagraph"/>
              <w:spacing w:line="480" w:lineRule="auto"/>
              <w:ind w:left="0"/>
              <w:rPr>
                <w:rFonts w:cstheme="minorHAnsi"/>
                <w:b/>
                <w:bCs/>
                <w:sz w:val="28"/>
                <w:szCs w:val="28"/>
              </w:rPr>
            </w:pPr>
            <w:r w:rsidRPr="00EE6BA5">
              <w:rPr>
                <w:rFonts w:cstheme="minorHAnsi"/>
                <w:noProof/>
                <w:sz w:val="28"/>
                <w:szCs w:val="28"/>
              </w:rPr>
              <w:lastRenderedPageBreak/>
              <w:drawing>
                <wp:inline distT="0" distB="0" distL="0" distR="0" wp14:anchorId="5AD02B0F" wp14:editId="61A3B884">
                  <wp:extent cx="5119258" cy="30403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6698" cy="3044799"/>
                          </a:xfrm>
                          <a:prstGeom prst="rect">
                            <a:avLst/>
                          </a:prstGeom>
                        </pic:spPr>
                      </pic:pic>
                    </a:graphicData>
                  </a:graphic>
                </wp:inline>
              </w:drawing>
            </w:r>
          </w:p>
        </w:tc>
      </w:tr>
      <w:tr w:rsidR="00F06D8D" w:rsidRPr="00EE6BA5" w14:paraId="1D298108" w14:textId="77777777" w:rsidTr="00F06D8D">
        <w:tc>
          <w:tcPr>
            <w:tcW w:w="8280" w:type="dxa"/>
          </w:tcPr>
          <w:p w14:paraId="47016FC4" w14:textId="0FA94E6A" w:rsidR="00F06D8D" w:rsidRPr="00EE6BA5" w:rsidRDefault="00F06D8D" w:rsidP="00EE6BA5">
            <w:pPr>
              <w:pStyle w:val="ListParagraph"/>
              <w:spacing w:line="480" w:lineRule="auto"/>
              <w:ind w:left="0"/>
              <w:jc w:val="center"/>
              <w:rPr>
                <w:rFonts w:cstheme="minorHAnsi"/>
                <w:b/>
                <w:bCs/>
                <w:sz w:val="28"/>
                <w:szCs w:val="28"/>
              </w:rPr>
            </w:pPr>
            <w:r w:rsidRPr="00EE6BA5">
              <w:rPr>
                <w:rFonts w:cstheme="minorHAnsi"/>
                <w:b/>
                <w:bCs/>
                <w:sz w:val="28"/>
                <w:szCs w:val="28"/>
              </w:rPr>
              <w:t>Fig6 – Drought Index</w:t>
            </w:r>
          </w:p>
        </w:tc>
      </w:tr>
    </w:tbl>
    <w:p w14:paraId="6F769DBB" w14:textId="77777777" w:rsidR="00F06D8D" w:rsidRPr="00EE6BA5" w:rsidRDefault="00F06D8D" w:rsidP="00EE6BA5">
      <w:pPr>
        <w:pStyle w:val="ListParagraph"/>
        <w:spacing w:line="480" w:lineRule="auto"/>
        <w:ind w:left="1080"/>
        <w:rPr>
          <w:rFonts w:cstheme="minorHAnsi"/>
          <w:b/>
          <w:bCs/>
          <w:sz w:val="28"/>
          <w:szCs w:val="28"/>
        </w:rPr>
      </w:pPr>
    </w:p>
    <w:p w14:paraId="45162F6F" w14:textId="77777777" w:rsidR="00F06D8D" w:rsidRPr="00EE6BA5" w:rsidRDefault="00F06D8D" w:rsidP="00EE6BA5">
      <w:pPr>
        <w:pStyle w:val="ListParagraph"/>
        <w:spacing w:line="480" w:lineRule="auto"/>
        <w:ind w:left="1080"/>
        <w:rPr>
          <w:rFonts w:cstheme="minorHAnsi"/>
          <w:b/>
          <w:bCs/>
          <w:sz w:val="28"/>
          <w:szCs w:val="28"/>
        </w:rPr>
      </w:pPr>
    </w:p>
    <w:p w14:paraId="5DDB2A2E" w14:textId="348DF5A9" w:rsidR="00B32931" w:rsidRPr="00EE6BA5" w:rsidRDefault="00F06D8D" w:rsidP="00EE6BA5">
      <w:pPr>
        <w:pStyle w:val="ListParagraph"/>
        <w:spacing w:line="480" w:lineRule="auto"/>
        <w:ind w:left="1080"/>
        <w:jc w:val="both"/>
        <w:rPr>
          <w:rFonts w:cstheme="minorHAnsi"/>
          <w:sz w:val="28"/>
          <w:szCs w:val="28"/>
        </w:rPr>
      </w:pPr>
      <w:r w:rsidRPr="00EE6BA5">
        <w:rPr>
          <w:rFonts w:cstheme="minorHAnsi"/>
          <w:sz w:val="28"/>
          <w:szCs w:val="28"/>
        </w:rPr>
        <w:t>After clicking the "Severity" button, a window will appear displaying a table containing the start date of the drought, the duration of the drought in days, and the magnitude of the drought. The unit of magnitude matches the unit of your selected index. You can export both the table data and the data used to generate the chart to Excel for further analysis.</w:t>
      </w:r>
    </w:p>
    <w:p w14:paraId="01C45858" w14:textId="77777777" w:rsidR="00F06D8D" w:rsidRPr="00EE6BA5" w:rsidRDefault="00F06D8D" w:rsidP="00EE6BA5">
      <w:pPr>
        <w:pStyle w:val="ListParagraph"/>
        <w:spacing w:line="480" w:lineRule="auto"/>
        <w:ind w:left="1080"/>
        <w:jc w:val="both"/>
        <w:rPr>
          <w:rFonts w:cstheme="minorHAnsi"/>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F06D8D" w:rsidRPr="00EE6BA5" w14:paraId="241E5225" w14:textId="77777777" w:rsidTr="00C31197">
        <w:tc>
          <w:tcPr>
            <w:tcW w:w="8280" w:type="dxa"/>
          </w:tcPr>
          <w:p w14:paraId="51898774" w14:textId="7C004340" w:rsidR="00F06D8D" w:rsidRPr="00EE6BA5" w:rsidRDefault="00F06D8D" w:rsidP="00EE6BA5">
            <w:pPr>
              <w:pStyle w:val="ListParagraph"/>
              <w:spacing w:line="480" w:lineRule="auto"/>
              <w:ind w:left="0"/>
              <w:rPr>
                <w:rFonts w:cstheme="minorHAnsi"/>
                <w:b/>
                <w:bCs/>
                <w:sz w:val="28"/>
                <w:szCs w:val="28"/>
              </w:rPr>
            </w:pPr>
            <w:r w:rsidRPr="00EE6BA5">
              <w:rPr>
                <w:rFonts w:cstheme="minorHAnsi"/>
                <w:noProof/>
                <w:sz w:val="28"/>
                <w:szCs w:val="28"/>
              </w:rPr>
              <w:lastRenderedPageBreak/>
              <w:drawing>
                <wp:inline distT="0" distB="0" distL="0" distR="0" wp14:anchorId="5F81AA7F" wp14:editId="61E33EF7">
                  <wp:extent cx="5127231"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4049" cy="2815519"/>
                          </a:xfrm>
                          <a:prstGeom prst="rect">
                            <a:avLst/>
                          </a:prstGeom>
                          <a:noFill/>
                          <a:ln>
                            <a:noFill/>
                          </a:ln>
                        </pic:spPr>
                      </pic:pic>
                    </a:graphicData>
                  </a:graphic>
                </wp:inline>
              </w:drawing>
            </w:r>
          </w:p>
        </w:tc>
      </w:tr>
      <w:tr w:rsidR="00F06D8D" w:rsidRPr="00EE6BA5" w14:paraId="174238A9" w14:textId="77777777" w:rsidTr="00C31197">
        <w:tc>
          <w:tcPr>
            <w:tcW w:w="8280" w:type="dxa"/>
          </w:tcPr>
          <w:p w14:paraId="3A422996" w14:textId="6A5AF910" w:rsidR="00F06D8D" w:rsidRPr="00EE6BA5" w:rsidRDefault="00F06D8D" w:rsidP="00EE6BA5">
            <w:pPr>
              <w:pStyle w:val="ListParagraph"/>
              <w:spacing w:line="480" w:lineRule="auto"/>
              <w:ind w:left="0"/>
              <w:jc w:val="center"/>
              <w:rPr>
                <w:rFonts w:cstheme="minorHAnsi"/>
                <w:b/>
                <w:bCs/>
                <w:sz w:val="28"/>
                <w:szCs w:val="28"/>
              </w:rPr>
            </w:pPr>
            <w:r w:rsidRPr="00EE6BA5">
              <w:rPr>
                <w:rFonts w:cstheme="minorHAnsi"/>
                <w:b/>
                <w:bCs/>
                <w:sz w:val="28"/>
                <w:szCs w:val="28"/>
              </w:rPr>
              <w:t>Fig7 – Drought Severity</w:t>
            </w:r>
          </w:p>
        </w:tc>
      </w:tr>
    </w:tbl>
    <w:p w14:paraId="3574811A" w14:textId="77777777" w:rsidR="00F06D8D" w:rsidRPr="00EE6BA5" w:rsidRDefault="00F06D8D" w:rsidP="00EE6BA5">
      <w:pPr>
        <w:spacing w:line="480" w:lineRule="auto"/>
        <w:rPr>
          <w:rFonts w:cstheme="minorHAnsi"/>
          <w:b/>
          <w:bCs/>
          <w:sz w:val="28"/>
          <w:szCs w:val="28"/>
          <w:rtl/>
          <w:lang w:bidi="fa-IR"/>
        </w:rPr>
      </w:pPr>
    </w:p>
    <w:sectPr w:rsidR="00F06D8D" w:rsidRPr="00EE6BA5">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C3524" w14:textId="77777777" w:rsidR="00C84FF3" w:rsidRDefault="00C84FF3" w:rsidP="00F1159C">
      <w:pPr>
        <w:spacing w:after="0" w:line="240" w:lineRule="auto"/>
      </w:pPr>
      <w:r>
        <w:separator/>
      </w:r>
    </w:p>
  </w:endnote>
  <w:endnote w:type="continuationSeparator" w:id="0">
    <w:p w14:paraId="3FC4E9C6" w14:textId="77777777" w:rsidR="00C84FF3" w:rsidRDefault="00C84FF3" w:rsidP="00F11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ccolade-Medium">
    <w:panose1 w:val="00000000000000000000"/>
    <w:charset w:val="00"/>
    <w:family w:val="auto"/>
    <w:pitch w:val="variable"/>
    <w:sig w:usb0="800000A7" w:usb1="00000000" w:usb2="00000000" w:usb3="00000000" w:csb0="00000009" w:csb1="00000000"/>
  </w:font>
  <w:font w:name="Poppins Medium">
    <w:altName w:val="Mangal"/>
    <w:charset w:val="00"/>
    <w:family w:val="auto"/>
    <w:pitch w:val="variable"/>
    <w:sig w:usb0="00008007" w:usb1="00000000" w:usb2="00000000" w:usb3="00000000" w:csb0="00000093" w:csb1="00000000"/>
  </w:font>
  <w:font w:name="Poppins">
    <w:altName w:val="Mangal"/>
    <w:charset w:val="00"/>
    <w:family w:val="auto"/>
    <w:pitch w:val="variable"/>
    <w:sig w:usb0="00008007" w:usb1="00000000" w:usb2="00000000" w:usb3="00000000" w:csb0="00000093"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58C8" w14:textId="77777777" w:rsidR="00F1159C" w:rsidRDefault="00F1159C" w:rsidP="00F1159C">
    <w:pPr>
      <w:pStyle w:val="Footer"/>
    </w:pPr>
  </w:p>
  <w:p w14:paraId="4D56D67C" w14:textId="77777777" w:rsidR="00F1159C" w:rsidRDefault="00F1159C" w:rsidP="00F1159C">
    <w:pPr>
      <w:pStyle w:val="Footer"/>
    </w:pPr>
    <w:r>
      <w:rPr>
        <w:noProof/>
      </w:rPr>
      <mc:AlternateContent>
        <mc:Choice Requires="wps">
          <w:drawing>
            <wp:anchor distT="0" distB="0" distL="114300" distR="114300" simplePos="0" relativeHeight="251666432" behindDoc="0" locked="0" layoutInCell="1" allowOverlap="1" wp14:anchorId="1E3F5BF8" wp14:editId="7FB7F269">
              <wp:simplePos x="0" y="0"/>
              <wp:positionH relativeFrom="column">
                <wp:posOffset>-449580</wp:posOffset>
              </wp:positionH>
              <wp:positionV relativeFrom="paragraph">
                <wp:posOffset>106680</wp:posOffset>
              </wp:positionV>
              <wp:extent cx="6949440" cy="22860"/>
              <wp:effectExtent l="0" t="0" r="22860" b="34290"/>
              <wp:wrapNone/>
              <wp:docPr id="8" name="Straight Connector 8"/>
              <wp:cNvGraphicFramePr/>
              <a:graphic xmlns:a="http://schemas.openxmlformats.org/drawingml/2006/main">
                <a:graphicData uri="http://schemas.microsoft.com/office/word/2010/wordprocessingShape">
                  <wps:wsp>
                    <wps:cNvCnPr/>
                    <wps:spPr>
                      <a:xfrm>
                        <a:off x="0" y="0"/>
                        <a:ext cx="694944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893EA9"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4pt,8.4pt" to="511.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" strokecolor="black [3200]" strokeweight="1.5pt">
              <v:stroke joinstyle="miter"/>
            </v:line>
          </w:pict>
        </mc:Fallback>
      </mc:AlternateContent>
    </w:r>
  </w:p>
  <w:p w14:paraId="176F2732" w14:textId="77777777" w:rsidR="00F1159C" w:rsidRDefault="00F1159C" w:rsidP="00F1159C">
    <w:pPr>
      <w:pStyle w:val="Footer"/>
    </w:pPr>
    <w:bookmarkStart w:id="0" w:name="_Hlk146036537"/>
    <w:bookmarkStart w:id="1" w:name="_Hlk146036538"/>
    <w:r>
      <w:rPr>
        <w:noProof/>
      </w:rPr>
      <mc:AlternateContent>
        <mc:Choice Requires="wps">
          <w:drawing>
            <wp:anchor distT="0" distB="0" distL="114300" distR="114300" simplePos="0" relativeHeight="251665408" behindDoc="0" locked="0" layoutInCell="1" allowOverlap="1" wp14:anchorId="4EDBA49F" wp14:editId="5B4758FA">
              <wp:simplePos x="0" y="0"/>
              <wp:positionH relativeFrom="page">
                <wp:posOffset>914400</wp:posOffset>
              </wp:positionH>
              <wp:positionV relativeFrom="paragraph">
                <wp:posOffset>78105</wp:posOffset>
              </wp:positionV>
              <wp:extent cx="5219700" cy="3238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197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87C2B" w14:textId="77777777" w:rsidR="00F1159C" w:rsidRPr="00F53C0C" w:rsidRDefault="00F1159C" w:rsidP="00F1159C">
                          <w:pPr>
                            <w:pStyle w:val="Footer"/>
                          </w:pPr>
                          <w:hyperlink r:id="rId1" w:history="1">
                            <w:r w:rsidRPr="00DE291C">
                              <w:rPr>
                                <w:rStyle w:val="Hyperlink"/>
                              </w:rPr>
                              <w:t>http://www.youtube.com/AgriMetSoft</w:t>
                            </w:r>
                          </w:hyperlink>
                        </w:p>
                        <w:p w14:paraId="37B03764" w14:textId="77777777" w:rsidR="00F1159C" w:rsidRPr="00340C7C" w:rsidRDefault="00F1159C" w:rsidP="00F1159C">
                          <w:pPr>
                            <w:rPr>
                              <w:rFonts w:ascii="Poppins" w:hAnsi="Poppins" w:cs="Poppins"/>
                              <w:color w:val="231F20"/>
                              <w:spacing w:val="2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DBA49F" id="_x0000_t202" coordsize="21600,21600" o:spt="202" path="m,l,21600r21600,l21600,xe">
              <v:stroke joinstyle="miter"/>
              <v:path gradientshapeok="t" o:connecttype="rect"/>
            </v:shapetype>
            <v:shape id="Text Box 11" o:spid="_x0000_s1027" type="#_x0000_t202" style="position:absolute;margin-left:1in;margin-top:6.15pt;width:411pt;height:25.5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" filled="f" stroked="f" strokeweight=".5pt">
              <v:textbox>
                <w:txbxContent>
                  <w:p w14:paraId="01A87C2B" w14:textId="77777777" w:rsidR="00F1159C" w:rsidRPr="00F53C0C" w:rsidRDefault="00F1159C" w:rsidP="00F1159C">
                    <w:pPr>
                      <w:pStyle w:val="Footer"/>
                    </w:pPr>
                    <w:hyperlink r:id="rId2" w:history="1">
                      <w:r w:rsidRPr="00DE291C">
                        <w:rPr>
                          <w:rStyle w:val="Hyperlink"/>
                        </w:rPr>
                        <w:t>http://www.youtube.com/AgriMetSoft</w:t>
                      </w:r>
                    </w:hyperlink>
                  </w:p>
                  <w:p w14:paraId="37B03764" w14:textId="77777777" w:rsidR="00F1159C" w:rsidRPr="00340C7C" w:rsidRDefault="00F1159C" w:rsidP="00F1159C">
                    <w:pPr>
                      <w:rPr>
                        <w:rFonts w:ascii="Poppins" w:hAnsi="Poppins" w:cs="Poppins"/>
                        <w:color w:val="231F20"/>
                        <w:spacing w:val="20"/>
                        <w:sz w:val="20"/>
                        <w:szCs w:val="20"/>
                      </w:rPr>
                    </w:pPr>
                  </w:p>
                </w:txbxContent>
              </v:textbox>
              <w10:wrap anchorx="page"/>
            </v:shape>
          </w:pict>
        </mc:Fallback>
      </mc:AlternateContent>
    </w:r>
    <w:bookmarkEnd w:id="0"/>
    <w:bookmarkEnd w:id="1"/>
  </w:p>
  <w:p w14:paraId="74824DB9" w14:textId="77777777" w:rsidR="00F1159C" w:rsidRDefault="00F11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18A4" w14:textId="77777777" w:rsidR="00C84FF3" w:rsidRDefault="00C84FF3" w:rsidP="00F1159C">
      <w:pPr>
        <w:spacing w:after="0" w:line="240" w:lineRule="auto"/>
      </w:pPr>
      <w:r>
        <w:separator/>
      </w:r>
    </w:p>
  </w:footnote>
  <w:footnote w:type="continuationSeparator" w:id="0">
    <w:p w14:paraId="788F5D2F" w14:textId="77777777" w:rsidR="00C84FF3" w:rsidRDefault="00C84FF3" w:rsidP="00F11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9A3B9" w14:textId="77777777" w:rsidR="00F1159C" w:rsidRDefault="00F1159C" w:rsidP="00F1159C">
    <w:pPr>
      <w:pStyle w:val="Header"/>
    </w:pPr>
    <w:r>
      <w:rPr>
        <w:noProof/>
      </w:rPr>
      <w:drawing>
        <wp:anchor distT="0" distB="0" distL="114300" distR="114300" simplePos="0" relativeHeight="251663360" behindDoc="0" locked="0" layoutInCell="1" allowOverlap="1" wp14:anchorId="087F05C9" wp14:editId="0C0DA8AC">
          <wp:simplePos x="0" y="0"/>
          <wp:positionH relativeFrom="column">
            <wp:posOffset>-495300</wp:posOffset>
          </wp:positionH>
          <wp:positionV relativeFrom="paragraph">
            <wp:posOffset>-433705</wp:posOffset>
          </wp:positionV>
          <wp:extent cx="792480" cy="795655"/>
          <wp:effectExtent l="0" t="0" r="762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onAM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2480" cy="795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30C7EE2" wp14:editId="116C555C">
              <wp:simplePos x="0" y="0"/>
              <wp:positionH relativeFrom="column">
                <wp:posOffset>1746250</wp:posOffset>
              </wp:positionH>
              <wp:positionV relativeFrom="paragraph">
                <wp:posOffset>-400685</wp:posOffset>
              </wp:positionV>
              <wp:extent cx="1991360" cy="520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99136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438EC" w14:textId="77777777" w:rsidR="00F1159C" w:rsidRPr="0026147C" w:rsidRDefault="00F1159C" w:rsidP="00F1159C">
                          <w:pPr>
                            <w:rPr>
                              <w:rFonts w:ascii="Accolade-Medium" w:hAnsi="Accolade-Medium" w:cs="Poppins Medium"/>
                              <w:spacing w:val="6"/>
                              <w:sz w:val="40"/>
                              <w:szCs w:val="40"/>
                            </w:rPr>
                          </w:pPr>
                          <w:r>
                            <w:rPr>
                              <w:rFonts w:ascii="Accolade-Medium" w:hAnsi="Accolade-Medium" w:cs="Poppins Medium"/>
                              <w:b/>
                              <w:bCs/>
                              <w:color w:val="A8D08D" w:themeColor="accent6" w:themeTint="99"/>
                              <w:spacing w:val="6"/>
                              <w:sz w:val="40"/>
                              <w:szCs w:val="40"/>
                            </w:rPr>
                            <w:fldChar w:fldCharType="begin"/>
                          </w:r>
                          <w:r>
                            <w:rPr>
                              <w:rFonts w:ascii="Accolade-Medium" w:hAnsi="Accolade-Medium" w:cs="Poppins Medium"/>
                              <w:b/>
                              <w:bCs/>
                              <w:color w:val="A8D08D" w:themeColor="accent6" w:themeTint="99"/>
                              <w:spacing w:val="6"/>
                              <w:sz w:val="40"/>
                              <w:szCs w:val="40"/>
                            </w:rPr>
                            <w:instrText>HYPERLINK "https://agrimetsoft.com/"</w:instrText>
                          </w:r>
                          <w:r>
                            <w:rPr>
                              <w:rFonts w:ascii="Accolade-Medium" w:hAnsi="Accolade-Medium" w:cs="Poppins Medium"/>
                              <w:b/>
                              <w:bCs/>
                              <w:color w:val="A8D08D" w:themeColor="accent6" w:themeTint="99"/>
                              <w:spacing w:val="6"/>
                              <w:sz w:val="40"/>
                              <w:szCs w:val="40"/>
                            </w:rPr>
                          </w:r>
                          <w:r>
                            <w:rPr>
                              <w:rFonts w:ascii="Accolade-Medium" w:hAnsi="Accolade-Medium" w:cs="Poppins Medium"/>
                              <w:b/>
                              <w:bCs/>
                              <w:color w:val="A8D08D" w:themeColor="accent6" w:themeTint="99"/>
                              <w:spacing w:val="6"/>
                              <w:sz w:val="40"/>
                              <w:szCs w:val="40"/>
                            </w:rPr>
                            <w:fldChar w:fldCharType="separate"/>
                          </w:r>
                          <w:proofErr w:type="spellStart"/>
                          <w:r w:rsidRPr="00446B60">
                            <w:rPr>
                              <w:rStyle w:val="Hyperlink"/>
                              <w:rFonts w:ascii="Accolade-Medium" w:hAnsi="Accolade-Medium" w:cs="Poppins Medium"/>
                              <w:spacing w:val="6"/>
                              <w:sz w:val="40"/>
                              <w:szCs w:val="40"/>
                            </w:rPr>
                            <w:t>AgriMetSoft</w:t>
                          </w:r>
                          <w:proofErr w:type="spellEnd"/>
                          <w:r>
                            <w:rPr>
                              <w:rFonts w:ascii="Accolade-Medium" w:hAnsi="Accolade-Medium" w:cs="Poppins Medium"/>
                              <w:b/>
                              <w:bCs/>
                              <w:color w:val="A8D08D" w:themeColor="accent6" w:themeTint="99"/>
                              <w:spacing w:val="6"/>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C7EE2" id="_x0000_t202" coordsize="21600,21600" o:spt="202" path="m,l,21600r21600,l21600,xe">
              <v:stroke joinstyle="miter"/>
              <v:path gradientshapeok="t" o:connecttype="rect"/>
            </v:shapetype>
            <v:shape id="Text Box 2" o:spid="_x0000_s1026" type="#_x0000_t202" style="position:absolute;margin-left:137.5pt;margin-top:-31.55pt;width:156.8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" filled="f" stroked="f" strokeweight=".5pt">
              <v:textbox>
                <w:txbxContent>
                  <w:p w14:paraId="648438EC" w14:textId="77777777" w:rsidR="00F1159C" w:rsidRPr="0026147C" w:rsidRDefault="00F1159C" w:rsidP="00F1159C">
                    <w:pPr>
                      <w:rPr>
                        <w:rFonts w:ascii="Accolade-Medium" w:hAnsi="Accolade-Medium" w:cs="Poppins Medium"/>
                        <w:spacing w:val="6"/>
                        <w:sz w:val="40"/>
                        <w:szCs w:val="40"/>
                      </w:rPr>
                    </w:pPr>
                    <w:r>
                      <w:rPr>
                        <w:rFonts w:ascii="Accolade-Medium" w:hAnsi="Accolade-Medium" w:cs="Poppins Medium"/>
                        <w:b/>
                        <w:bCs/>
                        <w:color w:val="A8D08D" w:themeColor="accent6" w:themeTint="99"/>
                        <w:spacing w:val="6"/>
                        <w:sz w:val="40"/>
                        <w:szCs w:val="40"/>
                      </w:rPr>
                      <w:fldChar w:fldCharType="begin"/>
                    </w:r>
                    <w:r>
                      <w:rPr>
                        <w:rFonts w:ascii="Accolade-Medium" w:hAnsi="Accolade-Medium" w:cs="Poppins Medium"/>
                        <w:b/>
                        <w:bCs/>
                        <w:color w:val="A8D08D" w:themeColor="accent6" w:themeTint="99"/>
                        <w:spacing w:val="6"/>
                        <w:sz w:val="40"/>
                        <w:szCs w:val="40"/>
                      </w:rPr>
                      <w:instrText>HYPERLINK "https://agrimetsoft.com/"</w:instrText>
                    </w:r>
                    <w:r>
                      <w:rPr>
                        <w:rFonts w:ascii="Accolade-Medium" w:hAnsi="Accolade-Medium" w:cs="Poppins Medium"/>
                        <w:b/>
                        <w:bCs/>
                        <w:color w:val="A8D08D" w:themeColor="accent6" w:themeTint="99"/>
                        <w:spacing w:val="6"/>
                        <w:sz w:val="40"/>
                        <w:szCs w:val="40"/>
                      </w:rPr>
                    </w:r>
                    <w:r>
                      <w:rPr>
                        <w:rFonts w:ascii="Accolade-Medium" w:hAnsi="Accolade-Medium" w:cs="Poppins Medium"/>
                        <w:b/>
                        <w:bCs/>
                        <w:color w:val="A8D08D" w:themeColor="accent6" w:themeTint="99"/>
                        <w:spacing w:val="6"/>
                        <w:sz w:val="40"/>
                        <w:szCs w:val="40"/>
                      </w:rPr>
                      <w:fldChar w:fldCharType="separate"/>
                    </w:r>
                    <w:proofErr w:type="spellStart"/>
                    <w:r w:rsidRPr="00446B60">
                      <w:rPr>
                        <w:rStyle w:val="Hyperlink"/>
                        <w:rFonts w:ascii="Accolade-Medium" w:hAnsi="Accolade-Medium" w:cs="Poppins Medium"/>
                        <w:spacing w:val="6"/>
                        <w:sz w:val="40"/>
                        <w:szCs w:val="40"/>
                      </w:rPr>
                      <w:t>AgriMetSoft</w:t>
                    </w:r>
                    <w:proofErr w:type="spellEnd"/>
                    <w:r>
                      <w:rPr>
                        <w:rFonts w:ascii="Accolade-Medium" w:hAnsi="Accolade-Medium" w:cs="Poppins Medium"/>
                        <w:b/>
                        <w:bCs/>
                        <w:color w:val="A8D08D" w:themeColor="accent6" w:themeTint="99"/>
                        <w:spacing w:val="6"/>
                        <w:sz w:val="40"/>
                        <w:szCs w:val="40"/>
                      </w:rPr>
                      <w:fldChar w:fldCharType="end"/>
                    </w:r>
                  </w:p>
                </w:txbxContent>
              </v:textbox>
            </v:shape>
          </w:pict>
        </mc:Fallback>
      </mc:AlternateContent>
    </w:r>
  </w:p>
  <w:p w14:paraId="6D8ADC2D" w14:textId="77777777" w:rsidR="00F1159C" w:rsidRDefault="00F1159C" w:rsidP="00F1159C">
    <w:pPr>
      <w:pStyle w:val="Header"/>
    </w:pPr>
    <w:r>
      <w:rPr>
        <w:noProof/>
      </w:rPr>
      <mc:AlternateContent>
        <mc:Choice Requires="wps">
          <w:drawing>
            <wp:anchor distT="0" distB="0" distL="114300" distR="114300" simplePos="0" relativeHeight="251662336" behindDoc="0" locked="0" layoutInCell="1" allowOverlap="1" wp14:anchorId="04137246" wp14:editId="7913AA0E">
              <wp:simplePos x="0" y="0"/>
              <wp:positionH relativeFrom="column">
                <wp:posOffset>4248150</wp:posOffset>
              </wp:positionH>
              <wp:positionV relativeFrom="paragraph">
                <wp:posOffset>170180</wp:posOffset>
              </wp:positionV>
              <wp:extent cx="2615565" cy="45085"/>
              <wp:effectExtent l="0" t="0" r="0" b="0"/>
              <wp:wrapNone/>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45085"/>
                      </a:xfrm>
                      <a:prstGeom prst="rect">
                        <a:avLst/>
                      </a:prstGeom>
                      <a:solidFill>
                        <a:srgbClr val="F7F4B5"/>
                      </a:solidFill>
                      <a:ln>
                        <a:noFill/>
                      </a:ln>
                    </wps:spPr>
                    <wps:bodyPr rot="0" vert="horz" wrap="square" lIns="91440" tIns="45720" rIns="91440" bIns="45720" anchor="t" anchorCtr="0" upright="1">
                      <a:noAutofit/>
                    </wps:bodyPr>
                  </wps:wsp>
                </a:graphicData>
              </a:graphic>
            </wp:anchor>
          </w:drawing>
        </mc:Choice>
        <mc:Fallback>
          <w:pict>
            <v:rect w14:anchorId="6B19B929" id="Rectangle 12" o:spid="_x0000_s1026" style="position:absolute;margin-left:334.5pt;margin-top:13.4pt;width:205.95pt;height: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" fillcolor="#f7f4b5" stroked="f"/>
          </w:pict>
        </mc:Fallback>
      </mc:AlternateContent>
    </w:r>
    <w:r>
      <w:rPr>
        <w:noProof/>
      </w:rPr>
      <mc:AlternateContent>
        <mc:Choice Requires="wps">
          <w:drawing>
            <wp:anchor distT="0" distB="0" distL="114300" distR="114300" simplePos="0" relativeHeight="251660288" behindDoc="0" locked="0" layoutInCell="1" allowOverlap="1" wp14:anchorId="026FE5CD" wp14:editId="19CF9D8D">
              <wp:simplePos x="0" y="0"/>
              <wp:positionH relativeFrom="column">
                <wp:posOffset>-933450</wp:posOffset>
              </wp:positionH>
              <wp:positionV relativeFrom="paragraph">
                <wp:posOffset>170180</wp:posOffset>
              </wp:positionV>
              <wp:extent cx="2576195" cy="45085"/>
              <wp:effectExtent l="0" t="0" r="0" b="0"/>
              <wp:wrapNone/>
              <wp:docPr id="1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6195" cy="45085"/>
                      </a:xfrm>
                      <a:prstGeom prst="rect">
                        <a:avLst/>
                      </a:prstGeom>
                      <a:solidFill>
                        <a:srgbClr val="FBC7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F15CB5B" id="Rectangle 12" o:spid="_x0000_s1026" style="position:absolute;margin-left:-73.5pt;margin-top:13.4pt;width:202.85pt;height:3.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" fillcolor="#fbc7b4" stroked="f"/>
          </w:pict>
        </mc:Fallback>
      </mc:AlternateContent>
    </w:r>
    <w:r>
      <w:rPr>
        <w:noProof/>
      </w:rPr>
      <mc:AlternateContent>
        <mc:Choice Requires="wps">
          <w:drawing>
            <wp:anchor distT="0" distB="0" distL="114300" distR="114300" simplePos="0" relativeHeight="251661312" behindDoc="0" locked="0" layoutInCell="1" allowOverlap="1" wp14:anchorId="4CDBE6EB" wp14:editId="2B3694CC">
              <wp:simplePos x="0" y="0"/>
              <wp:positionH relativeFrom="column">
                <wp:posOffset>1638300</wp:posOffset>
              </wp:positionH>
              <wp:positionV relativeFrom="paragraph">
                <wp:posOffset>170180</wp:posOffset>
              </wp:positionV>
              <wp:extent cx="2604770" cy="45085"/>
              <wp:effectExtent l="0" t="0" r="5080" b="0"/>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4770" cy="45085"/>
                      </a:xfrm>
                      <a:prstGeom prst="rect">
                        <a:avLst/>
                      </a:prstGeom>
                      <a:solidFill>
                        <a:srgbClr val="BEE5F1"/>
                      </a:solidFill>
                      <a:ln>
                        <a:noFill/>
                      </a:ln>
                    </wps:spPr>
                    <wps:bodyPr rot="0" vert="horz" wrap="square" lIns="91440" tIns="45720" rIns="91440" bIns="45720" anchor="t" anchorCtr="0" upright="1">
                      <a:noAutofit/>
                    </wps:bodyPr>
                  </wps:wsp>
                </a:graphicData>
              </a:graphic>
            </wp:anchor>
          </w:drawing>
        </mc:Choice>
        <mc:Fallback>
          <w:pict>
            <v:rect w14:anchorId="3975E207" id="Rectangle 12" o:spid="_x0000_s1026" style="position:absolute;margin-left:129pt;margin-top:13.4pt;width:205.1pt;height:3.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" fillcolor="#bee5f1" stroked="f"/>
          </w:pict>
        </mc:Fallback>
      </mc:AlternateContent>
    </w:r>
  </w:p>
  <w:p w14:paraId="459AB9F1" w14:textId="77777777" w:rsidR="00F1159C" w:rsidRDefault="00F11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D0C8F"/>
    <w:multiLevelType w:val="multilevel"/>
    <w:tmpl w:val="A634C3E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5F843BC"/>
    <w:multiLevelType w:val="hybridMultilevel"/>
    <w:tmpl w:val="B9B628C2"/>
    <w:lvl w:ilvl="0" w:tplc="77601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C5AFF"/>
    <w:multiLevelType w:val="hybridMultilevel"/>
    <w:tmpl w:val="4D74CA20"/>
    <w:lvl w:ilvl="0" w:tplc="6F6A960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055987"/>
    <w:multiLevelType w:val="multilevel"/>
    <w:tmpl w:val="A69C1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B96158"/>
    <w:multiLevelType w:val="hybridMultilevel"/>
    <w:tmpl w:val="823CCBD0"/>
    <w:lvl w:ilvl="0" w:tplc="0409000D">
      <w:start w:val="1"/>
      <w:numFmt w:val="bullet"/>
      <w:lvlText w:val=""/>
      <w:lvlJc w:val="left"/>
      <w:pPr>
        <w:ind w:left="1530" w:hanging="360"/>
      </w:pPr>
      <w:rPr>
        <w:rFonts w:ascii="Wingdings" w:hAnsi="Wingding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77D278AE"/>
    <w:multiLevelType w:val="hybridMultilevel"/>
    <w:tmpl w:val="DDE2E11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501191549">
    <w:abstractNumId w:val="1"/>
  </w:num>
  <w:num w:numId="2" w16cid:durableId="2092501659">
    <w:abstractNumId w:val="0"/>
  </w:num>
  <w:num w:numId="3" w16cid:durableId="1399402857">
    <w:abstractNumId w:val="3"/>
  </w:num>
  <w:num w:numId="4" w16cid:durableId="185367114">
    <w:abstractNumId w:val="4"/>
  </w:num>
  <w:num w:numId="5" w16cid:durableId="1775900058">
    <w:abstractNumId w:val="5"/>
  </w:num>
  <w:num w:numId="6" w16cid:durableId="1826776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77A"/>
    <w:rsid w:val="001308B9"/>
    <w:rsid w:val="00161878"/>
    <w:rsid w:val="001A2D12"/>
    <w:rsid w:val="002A3D66"/>
    <w:rsid w:val="00326B91"/>
    <w:rsid w:val="003A218C"/>
    <w:rsid w:val="003C4AD5"/>
    <w:rsid w:val="003D2BCC"/>
    <w:rsid w:val="00427452"/>
    <w:rsid w:val="00491956"/>
    <w:rsid w:val="004F751E"/>
    <w:rsid w:val="00585563"/>
    <w:rsid w:val="005907D9"/>
    <w:rsid w:val="005B1FE1"/>
    <w:rsid w:val="00610037"/>
    <w:rsid w:val="006343AE"/>
    <w:rsid w:val="00667637"/>
    <w:rsid w:val="00696D97"/>
    <w:rsid w:val="00715386"/>
    <w:rsid w:val="007A770C"/>
    <w:rsid w:val="007C437E"/>
    <w:rsid w:val="007C4726"/>
    <w:rsid w:val="00815F24"/>
    <w:rsid w:val="00872C08"/>
    <w:rsid w:val="008B52DC"/>
    <w:rsid w:val="008F3453"/>
    <w:rsid w:val="008F7182"/>
    <w:rsid w:val="00926BA7"/>
    <w:rsid w:val="00A1454F"/>
    <w:rsid w:val="00A30489"/>
    <w:rsid w:val="00AD39CE"/>
    <w:rsid w:val="00B15342"/>
    <w:rsid w:val="00B32931"/>
    <w:rsid w:val="00C31F29"/>
    <w:rsid w:val="00C46939"/>
    <w:rsid w:val="00C84FF3"/>
    <w:rsid w:val="00CB1760"/>
    <w:rsid w:val="00D06CBF"/>
    <w:rsid w:val="00D31BAD"/>
    <w:rsid w:val="00D9211D"/>
    <w:rsid w:val="00DB726A"/>
    <w:rsid w:val="00EB3D62"/>
    <w:rsid w:val="00EE6BA5"/>
    <w:rsid w:val="00F06D8D"/>
    <w:rsid w:val="00F1159C"/>
    <w:rsid w:val="00F2477A"/>
    <w:rsid w:val="00F46144"/>
    <w:rsid w:val="00FC0B71"/>
    <w:rsid w:val="00FC579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FA4"/>
  <w15:chartTrackingRefBased/>
  <w15:docId w15:val="{0FE97697-05C3-4530-B5DC-9F9D9999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C08"/>
    <w:pPr>
      <w:ind w:left="720"/>
      <w:contextualSpacing/>
    </w:pPr>
  </w:style>
  <w:style w:type="table" w:styleId="TableGrid">
    <w:name w:val="Table Grid"/>
    <w:basedOn w:val="TableNormal"/>
    <w:uiPriority w:val="39"/>
    <w:rsid w:val="00A1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wrapper">
    <w:name w:val="textwrapper"/>
    <w:basedOn w:val="DefaultParagraphFont"/>
    <w:rsid w:val="002A3D66"/>
  </w:style>
  <w:style w:type="character" w:styleId="Strong">
    <w:name w:val="Strong"/>
    <w:basedOn w:val="DefaultParagraphFont"/>
    <w:uiPriority w:val="22"/>
    <w:qFormat/>
    <w:rsid w:val="00DB726A"/>
    <w:rPr>
      <w:b/>
      <w:bCs/>
    </w:rPr>
  </w:style>
  <w:style w:type="character" w:styleId="Hyperlink">
    <w:name w:val="Hyperlink"/>
    <w:basedOn w:val="DefaultParagraphFont"/>
    <w:uiPriority w:val="99"/>
    <w:unhideWhenUsed/>
    <w:rsid w:val="00161878"/>
    <w:rPr>
      <w:color w:val="0563C1" w:themeColor="hyperlink"/>
      <w:u w:val="single"/>
    </w:rPr>
  </w:style>
  <w:style w:type="character" w:styleId="UnresolvedMention">
    <w:name w:val="Unresolved Mention"/>
    <w:basedOn w:val="DefaultParagraphFont"/>
    <w:uiPriority w:val="99"/>
    <w:semiHidden/>
    <w:unhideWhenUsed/>
    <w:rsid w:val="00161878"/>
    <w:rPr>
      <w:color w:val="605E5C"/>
      <w:shd w:val="clear" w:color="auto" w:fill="E1DFDD"/>
    </w:rPr>
  </w:style>
  <w:style w:type="paragraph" w:styleId="Header">
    <w:name w:val="header"/>
    <w:basedOn w:val="Normal"/>
    <w:link w:val="HeaderChar"/>
    <w:uiPriority w:val="99"/>
    <w:unhideWhenUsed/>
    <w:rsid w:val="00F11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59C"/>
  </w:style>
  <w:style w:type="paragraph" w:styleId="Footer">
    <w:name w:val="footer"/>
    <w:basedOn w:val="Normal"/>
    <w:link w:val="FooterChar"/>
    <w:uiPriority w:val="99"/>
    <w:unhideWhenUsed/>
    <w:rsid w:val="00F11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53151">
      <w:bodyDiv w:val="1"/>
      <w:marLeft w:val="0"/>
      <w:marRight w:val="0"/>
      <w:marTop w:val="0"/>
      <w:marBottom w:val="0"/>
      <w:divBdr>
        <w:top w:val="none" w:sz="0" w:space="0" w:color="auto"/>
        <w:left w:val="none" w:sz="0" w:space="0" w:color="auto"/>
        <w:bottom w:val="none" w:sz="0" w:space="0" w:color="auto"/>
        <w:right w:val="none" w:sz="0" w:space="0" w:color="auto"/>
      </w:divBdr>
      <w:divsChild>
        <w:div w:id="638729238">
          <w:marLeft w:val="0"/>
          <w:marRight w:val="0"/>
          <w:marTop w:val="0"/>
          <w:marBottom w:val="0"/>
          <w:divBdr>
            <w:top w:val="none" w:sz="0" w:space="0" w:color="auto"/>
            <w:left w:val="none" w:sz="0" w:space="0" w:color="auto"/>
            <w:bottom w:val="none" w:sz="0" w:space="0" w:color="auto"/>
            <w:right w:val="none" w:sz="0" w:space="0" w:color="auto"/>
          </w:divBdr>
          <w:divsChild>
            <w:div w:id="221602834">
              <w:marLeft w:val="0"/>
              <w:marRight w:val="0"/>
              <w:marTop w:val="0"/>
              <w:marBottom w:val="0"/>
              <w:divBdr>
                <w:top w:val="none" w:sz="0" w:space="0" w:color="auto"/>
                <w:left w:val="single" w:sz="6" w:space="0" w:color="E9E9E9"/>
                <w:bottom w:val="none" w:sz="0" w:space="0" w:color="auto"/>
                <w:right w:val="single" w:sz="6" w:space="0" w:color="E9E9E9"/>
              </w:divBdr>
            </w:div>
          </w:divsChild>
        </w:div>
        <w:div w:id="1217280635">
          <w:marLeft w:val="0"/>
          <w:marRight w:val="0"/>
          <w:marTop w:val="0"/>
          <w:marBottom w:val="0"/>
          <w:divBdr>
            <w:top w:val="none" w:sz="0" w:space="0" w:color="auto"/>
            <w:left w:val="none" w:sz="0" w:space="0" w:color="auto"/>
            <w:bottom w:val="none" w:sz="0" w:space="0" w:color="auto"/>
            <w:right w:val="none" w:sz="0" w:space="0" w:color="auto"/>
          </w:divBdr>
          <w:divsChild>
            <w:div w:id="813958333">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1178009887">
      <w:bodyDiv w:val="1"/>
      <w:marLeft w:val="0"/>
      <w:marRight w:val="0"/>
      <w:marTop w:val="0"/>
      <w:marBottom w:val="0"/>
      <w:divBdr>
        <w:top w:val="none" w:sz="0" w:space="0" w:color="auto"/>
        <w:left w:val="none" w:sz="0" w:space="0" w:color="auto"/>
        <w:bottom w:val="none" w:sz="0" w:space="0" w:color="auto"/>
        <w:right w:val="none" w:sz="0" w:space="0" w:color="auto"/>
      </w:divBdr>
      <w:divsChild>
        <w:div w:id="284313519">
          <w:marLeft w:val="0"/>
          <w:marRight w:val="0"/>
          <w:marTop w:val="0"/>
          <w:marBottom w:val="0"/>
          <w:divBdr>
            <w:top w:val="none" w:sz="0" w:space="0" w:color="auto"/>
            <w:left w:val="none" w:sz="0" w:space="0" w:color="auto"/>
            <w:bottom w:val="none" w:sz="0" w:space="0" w:color="auto"/>
            <w:right w:val="none" w:sz="0" w:space="0" w:color="auto"/>
          </w:divBdr>
          <w:divsChild>
            <w:div w:id="1199590089">
              <w:marLeft w:val="0"/>
              <w:marRight w:val="0"/>
              <w:marTop w:val="0"/>
              <w:marBottom w:val="0"/>
              <w:divBdr>
                <w:top w:val="none" w:sz="0" w:space="0" w:color="auto"/>
                <w:left w:val="single" w:sz="6" w:space="0" w:color="E9E9E9"/>
                <w:bottom w:val="none" w:sz="0" w:space="0" w:color="auto"/>
                <w:right w:val="single" w:sz="6" w:space="0" w:color="E9E9E9"/>
              </w:divBdr>
            </w:div>
          </w:divsChild>
        </w:div>
        <w:div w:id="796530341">
          <w:marLeft w:val="0"/>
          <w:marRight w:val="0"/>
          <w:marTop w:val="0"/>
          <w:marBottom w:val="0"/>
          <w:divBdr>
            <w:top w:val="none" w:sz="0" w:space="0" w:color="auto"/>
            <w:left w:val="none" w:sz="0" w:space="0" w:color="auto"/>
            <w:bottom w:val="none" w:sz="0" w:space="0" w:color="auto"/>
            <w:right w:val="none" w:sz="0" w:space="0" w:color="auto"/>
          </w:divBdr>
          <w:divsChild>
            <w:div w:id="537277511">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212225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grimetsoft.com/dma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youtu.be/aoEXihFC5Nc"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hyperlink" Target="http://www.youtube.com/AgriMetSoft" TargetMode="External"/><Relationship Id="rId1" Type="http://schemas.openxmlformats.org/officeDocument/2006/relationships/hyperlink" Target="http://www.youtube.com/AgriMetSof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13</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33</cp:revision>
  <dcterms:created xsi:type="dcterms:W3CDTF">2023-08-16T06:29:00Z</dcterms:created>
  <dcterms:modified xsi:type="dcterms:W3CDTF">2023-09-20T03:44:00Z</dcterms:modified>
</cp:coreProperties>
</file>