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C4" w:rsidRPr="008A2FEF" w:rsidRDefault="00C42968" w:rsidP="008A2FEF">
      <w:pPr>
        <w:jc w:val="center"/>
        <w:rPr>
          <w:rFonts w:asciiTheme="minorBidi" w:hAnsiTheme="minorBidi"/>
          <w:b/>
          <w:bCs/>
          <w:sz w:val="44"/>
          <w:szCs w:val="44"/>
        </w:rPr>
      </w:pPr>
      <w:hyperlink r:id="rId7" w:history="1">
        <w:r w:rsidR="008A2FEF" w:rsidRPr="00C42968">
          <w:rPr>
            <w:rStyle w:val="Hyperlink"/>
            <w:rFonts w:asciiTheme="minorBidi" w:hAnsiTheme="minorBidi"/>
            <w:b/>
            <w:bCs/>
            <w:sz w:val="44"/>
            <w:szCs w:val="44"/>
          </w:rPr>
          <w:t>NetCDF Viewer</w:t>
        </w:r>
      </w:hyperlink>
    </w:p>
    <w:p w:rsidR="008A2FEF" w:rsidRDefault="00C42968" w:rsidP="008A2FEF">
      <w:hyperlink r:id="rId8" w:history="1">
        <w:r w:rsidR="008A2FEF" w:rsidRPr="00C42968">
          <w:rPr>
            <w:rStyle w:val="Hyperlink"/>
          </w:rPr>
          <w:t>NetCDF Viewer</w:t>
        </w:r>
      </w:hyperlink>
      <w:r w:rsidR="008A2FEF">
        <w:t xml:space="preserve"> is a free windows tool for view the content of </w:t>
      </w:r>
      <w:hyperlink r:id="rId9" w:history="1">
        <w:r w:rsidR="008A2FEF" w:rsidRPr="00E87C6A">
          <w:rPr>
            <w:rStyle w:val="Hyperlink"/>
          </w:rPr>
          <w:t>NetCDF files</w:t>
        </w:r>
      </w:hyperlink>
      <w:r w:rsidR="008A2FEF">
        <w:t xml:space="preserve">. </w:t>
      </w:r>
      <w:hyperlink r:id="rId10" w:history="1">
        <w:r w:rsidR="008A2FEF" w:rsidRPr="00E87C6A">
          <w:rPr>
            <w:rStyle w:val="Hyperlink"/>
          </w:rPr>
          <w:t>NetCDF Viewer</w:t>
        </w:r>
      </w:hyperlink>
      <w:r w:rsidR="008A2FEF">
        <w:t xml:space="preserve"> has five section for show the data. </w:t>
      </w:r>
    </w:p>
    <w:p w:rsidR="008A2FEF" w:rsidRDefault="008A2FEF" w:rsidP="008A2FEF">
      <w:pPr>
        <w:pStyle w:val="ListParagraph"/>
        <w:numPr>
          <w:ilvl w:val="0"/>
          <w:numId w:val="1"/>
        </w:numPr>
      </w:pPr>
      <w:r>
        <w:t>Variables section</w:t>
      </w:r>
    </w:p>
    <w:p w:rsidR="008A2FEF" w:rsidRDefault="008A2FEF" w:rsidP="008A2FEF">
      <w:pPr>
        <w:pStyle w:val="ListParagraph"/>
        <w:numPr>
          <w:ilvl w:val="0"/>
          <w:numId w:val="1"/>
        </w:numPr>
      </w:pPr>
      <w:r>
        <w:t>Global Attributes</w:t>
      </w:r>
    </w:p>
    <w:p w:rsidR="008A2FEF" w:rsidRDefault="008A2FEF" w:rsidP="008A2FEF">
      <w:pPr>
        <w:pStyle w:val="ListParagraph"/>
        <w:numPr>
          <w:ilvl w:val="0"/>
          <w:numId w:val="1"/>
        </w:numPr>
      </w:pPr>
      <w:r>
        <w:t>Attributes</w:t>
      </w:r>
    </w:p>
    <w:p w:rsidR="008A2FEF" w:rsidRDefault="008A2FEF" w:rsidP="008A2FEF">
      <w:pPr>
        <w:pStyle w:val="ListParagraph"/>
        <w:numPr>
          <w:ilvl w:val="0"/>
          <w:numId w:val="1"/>
        </w:numPr>
      </w:pPr>
      <w:r>
        <w:t>Dimensions</w:t>
      </w:r>
    </w:p>
    <w:p w:rsidR="008A2FEF" w:rsidRDefault="008A2FEF" w:rsidP="008A2FEF">
      <w:r>
        <w:t xml:space="preserve">If you open the file like as bellow figure then </w:t>
      </w:r>
      <w:hyperlink r:id="rId11" w:history="1">
        <w:r w:rsidRPr="00E87C6A">
          <w:rPr>
            <w:rStyle w:val="Hyperlink"/>
          </w:rPr>
          <w:t>NetCDF Viewer</w:t>
        </w:r>
      </w:hyperlink>
      <w:r>
        <w:t xml:space="preserve"> will fill the variables section by Radio-Buttons and global attributes by global attributes of files. </w:t>
      </w:r>
    </w:p>
    <w:p w:rsidR="008A2FEF" w:rsidRDefault="00C500A1" w:rsidP="008A2FEF">
      <w:r w:rsidRPr="00C500A1">
        <w:rPr>
          <w:b/>
          <w:bCs/>
          <w:u w:val="single"/>
        </w:rPr>
        <w:t>Step1</w:t>
      </w:r>
      <w:r>
        <w:t>: Click on open</w:t>
      </w:r>
      <w:r w:rsidR="008A2FEF">
        <w:t xml:space="preserve"> icon on top to open </w:t>
      </w:r>
      <w:r>
        <w:t xml:space="preserve">file dialog. </w:t>
      </w:r>
    </w:p>
    <w:p w:rsidR="008A2FEF" w:rsidRDefault="008A2FEF" w:rsidP="008A2FEF">
      <w:pPr>
        <w:keepNext/>
      </w:pPr>
      <w:r>
        <w:rPr>
          <w:noProof/>
        </w:rPr>
        <w:drawing>
          <wp:inline distT="0" distB="0" distL="0" distR="0" wp14:anchorId="31D2268A" wp14:editId="661D39B9">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A2FEF" w:rsidRDefault="008A2FEF" w:rsidP="00C500A1">
      <w:pPr>
        <w:pStyle w:val="Caption"/>
        <w:jc w:val="center"/>
      </w:pPr>
      <w:r>
        <w:t xml:space="preserve">Figure </w:t>
      </w:r>
      <w:fldSimple w:instr=" SEQ Figure \* ARABIC ">
        <w:r w:rsidR="002D0398">
          <w:rPr>
            <w:noProof/>
          </w:rPr>
          <w:t>1</w:t>
        </w:r>
      </w:fldSimple>
      <w:r w:rsidR="00C500A1">
        <w:t>- Click on Open Icon</w:t>
      </w:r>
    </w:p>
    <w:p w:rsidR="008A2FEF" w:rsidRDefault="00C500A1" w:rsidP="00C42968">
      <w:r w:rsidRPr="00C500A1">
        <w:rPr>
          <w:b/>
          <w:bCs/>
          <w:u w:val="single"/>
        </w:rPr>
        <w:lastRenderedPageBreak/>
        <w:t>Step2</w:t>
      </w:r>
      <w:r>
        <w:t>: Select your favorite file and then click on open button.</w:t>
      </w:r>
      <w:r w:rsidR="008A2FEF">
        <w:rPr>
          <w:noProof/>
        </w:rPr>
        <w:drawing>
          <wp:inline distT="0" distB="0" distL="0" distR="0" wp14:anchorId="34892D8F" wp14:editId="0DA5915B">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A2FEF" w:rsidRPr="008A2FEF" w:rsidRDefault="008A2FEF" w:rsidP="008A2FEF">
      <w:pPr>
        <w:pStyle w:val="Caption"/>
        <w:jc w:val="center"/>
      </w:pPr>
      <w:r>
        <w:t xml:space="preserve">Figure </w:t>
      </w:r>
      <w:fldSimple w:instr=" SEQ Figure \* ARABIC ">
        <w:r w:rsidR="002D0398">
          <w:rPr>
            <w:noProof/>
          </w:rPr>
          <w:t>2</w:t>
        </w:r>
      </w:fldSimple>
      <w:r>
        <w:t>- Select you file</w:t>
      </w:r>
    </w:p>
    <w:p w:rsidR="008A2FEF" w:rsidRDefault="008A2FEF" w:rsidP="008A2FEF">
      <w:r>
        <w:t xml:space="preserve"> </w:t>
      </w:r>
    </w:p>
    <w:p w:rsidR="00C500A1" w:rsidRDefault="00C500A1" w:rsidP="00C500A1">
      <w:r>
        <w:rPr>
          <w:b/>
          <w:bCs/>
          <w:u w:val="single"/>
        </w:rPr>
        <w:t>Step3</w:t>
      </w:r>
      <w:r w:rsidRPr="00C500A1">
        <w:rPr>
          <w:b/>
          <w:bCs/>
          <w:u w:val="single"/>
        </w:rPr>
        <w:t>:</w:t>
      </w:r>
      <w:r>
        <w:t xml:space="preserve"> in this step, you can view the global attributes and you can select the favorite variables then </w:t>
      </w:r>
      <w:hyperlink r:id="rId14" w:history="1">
        <w:r w:rsidRPr="00E87C6A">
          <w:rPr>
            <w:rStyle w:val="Hyperlink"/>
          </w:rPr>
          <w:t>NetCDF Viewer</w:t>
        </w:r>
      </w:hyperlink>
      <w:r>
        <w:t xml:space="preserve"> will show the dimensions and attributes of the variables.</w:t>
      </w:r>
    </w:p>
    <w:p w:rsidR="00C500A1" w:rsidRDefault="00C500A1" w:rsidP="00C500A1">
      <w:pPr>
        <w:keepNext/>
      </w:pPr>
      <w:r>
        <w:rPr>
          <w:noProof/>
        </w:rPr>
        <w:lastRenderedPageBreak/>
        <w:drawing>
          <wp:inline distT="0" distB="0" distL="0" distR="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C500A1" w:rsidRDefault="00C500A1" w:rsidP="00C500A1">
      <w:pPr>
        <w:pStyle w:val="Caption"/>
        <w:jc w:val="center"/>
      </w:pPr>
      <w:r>
        <w:t xml:space="preserve">Figure </w:t>
      </w:r>
      <w:fldSimple w:instr=" SEQ Figure \* ARABIC ">
        <w:r w:rsidR="002D0398">
          <w:rPr>
            <w:noProof/>
          </w:rPr>
          <w:t>3</w:t>
        </w:r>
      </w:fldSimple>
      <w:r>
        <w:t>- Select Variable</w:t>
      </w:r>
    </w:p>
    <w:p w:rsidR="00C500A1" w:rsidRDefault="00C500A1" w:rsidP="00C500A1">
      <w:r w:rsidRPr="00C500A1">
        <w:rPr>
          <w:b/>
          <w:bCs/>
          <w:u w:val="single"/>
        </w:rPr>
        <w:t xml:space="preserve"> </w:t>
      </w:r>
      <w:r>
        <w:rPr>
          <w:b/>
          <w:bCs/>
          <w:u w:val="single"/>
        </w:rPr>
        <w:t>Step4</w:t>
      </w:r>
      <w:r w:rsidRPr="00C500A1">
        <w:rPr>
          <w:b/>
          <w:bCs/>
          <w:u w:val="single"/>
        </w:rPr>
        <w:t>:</w:t>
      </w:r>
      <w:r>
        <w:t xml:space="preserve"> You can view the data of one dimension variables in the table. If you want you can copy all data and paste it in your favorite files such as excel files.</w:t>
      </w:r>
    </w:p>
    <w:p w:rsidR="00C500A1" w:rsidRDefault="00C500A1" w:rsidP="00C500A1">
      <w:pPr>
        <w:keepNext/>
      </w:pPr>
      <w:r>
        <w:rPr>
          <w:noProof/>
        </w:rPr>
        <w:drawing>
          <wp:inline distT="0" distB="0" distL="0" distR="0" wp14:anchorId="21CECCBD" wp14:editId="15912F07">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A2FEF" w:rsidRDefault="00C500A1" w:rsidP="00B162A5">
      <w:pPr>
        <w:pStyle w:val="Caption"/>
        <w:jc w:val="center"/>
      </w:pPr>
      <w:r>
        <w:t xml:space="preserve">Figure </w:t>
      </w:r>
      <w:fldSimple w:instr=" SEQ Figure \* ARABIC ">
        <w:r w:rsidR="002D0398">
          <w:rPr>
            <w:noProof/>
          </w:rPr>
          <w:t>4</w:t>
        </w:r>
      </w:fldSimple>
      <w:r>
        <w:t>- View one dim data</w:t>
      </w:r>
      <w:bookmarkStart w:id="0" w:name="_GoBack"/>
      <w:bookmarkEnd w:id="0"/>
    </w:p>
    <w:sectPr w:rsidR="008A2FE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C43" w:rsidRDefault="00A71C43" w:rsidP="00C42968">
      <w:pPr>
        <w:spacing w:after="0" w:line="240" w:lineRule="auto"/>
      </w:pPr>
      <w:r>
        <w:separator/>
      </w:r>
    </w:p>
  </w:endnote>
  <w:endnote w:type="continuationSeparator" w:id="0">
    <w:p w:rsidR="00A71C43" w:rsidRDefault="00A71C43" w:rsidP="00C4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968" w:rsidRPr="00C42968" w:rsidRDefault="00C42968" w:rsidP="00C42968">
    <w:pPr>
      <w:pStyle w:val="Footer"/>
      <w:jc w:val="center"/>
      <w:rPr>
        <w:sz w:val="28"/>
        <w:szCs w:val="28"/>
      </w:rPr>
    </w:pPr>
    <w:hyperlink r:id="rId1" w:history="1">
      <w:r w:rsidRPr="00C42968">
        <w:rPr>
          <w:rStyle w:val="Hyperlink"/>
          <w:sz w:val="28"/>
          <w:szCs w:val="28"/>
        </w:rPr>
        <w:t>https://agrimetsoft.com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C43" w:rsidRDefault="00A71C43" w:rsidP="00C42968">
      <w:pPr>
        <w:spacing w:after="0" w:line="240" w:lineRule="auto"/>
      </w:pPr>
      <w:r>
        <w:separator/>
      </w:r>
    </w:p>
  </w:footnote>
  <w:footnote w:type="continuationSeparator" w:id="0">
    <w:p w:rsidR="00A71C43" w:rsidRDefault="00A71C43" w:rsidP="00C42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968" w:rsidRDefault="00C42968" w:rsidP="00C42968">
    <w:pPr>
      <w:pStyle w:val="Header"/>
      <w:jc w:val="center"/>
      <w:rPr>
        <w:b/>
        <w:bCs/>
        <w:sz w:val="36"/>
        <w:szCs w:val="36"/>
        <w:u w:val="single"/>
      </w:rPr>
    </w:pPr>
    <w:hyperlink r:id="rId1" w:history="1">
      <w:r w:rsidRPr="00C42968">
        <w:rPr>
          <w:rStyle w:val="Hyperlink"/>
          <w:b/>
          <w:bCs/>
          <w:sz w:val="36"/>
          <w:szCs w:val="36"/>
        </w:rPr>
        <w:t>Agricultural And Meteorological Software</w:t>
      </w:r>
    </w:hyperlink>
  </w:p>
  <w:p w:rsidR="00C42968" w:rsidRDefault="00C42968" w:rsidP="00C42968">
    <w:pPr>
      <w:pStyle w:val="Header"/>
      <w:jc w:val="center"/>
      <w:rPr>
        <w:b/>
        <w:bCs/>
        <w:sz w:val="36"/>
        <w:szCs w:val="36"/>
        <w:u w:val="single"/>
      </w:rPr>
    </w:pPr>
  </w:p>
  <w:p w:rsidR="00C42968" w:rsidRPr="00C42968" w:rsidRDefault="00C42968" w:rsidP="00C42968">
    <w:pPr>
      <w:pStyle w:val="Header"/>
      <w:jc w:val="center"/>
      <w:rPr>
        <w:b/>
        <w:bCs/>
        <w:sz w:val="36"/>
        <w:szCs w:val="3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962C1"/>
    <w:multiLevelType w:val="hybridMultilevel"/>
    <w:tmpl w:val="A5984850"/>
    <w:lvl w:ilvl="0" w:tplc="51CA3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F"/>
    <w:rsid w:val="000D7FA9"/>
    <w:rsid w:val="002D0398"/>
    <w:rsid w:val="005168BE"/>
    <w:rsid w:val="008A2FEF"/>
    <w:rsid w:val="009F421F"/>
    <w:rsid w:val="00A71C43"/>
    <w:rsid w:val="00B162A5"/>
    <w:rsid w:val="00B4512D"/>
    <w:rsid w:val="00C42968"/>
    <w:rsid w:val="00C500A1"/>
    <w:rsid w:val="00E8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466FC-9DD4-4333-B94B-615F7C6A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EF"/>
    <w:pPr>
      <w:ind w:left="720"/>
      <w:contextualSpacing/>
    </w:pPr>
  </w:style>
  <w:style w:type="paragraph" w:styleId="Caption">
    <w:name w:val="caption"/>
    <w:basedOn w:val="Normal"/>
    <w:next w:val="Normal"/>
    <w:uiPriority w:val="35"/>
    <w:unhideWhenUsed/>
    <w:qFormat/>
    <w:rsid w:val="008A2F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42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968"/>
  </w:style>
  <w:style w:type="paragraph" w:styleId="Footer">
    <w:name w:val="footer"/>
    <w:basedOn w:val="Normal"/>
    <w:link w:val="FooterChar"/>
    <w:uiPriority w:val="99"/>
    <w:unhideWhenUsed/>
    <w:rsid w:val="00C4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968"/>
  </w:style>
  <w:style w:type="character" w:styleId="Hyperlink">
    <w:name w:val="Hyperlink"/>
    <w:basedOn w:val="DefaultParagraphFont"/>
    <w:uiPriority w:val="99"/>
    <w:unhideWhenUsed/>
    <w:rsid w:val="00C42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imetsoft.com/NetCDF-Viewer.aspx" TargetMode="Externa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grimetsoft.com/NetCDF-Viewer.aspx" TargetMode="Externa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rimetsoft.com/NetCDF-Viewer.aspx"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agrimetsoft.com/NetCDF-Viewer.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grimetsoft.com/NetCDF-Extractor.aspx" TargetMode="External"/><Relationship Id="rId14" Type="http://schemas.openxmlformats.org/officeDocument/2006/relationships/hyperlink" Target="https://agrimetsoft.com/NetCDF-Viewer.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grimetsof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agrimet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sohrab kolsoomi ayask</dc:creator>
  <cp:keywords/>
  <dc:description/>
  <cp:lastModifiedBy>sohrab kolsoomi ayask</cp:lastModifiedBy>
  <cp:revision>7</cp:revision>
  <cp:lastPrinted>2018-07-10T20:16:00Z</cp:lastPrinted>
  <dcterms:created xsi:type="dcterms:W3CDTF">2018-07-10T19:54:00Z</dcterms:created>
  <dcterms:modified xsi:type="dcterms:W3CDTF">2018-07-10T20:18:00Z</dcterms:modified>
</cp:coreProperties>
</file>