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C93" w:rsidRDefault="009322FF">
      <w:pPr>
        <w:pStyle w:val="Ttulo"/>
        <w:jc w:val="both"/>
        <w:rPr>
          <w:color w:val="073763"/>
        </w:rPr>
      </w:pPr>
      <w:bookmarkStart w:id="0" w:name="_heading=h.30j0zll" w:colFirst="0" w:colLast="0"/>
      <w:bookmarkEnd w:id="0"/>
      <w:r>
        <w:rPr>
          <w:color w:val="073763"/>
        </w:rPr>
        <w:t>Rapport d’audit technique</w:t>
      </w:r>
    </w:p>
    <w:p w:rsidR="003E1C93" w:rsidRDefault="003E1C93">
      <w:pPr>
        <w:pStyle w:val="normal0"/>
      </w:pPr>
    </w:p>
    <w:p w:rsidR="003E1C93" w:rsidRDefault="003E1C93">
      <w:pPr>
        <w:pStyle w:val="normal0"/>
      </w:pPr>
    </w:p>
    <w:p w:rsidR="003E1C93" w:rsidRDefault="003E1C93">
      <w:pPr>
        <w:pStyle w:val="normal0"/>
      </w:pPr>
    </w:p>
    <w:p w:rsidR="003E1C93" w:rsidRDefault="009322FF">
      <w:pPr>
        <w:pStyle w:val="normal0"/>
      </w:pPr>
      <w:r>
        <w:rPr>
          <w:noProof/>
        </w:rPr>
        <w:drawing>
          <wp:inline distT="0" distB="0" distL="0" distR="0">
            <wp:extent cx="4583722" cy="2291861"/>
            <wp:effectExtent l="19050" t="0" r="7328" b="0"/>
            <wp:docPr id="2" name="Imagen 1" descr="Understanding Ethical Hacking Basics | What does an Ethical Hacker 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Ethical Hacking Basics | What does an Ethical Hacker do ..."/>
                    <pic:cNvPicPr>
                      <a:picLocks noChangeAspect="1" noChangeArrowheads="1"/>
                    </pic:cNvPicPr>
                  </pic:nvPicPr>
                  <pic:blipFill>
                    <a:blip r:embed="rId8"/>
                    <a:srcRect/>
                    <a:stretch>
                      <a:fillRect/>
                    </a:stretch>
                  </pic:blipFill>
                  <pic:spPr bwMode="auto">
                    <a:xfrm>
                      <a:off x="0" y="0"/>
                      <a:ext cx="4583921" cy="2291961"/>
                    </a:xfrm>
                    <a:prstGeom prst="rect">
                      <a:avLst/>
                    </a:prstGeom>
                    <a:noFill/>
                    <a:ln w="9525">
                      <a:noFill/>
                      <a:miter lim="800000"/>
                      <a:headEnd/>
                      <a:tailEnd/>
                    </a:ln>
                  </pic:spPr>
                </pic:pic>
              </a:graphicData>
            </a:graphic>
          </wp:inline>
        </w:drawing>
      </w:r>
    </w:p>
    <w:p w:rsidR="003E1C93" w:rsidRDefault="003E1C93">
      <w:pPr>
        <w:pStyle w:val="normal0"/>
      </w:pPr>
    </w:p>
    <w:p w:rsidR="003E1C93" w:rsidRDefault="003E1C93">
      <w:pPr>
        <w:pStyle w:val="normal0"/>
      </w:pPr>
    </w:p>
    <w:p w:rsidR="003E1C93" w:rsidRDefault="003E1C93">
      <w:pPr>
        <w:pStyle w:val="normal0"/>
      </w:pPr>
    </w:p>
    <w:p w:rsidR="003E1C93" w:rsidRDefault="009322FF">
      <w:pPr>
        <w:pStyle w:val="normal0"/>
        <w:spacing w:after="200" w:line="240" w:lineRule="auto"/>
        <w:jc w:val="center"/>
      </w:pPr>
      <w:r>
        <w:t>Contact</w:t>
      </w:r>
    </w:p>
    <w:tbl>
      <w:tblPr>
        <w:tblStyle w:val="aff2"/>
        <w:tblW w:w="90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10"/>
        <w:gridCol w:w="3009"/>
        <w:gridCol w:w="3009"/>
      </w:tblGrid>
      <w:tr w:rsidR="003E1C93">
        <w:trPr>
          <w:cantSplit/>
          <w:tblHeader/>
        </w:trPr>
        <w:tc>
          <w:tcPr>
            <w:tcW w:w="3009" w:type="dxa"/>
            <w:shd w:val="clear" w:color="auto" w:fill="B7B7B7"/>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Date</w:t>
            </w:r>
          </w:p>
        </w:tc>
        <w:tc>
          <w:tcPr>
            <w:tcW w:w="3009" w:type="dxa"/>
            <w:shd w:val="clear" w:color="auto" w:fill="B7B7B7"/>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Auteur</w:t>
            </w:r>
          </w:p>
        </w:tc>
        <w:tc>
          <w:tcPr>
            <w:tcW w:w="3009" w:type="dxa"/>
            <w:shd w:val="clear" w:color="auto" w:fill="B7B7B7"/>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Fonction</w:t>
            </w:r>
          </w:p>
        </w:tc>
      </w:tr>
      <w:tr w:rsidR="003E1C93">
        <w:trPr>
          <w:cantSplit/>
          <w:tblHeader/>
        </w:trPr>
        <w:tc>
          <w:tcPr>
            <w:tcW w:w="3009" w:type="dxa"/>
            <w:shd w:val="clear" w:color="auto" w:fill="auto"/>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06/09/2024</w:t>
            </w:r>
          </w:p>
        </w:tc>
        <w:tc>
          <w:tcPr>
            <w:tcW w:w="3009" w:type="dxa"/>
            <w:shd w:val="clear" w:color="auto" w:fill="auto"/>
            <w:tcMar>
              <w:top w:w="100" w:type="dxa"/>
              <w:left w:w="100" w:type="dxa"/>
              <w:bottom w:w="100" w:type="dxa"/>
              <w:right w:w="100" w:type="dxa"/>
            </w:tcMar>
          </w:tcPr>
          <w:p w:rsidR="003E1C93" w:rsidRDefault="009322FF" w:rsidP="009322FF">
            <w:pPr>
              <w:pStyle w:val="normal0"/>
              <w:widowControl w:val="0"/>
              <w:pBdr>
                <w:top w:val="nil"/>
                <w:left w:val="nil"/>
                <w:bottom w:val="nil"/>
                <w:right w:val="nil"/>
                <w:between w:val="nil"/>
              </w:pBdr>
              <w:spacing w:line="240" w:lineRule="auto"/>
            </w:pPr>
            <w:r>
              <w:t xml:space="preserve">Jorge Martinez Pontijas </w:t>
            </w:r>
          </w:p>
        </w:tc>
        <w:tc>
          <w:tcPr>
            <w:tcW w:w="3009" w:type="dxa"/>
            <w:shd w:val="clear" w:color="auto" w:fill="auto"/>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auditeur</w:t>
            </w:r>
          </w:p>
        </w:tc>
      </w:tr>
    </w:tbl>
    <w:p w:rsidR="003E1C93" w:rsidRDefault="003E1C93">
      <w:pPr>
        <w:pStyle w:val="normal0"/>
      </w:pPr>
    </w:p>
    <w:p w:rsidR="003E1C93" w:rsidRDefault="003E1C93">
      <w:pPr>
        <w:pStyle w:val="normal0"/>
      </w:pPr>
    </w:p>
    <w:p w:rsidR="003E1C93" w:rsidRDefault="003E1C93">
      <w:pPr>
        <w:pStyle w:val="normal0"/>
      </w:pPr>
    </w:p>
    <w:p w:rsidR="003E1C93" w:rsidRDefault="003E1C93">
      <w:pPr>
        <w:pStyle w:val="normal0"/>
      </w:pPr>
    </w:p>
    <w:p w:rsidR="003E1C93" w:rsidRDefault="009322FF">
      <w:pPr>
        <w:pStyle w:val="normal0"/>
        <w:spacing w:after="200"/>
        <w:jc w:val="center"/>
      </w:pPr>
      <w:r>
        <w:t>Diffusion du document</w:t>
      </w:r>
    </w:p>
    <w:tbl>
      <w:tblPr>
        <w:tblStyle w:val="aff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30"/>
        <w:gridCol w:w="1740"/>
        <w:gridCol w:w="2235"/>
        <w:gridCol w:w="3210"/>
      </w:tblGrid>
      <w:tr w:rsidR="003E1C93">
        <w:trPr>
          <w:cantSplit/>
          <w:tblHeader/>
        </w:trPr>
        <w:tc>
          <w:tcPr>
            <w:tcW w:w="1830" w:type="dxa"/>
            <w:shd w:val="clear" w:color="auto" w:fill="B7B7B7"/>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Société</w:t>
            </w:r>
          </w:p>
        </w:tc>
        <w:tc>
          <w:tcPr>
            <w:tcW w:w="1740" w:type="dxa"/>
            <w:shd w:val="clear" w:color="auto" w:fill="B7B7B7"/>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Interlocuteur</w:t>
            </w:r>
          </w:p>
        </w:tc>
        <w:tc>
          <w:tcPr>
            <w:tcW w:w="2235" w:type="dxa"/>
            <w:shd w:val="clear" w:color="auto" w:fill="B7B7B7"/>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Fonction</w:t>
            </w:r>
          </w:p>
        </w:tc>
        <w:tc>
          <w:tcPr>
            <w:tcW w:w="3210" w:type="dxa"/>
            <w:shd w:val="clear" w:color="auto" w:fill="B7B7B7"/>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Mail</w:t>
            </w:r>
          </w:p>
        </w:tc>
      </w:tr>
      <w:tr w:rsidR="003E1C93">
        <w:trPr>
          <w:cantSplit/>
          <w:tblHeader/>
        </w:trPr>
        <w:tc>
          <w:tcPr>
            <w:tcW w:w="1830" w:type="dxa"/>
            <w:shd w:val="clear" w:color="auto" w:fill="auto"/>
            <w:tcMar>
              <w:top w:w="100" w:type="dxa"/>
              <w:left w:w="100" w:type="dxa"/>
              <w:bottom w:w="100" w:type="dxa"/>
              <w:right w:w="100" w:type="dxa"/>
            </w:tcMar>
          </w:tcPr>
          <w:p w:rsidR="003E1C93" w:rsidRDefault="00861D40">
            <w:pPr>
              <w:pStyle w:val="normal0"/>
              <w:widowControl w:val="0"/>
              <w:pBdr>
                <w:top w:val="nil"/>
                <w:left w:val="nil"/>
                <w:bottom w:val="nil"/>
                <w:right w:val="nil"/>
                <w:between w:val="nil"/>
              </w:pBdr>
              <w:spacing w:line="240" w:lineRule="auto"/>
              <w:jc w:val="center"/>
            </w:pPr>
            <w:r>
              <w:t>X</w:t>
            </w:r>
          </w:p>
        </w:tc>
        <w:tc>
          <w:tcPr>
            <w:tcW w:w="1740" w:type="dxa"/>
            <w:shd w:val="clear" w:color="auto" w:fill="auto"/>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John Doe</w:t>
            </w:r>
          </w:p>
        </w:tc>
        <w:tc>
          <w:tcPr>
            <w:tcW w:w="2235" w:type="dxa"/>
            <w:shd w:val="clear" w:color="auto" w:fill="auto"/>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RSSI</w:t>
            </w:r>
          </w:p>
        </w:tc>
        <w:tc>
          <w:tcPr>
            <w:tcW w:w="3210" w:type="dxa"/>
            <w:shd w:val="clear" w:color="auto" w:fill="auto"/>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pPr>
            <w:r>
              <w:t>john.doe@mail.fr</w:t>
            </w:r>
          </w:p>
        </w:tc>
      </w:tr>
    </w:tbl>
    <w:p w:rsidR="003E1C93" w:rsidRDefault="009322FF">
      <w:pPr>
        <w:pStyle w:val="normal0"/>
      </w:pPr>
      <w:r>
        <w:br w:type="page"/>
      </w:r>
    </w:p>
    <w:p w:rsidR="003E1C93" w:rsidRDefault="009322FF">
      <w:pPr>
        <w:pStyle w:val="Ttulo1"/>
        <w:spacing w:before="0" w:after="0"/>
        <w:jc w:val="both"/>
      </w:pPr>
      <w:bookmarkStart w:id="1" w:name="_heading=h.1fob9te" w:colFirst="0" w:colLast="0"/>
      <w:bookmarkEnd w:id="1"/>
      <w:r>
        <w:lastRenderedPageBreak/>
        <w:t>Table des matières</w:t>
      </w:r>
    </w:p>
    <w:sdt>
      <w:sdtPr>
        <w:id w:val="1358990814"/>
        <w:docPartObj>
          <w:docPartGallery w:val="Table of Contents"/>
          <w:docPartUnique/>
        </w:docPartObj>
      </w:sdtPr>
      <w:sdtContent>
        <w:p w:rsidR="003E1C93" w:rsidRDefault="0011402C">
          <w:pPr>
            <w:pStyle w:val="normal0"/>
            <w:widowControl w:val="0"/>
            <w:tabs>
              <w:tab w:val="right" w:pos="12000"/>
            </w:tabs>
            <w:spacing w:before="60" w:line="240" w:lineRule="auto"/>
            <w:rPr>
              <w:rFonts w:ascii="Arial" w:eastAsia="Arial" w:hAnsi="Arial" w:cs="Arial"/>
              <w:b/>
              <w:color w:val="000000"/>
            </w:rPr>
          </w:pPr>
          <w:r>
            <w:fldChar w:fldCharType="begin"/>
          </w:r>
          <w:r w:rsidR="009322FF">
            <w:instrText xml:space="preserve"> TOC \h \u \z \t "Heading 1,1,Heading 2,2,Heading 3,3,Heading 4,4,Heading 5,5,Heading 6,6,"</w:instrText>
          </w:r>
          <w:r>
            <w:fldChar w:fldCharType="separate"/>
          </w:r>
          <w:hyperlink w:anchor="_heading=h.1fob9te">
            <w:r w:rsidR="009322FF">
              <w:rPr>
                <w:b/>
                <w:color w:val="000000"/>
              </w:rPr>
              <w:t>Table des matières</w:t>
            </w:r>
            <w:r w:rsidR="009322FF">
              <w:rPr>
                <w:b/>
                <w:color w:val="000000"/>
              </w:rPr>
              <w:tab/>
              <w:t>3</w:t>
            </w:r>
          </w:hyperlink>
        </w:p>
        <w:p w:rsidR="003E1C93" w:rsidRDefault="0011402C">
          <w:pPr>
            <w:pStyle w:val="normal0"/>
            <w:widowControl w:val="0"/>
            <w:tabs>
              <w:tab w:val="right" w:pos="12000"/>
            </w:tabs>
            <w:spacing w:before="60" w:line="240" w:lineRule="auto"/>
            <w:rPr>
              <w:rFonts w:ascii="Arial" w:eastAsia="Arial" w:hAnsi="Arial" w:cs="Arial"/>
              <w:b/>
              <w:color w:val="000000"/>
            </w:rPr>
          </w:pPr>
          <w:hyperlink w:anchor="_heading=h.c41bx21umpc0">
            <w:r w:rsidR="009322FF">
              <w:rPr>
                <w:rFonts w:ascii="Arial" w:eastAsia="Arial" w:hAnsi="Arial" w:cs="Arial"/>
                <w:b/>
                <w:color w:val="000000"/>
              </w:rPr>
              <w:t>1. Présentation de la démarche</w:t>
            </w:r>
            <w:r w:rsidR="009322FF">
              <w:rPr>
                <w:rFonts w:ascii="Arial" w:eastAsia="Arial" w:hAnsi="Arial" w:cs="Arial"/>
                <w:b/>
                <w:color w:val="000000"/>
              </w:rPr>
              <w:tab/>
              <w:t>5</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1k3vd68tlxgc">
            <w:r w:rsidR="009322FF">
              <w:rPr>
                <w:rFonts w:ascii="Arial" w:eastAsia="Arial" w:hAnsi="Arial" w:cs="Arial"/>
                <w:color w:val="000000"/>
              </w:rPr>
              <w:t>1.1 Rappel du besoin</w:t>
            </w:r>
            <w:r w:rsidR="009322FF">
              <w:rPr>
                <w:rFonts w:ascii="Arial" w:eastAsia="Arial" w:hAnsi="Arial" w:cs="Arial"/>
                <w:color w:val="000000"/>
              </w:rPr>
              <w:tab/>
              <w:t>5</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mq282zn05bu5">
            <w:r w:rsidR="009322FF">
              <w:rPr>
                <w:rFonts w:ascii="Arial" w:eastAsia="Arial" w:hAnsi="Arial" w:cs="Arial"/>
                <w:color w:val="000000"/>
              </w:rPr>
              <w:t>1.2 Présentation de la démarche</w:t>
            </w:r>
            <w:r w:rsidR="009322FF">
              <w:rPr>
                <w:rFonts w:ascii="Arial" w:eastAsia="Arial" w:hAnsi="Arial" w:cs="Arial"/>
                <w:color w:val="000000"/>
              </w:rPr>
              <w:tab/>
              <w:t>5</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m5f11o4l0z59">
            <w:r w:rsidR="009322FF">
              <w:rPr>
                <w:rFonts w:ascii="Arial" w:eastAsia="Arial" w:hAnsi="Arial" w:cs="Arial"/>
                <w:color w:val="000000"/>
              </w:rPr>
              <w:t>1.3 Objectifs visés</w:t>
            </w:r>
            <w:r w:rsidR="009322FF">
              <w:rPr>
                <w:rFonts w:ascii="Arial" w:eastAsia="Arial" w:hAnsi="Arial" w:cs="Arial"/>
                <w:color w:val="000000"/>
              </w:rPr>
              <w:tab/>
              <w:t>6</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77919egaxn3a">
            <w:r w:rsidR="009322FF">
              <w:rPr>
                <w:rFonts w:ascii="Arial" w:eastAsia="Arial" w:hAnsi="Arial" w:cs="Arial"/>
                <w:color w:val="000000"/>
              </w:rPr>
              <w:t>1.4 Mode opératoire</w:t>
            </w:r>
            <w:r w:rsidR="009322FF">
              <w:rPr>
                <w:rFonts w:ascii="Arial" w:eastAsia="Arial" w:hAnsi="Arial" w:cs="Arial"/>
                <w:color w:val="000000"/>
              </w:rPr>
              <w:tab/>
              <w:t>6</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ehghq68wben2">
            <w:r w:rsidR="009322FF">
              <w:rPr>
                <w:rFonts w:ascii="Arial" w:eastAsia="Arial" w:hAnsi="Arial" w:cs="Arial"/>
                <w:color w:val="000000"/>
              </w:rPr>
              <w:t>1.5 Exhaustivité des résultats</w:t>
            </w:r>
            <w:r w:rsidR="009322FF">
              <w:rPr>
                <w:rFonts w:ascii="Arial" w:eastAsia="Arial" w:hAnsi="Arial" w:cs="Arial"/>
                <w:color w:val="000000"/>
              </w:rPr>
              <w:tab/>
              <w:t>6</w:t>
            </w:r>
          </w:hyperlink>
        </w:p>
        <w:p w:rsidR="003E1C93" w:rsidRDefault="0011402C">
          <w:pPr>
            <w:pStyle w:val="normal0"/>
            <w:widowControl w:val="0"/>
            <w:tabs>
              <w:tab w:val="right" w:pos="12000"/>
            </w:tabs>
            <w:spacing w:before="60" w:line="240" w:lineRule="auto"/>
            <w:rPr>
              <w:rFonts w:ascii="Arial" w:eastAsia="Arial" w:hAnsi="Arial" w:cs="Arial"/>
              <w:b/>
              <w:color w:val="000000"/>
            </w:rPr>
          </w:pPr>
          <w:hyperlink w:anchor="_heading=h.4d34og8">
            <w:r w:rsidR="009322FF">
              <w:rPr>
                <w:b/>
                <w:color w:val="000000"/>
              </w:rPr>
              <w:t>2. Synthèse managériale</w:t>
            </w:r>
            <w:r w:rsidR="009322FF">
              <w:rPr>
                <w:b/>
                <w:color w:val="000000"/>
              </w:rPr>
              <w:tab/>
              <w:t>7</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17dp8vu">
            <w:r w:rsidR="009322FF">
              <w:rPr>
                <w:rFonts w:ascii="Arial" w:eastAsia="Arial" w:hAnsi="Arial" w:cs="Arial"/>
                <w:color w:val="000000"/>
              </w:rPr>
              <w:t>Vulnérabilité identifiées</w:t>
            </w:r>
            <w:r w:rsidR="009322FF">
              <w:rPr>
                <w:rFonts w:ascii="Arial" w:eastAsia="Arial" w:hAnsi="Arial" w:cs="Arial"/>
                <w:color w:val="000000"/>
              </w:rPr>
              <w:tab/>
              <w:t>7</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26in1rg">
            <w:r w:rsidR="009322FF">
              <w:rPr>
                <w:color w:val="000000"/>
              </w:rPr>
              <w:t>2.1 Conclusion</w:t>
            </w:r>
            <w:r w:rsidR="009322FF">
              <w:rPr>
                <w:color w:val="000000"/>
              </w:rPr>
              <w:tab/>
              <w:t>8</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44sinio">
            <w:r w:rsidR="009322FF">
              <w:rPr>
                <w:color w:val="000000"/>
              </w:rPr>
              <w:t>Synthèse des vulnérabilités</w:t>
            </w:r>
            <w:r w:rsidR="009322FF">
              <w:rPr>
                <w:color w:val="000000"/>
              </w:rPr>
              <w:tab/>
              <w:t>9</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2jxsxqh">
            <w:r w:rsidR="009322FF">
              <w:rPr>
                <w:color w:val="000000"/>
              </w:rPr>
              <w:t>Plan d’action recommandé</w:t>
            </w:r>
            <w:r w:rsidR="009322FF">
              <w:rPr>
                <w:color w:val="000000"/>
              </w:rPr>
              <w:tab/>
              <w:t>10</w:t>
            </w:r>
          </w:hyperlink>
        </w:p>
        <w:p w:rsidR="003E1C93" w:rsidRDefault="0011402C">
          <w:pPr>
            <w:pStyle w:val="normal0"/>
            <w:widowControl w:val="0"/>
            <w:tabs>
              <w:tab w:val="right" w:pos="12000"/>
            </w:tabs>
            <w:spacing w:before="60" w:line="240" w:lineRule="auto"/>
            <w:rPr>
              <w:rFonts w:ascii="Arial" w:eastAsia="Arial" w:hAnsi="Arial" w:cs="Arial"/>
              <w:b/>
              <w:color w:val="000000"/>
            </w:rPr>
          </w:pPr>
          <w:hyperlink w:anchor="_heading=h.2xcytpi">
            <w:r w:rsidR="009322FF">
              <w:rPr>
                <w:b/>
                <w:color w:val="000000"/>
              </w:rPr>
              <w:t>3.  Vulnérabilités découvertes</w:t>
            </w:r>
            <w:r w:rsidR="009322FF">
              <w:rPr>
                <w:b/>
                <w:color w:val="000000"/>
              </w:rPr>
              <w:tab/>
              <w:t>11</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10p11rrftfk6">
            <w:r w:rsidR="009322FF">
              <w:rPr>
                <w:rFonts w:ascii="Arial" w:eastAsia="Arial" w:hAnsi="Arial" w:cs="Arial"/>
                <w:color w:val="000000"/>
              </w:rPr>
              <w:t>3.1 Exposition de service d’administration sur internet</w:t>
            </w:r>
            <w:r w:rsidR="009322FF">
              <w:rPr>
                <w:rFonts w:ascii="Arial" w:eastAsia="Arial" w:hAnsi="Arial" w:cs="Arial"/>
                <w:color w:val="000000"/>
              </w:rPr>
              <w:tab/>
              <w:t>11</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8fgoj6am2953">
            <w:r w:rsidR="009322FF">
              <w:rPr>
                <w:rFonts w:ascii="Arial" w:eastAsia="Arial" w:hAnsi="Arial" w:cs="Arial"/>
                <w:color w:val="000000"/>
              </w:rPr>
              <w:t>3.1.1 Résumé</w:t>
            </w:r>
            <w:r w:rsidR="009322FF">
              <w:rPr>
                <w:rFonts w:ascii="Arial" w:eastAsia="Arial" w:hAnsi="Arial" w:cs="Arial"/>
                <w:color w:val="000000"/>
              </w:rPr>
              <w:tab/>
              <w:t>11</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dtlyna5x58s7">
            <w:r w:rsidR="009322FF">
              <w:rPr>
                <w:rFonts w:ascii="Arial" w:eastAsia="Arial" w:hAnsi="Arial" w:cs="Arial"/>
                <w:color w:val="000000"/>
              </w:rPr>
              <w:t>3.1.2 Actif concernés</w:t>
            </w:r>
            <w:r w:rsidR="009322FF">
              <w:rPr>
                <w:rFonts w:ascii="Arial" w:eastAsia="Arial" w:hAnsi="Arial" w:cs="Arial"/>
                <w:color w:val="000000"/>
              </w:rPr>
              <w:tab/>
              <w:t>11</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jdfkjgela93w">
            <w:r w:rsidR="009322FF">
              <w:rPr>
                <w:rFonts w:ascii="Arial" w:eastAsia="Arial" w:hAnsi="Arial" w:cs="Arial"/>
                <w:color w:val="000000"/>
              </w:rPr>
              <w:t>3.1.3 Références</w:t>
            </w:r>
            <w:r w:rsidR="009322FF">
              <w:rPr>
                <w:rFonts w:ascii="Arial" w:eastAsia="Arial" w:hAnsi="Arial" w:cs="Arial"/>
                <w:color w:val="000000"/>
              </w:rPr>
              <w:tab/>
              <w:t>11</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shs7xp9iv8s4">
            <w:r w:rsidR="009322FF">
              <w:rPr>
                <w:rFonts w:ascii="Arial" w:eastAsia="Arial" w:hAnsi="Arial" w:cs="Arial"/>
                <w:color w:val="000000"/>
              </w:rPr>
              <w:t>3.1.4 Recommandation</w:t>
            </w:r>
            <w:r w:rsidR="009322FF">
              <w:rPr>
                <w:rFonts w:ascii="Arial" w:eastAsia="Arial" w:hAnsi="Arial" w:cs="Arial"/>
                <w:color w:val="000000"/>
              </w:rPr>
              <w:tab/>
              <w:t>11</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wdputlethjx">
            <w:r w:rsidR="009322FF">
              <w:rPr>
                <w:rFonts w:ascii="Arial" w:eastAsia="Arial" w:hAnsi="Arial" w:cs="Arial"/>
                <w:color w:val="000000"/>
              </w:rPr>
              <w:t>3.1.5 Exploitation</w:t>
            </w:r>
            <w:r w:rsidR="009322FF">
              <w:rPr>
                <w:rFonts w:ascii="Arial" w:eastAsia="Arial" w:hAnsi="Arial" w:cs="Arial"/>
                <w:color w:val="000000"/>
              </w:rPr>
              <w:tab/>
              <w:t>12</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gbd8ms2y0fdy">
            <w:r w:rsidR="009322FF">
              <w:rPr>
                <w:rFonts w:ascii="Arial" w:eastAsia="Arial" w:hAnsi="Arial" w:cs="Arial"/>
                <w:color w:val="000000"/>
              </w:rPr>
              <w:t>3.2 Le protocole HTTPS n'est pas mis en place</w:t>
            </w:r>
            <w:r w:rsidR="009322FF">
              <w:rPr>
                <w:rFonts w:ascii="Arial" w:eastAsia="Arial" w:hAnsi="Arial" w:cs="Arial"/>
                <w:color w:val="000000"/>
              </w:rPr>
              <w:tab/>
              <w:t>13</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cnc5096l2won">
            <w:r w:rsidR="009322FF">
              <w:rPr>
                <w:rFonts w:ascii="Arial" w:eastAsia="Arial" w:hAnsi="Arial" w:cs="Arial"/>
                <w:color w:val="000000"/>
              </w:rPr>
              <w:t>3.2.1 Résumé</w:t>
            </w:r>
            <w:r w:rsidR="009322FF">
              <w:rPr>
                <w:rFonts w:ascii="Arial" w:eastAsia="Arial" w:hAnsi="Arial" w:cs="Arial"/>
                <w:color w:val="000000"/>
              </w:rPr>
              <w:tab/>
              <w:t>13</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sp8dyqs4tghw">
            <w:r w:rsidR="009322FF">
              <w:rPr>
                <w:rFonts w:ascii="Arial" w:eastAsia="Arial" w:hAnsi="Arial" w:cs="Arial"/>
                <w:color w:val="000000"/>
              </w:rPr>
              <w:t>3.2.2 Actif concernés</w:t>
            </w:r>
            <w:r w:rsidR="009322FF">
              <w:rPr>
                <w:rFonts w:ascii="Arial" w:eastAsia="Arial" w:hAnsi="Arial" w:cs="Arial"/>
                <w:color w:val="000000"/>
              </w:rPr>
              <w:tab/>
              <w:t>13</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htzofjg2wpwt">
            <w:r w:rsidR="009322FF">
              <w:rPr>
                <w:rFonts w:ascii="Arial" w:eastAsia="Arial" w:hAnsi="Arial" w:cs="Arial"/>
                <w:color w:val="000000"/>
              </w:rPr>
              <w:t>3.2.3 Références</w:t>
            </w:r>
            <w:r w:rsidR="009322FF">
              <w:rPr>
                <w:rFonts w:ascii="Arial" w:eastAsia="Arial" w:hAnsi="Arial" w:cs="Arial"/>
                <w:color w:val="000000"/>
              </w:rPr>
              <w:tab/>
              <w:t>13</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mtxkabxrckor">
            <w:r w:rsidR="009322FF">
              <w:rPr>
                <w:rFonts w:ascii="Arial" w:eastAsia="Arial" w:hAnsi="Arial" w:cs="Arial"/>
                <w:color w:val="000000"/>
              </w:rPr>
              <w:t>3.2.4 Recommandation</w:t>
            </w:r>
            <w:r w:rsidR="009322FF">
              <w:rPr>
                <w:rFonts w:ascii="Arial" w:eastAsia="Arial" w:hAnsi="Arial" w:cs="Arial"/>
                <w:color w:val="000000"/>
              </w:rPr>
              <w:tab/>
              <w:t>13</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j2qu8u7l0l7g">
            <w:r w:rsidR="009322FF">
              <w:rPr>
                <w:rFonts w:ascii="Arial" w:eastAsia="Arial" w:hAnsi="Arial" w:cs="Arial"/>
                <w:color w:val="000000"/>
              </w:rPr>
              <w:t>3.2.5 Exploitation</w:t>
            </w:r>
            <w:r w:rsidR="009322FF">
              <w:rPr>
                <w:rFonts w:ascii="Arial" w:eastAsia="Arial" w:hAnsi="Arial" w:cs="Arial"/>
                <w:color w:val="000000"/>
              </w:rPr>
              <w:tab/>
              <w:t>13</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ftpdwefa0yvx">
            <w:r w:rsidR="009322FF">
              <w:rPr>
                <w:rFonts w:ascii="Arial" w:eastAsia="Arial" w:hAnsi="Arial" w:cs="Arial"/>
                <w:color w:val="000000"/>
              </w:rPr>
              <w:t>3.3 Défaut de maintien en conditions de sécurité</w:t>
            </w:r>
            <w:r w:rsidR="009322FF">
              <w:rPr>
                <w:rFonts w:ascii="Arial" w:eastAsia="Arial" w:hAnsi="Arial" w:cs="Arial"/>
                <w:color w:val="000000"/>
              </w:rPr>
              <w:tab/>
              <w:t>15</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ev8qjwpnkr6p">
            <w:r w:rsidR="009322FF">
              <w:rPr>
                <w:rFonts w:ascii="Arial" w:eastAsia="Arial" w:hAnsi="Arial" w:cs="Arial"/>
                <w:color w:val="000000"/>
              </w:rPr>
              <w:t>5.3.1 Résumé</w:t>
            </w:r>
            <w:r w:rsidR="009322FF">
              <w:rPr>
                <w:rFonts w:ascii="Arial" w:eastAsia="Arial" w:hAnsi="Arial" w:cs="Arial"/>
                <w:color w:val="000000"/>
              </w:rPr>
              <w:tab/>
              <w:t>15</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xyed4l8gnf62">
            <w:r w:rsidR="009322FF">
              <w:rPr>
                <w:rFonts w:ascii="Arial" w:eastAsia="Arial" w:hAnsi="Arial" w:cs="Arial"/>
                <w:color w:val="000000"/>
              </w:rPr>
              <w:t>3.3.2 Actif concernés</w:t>
            </w:r>
            <w:r w:rsidR="009322FF">
              <w:rPr>
                <w:rFonts w:ascii="Arial" w:eastAsia="Arial" w:hAnsi="Arial" w:cs="Arial"/>
                <w:color w:val="000000"/>
              </w:rPr>
              <w:tab/>
              <w:t>15</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rkc9w5hne9vh">
            <w:r w:rsidR="009322FF">
              <w:rPr>
                <w:rFonts w:ascii="Arial" w:eastAsia="Arial" w:hAnsi="Arial" w:cs="Arial"/>
                <w:color w:val="000000"/>
              </w:rPr>
              <w:t>3.3.3 Références</w:t>
            </w:r>
            <w:r w:rsidR="009322FF">
              <w:rPr>
                <w:rFonts w:ascii="Arial" w:eastAsia="Arial" w:hAnsi="Arial" w:cs="Arial"/>
                <w:color w:val="000000"/>
              </w:rPr>
              <w:tab/>
              <w:t>15</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303t87dv5rld">
            <w:r w:rsidR="009322FF">
              <w:rPr>
                <w:rFonts w:ascii="Arial" w:eastAsia="Arial" w:hAnsi="Arial" w:cs="Arial"/>
                <w:color w:val="000000"/>
              </w:rPr>
              <w:t>3.3.4 Recommandation</w:t>
            </w:r>
            <w:r w:rsidR="009322FF">
              <w:rPr>
                <w:rFonts w:ascii="Arial" w:eastAsia="Arial" w:hAnsi="Arial" w:cs="Arial"/>
                <w:color w:val="000000"/>
              </w:rPr>
              <w:tab/>
              <w:t>15</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5jgikdcxc53l">
            <w:r w:rsidR="009322FF">
              <w:rPr>
                <w:rFonts w:ascii="Arial" w:eastAsia="Arial" w:hAnsi="Arial" w:cs="Arial"/>
                <w:color w:val="000000"/>
              </w:rPr>
              <w:t>3.3.5 Exploitation</w:t>
            </w:r>
            <w:r w:rsidR="009322FF">
              <w:rPr>
                <w:rFonts w:ascii="Arial" w:eastAsia="Arial" w:hAnsi="Arial" w:cs="Arial"/>
                <w:color w:val="000000"/>
              </w:rPr>
              <w:tab/>
              <w:t>15</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s09ur4wpxbfc">
            <w:r w:rsidR="009322FF">
              <w:rPr>
                <w:rFonts w:ascii="Arial" w:eastAsia="Arial" w:hAnsi="Arial" w:cs="Arial"/>
                <w:color w:val="000000"/>
              </w:rPr>
              <w:t>3.4 Absence de cloisonnement</w:t>
            </w:r>
            <w:r w:rsidR="009322FF">
              <w:rPr>
                <w:rFonts w:ascii="Arial" w:eastAsia="Arial" w:hAnsi="Arial" w:cs="Arial"/>
                <w:color w:val="000000"/>
              </w:rPr>
              <w:tab/>
              <w:t>17</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qkv5ar7xmcl6">
            <w:r w:rsidR="009322FF">
              <w:rPr>
                <w:rFonts w:ascii="Arial" w:eastAsia="Arial" w:hAnsi="Arial" w:cs="Arial"/>
                <w:color w:val="000000"/>
              </w:rPr>
              <w:t>3.4.1 Résumé</w:t>
            </w:r>
            <w:r w:rsidR="009322FF">
              <w:rPr>
                <w:rFonts w:ascii="Arial" w:eastAsia="Arial" w:hAnsi="Arial" w:cs="Arial"/>
                <w:color w:val="000000"/>
              </w:rPr>
              <w:tab/>
              <w:t>17</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bewzx6hi7tj6">
            <w:r w:rsidR="009322FF">
              <w:rPr>
                <w:rFonts w:ascii="Arial" w:eastAsia="Arial" w:hAnsi="Arial" w:cs="Arial"/>
                <w:color w:val="000000"/>
              </w:rPr>
              <w:t>3.4.2 Actif concernés</w:t>
            </w:r>
            <w:r w:rsidR="009322FF">
              <w:rPr>
                <w:rFonts w:ascii="Arial" w:eastAsia="Arial" w:hAnsi="Arial" w:cs="Arial"/>
                <w:color w:val="000000"/>
              </w:rPr>
              <w:tab/>
              <w:t>17</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7cj9xy4bmtj6">
            <w:r w:rsidR="009322FF">
              <w:rPr>
                <w:rFonts w:ascii="Arial" w:eastAsia="Arial" w:hAnsi="Arial" w:cs="Arial"/>
                <w:color w:val="000000"/>
              </w:rPr>
              <w:t>3.4.3 Références</w:t>
            </w:r>
            <w:r w:rsidR="009322FF">
              <w:rPr>
                <w:rFonts w:ascii="Arial" w:eastAsia="Arial" w:hAnsi="Arial" w:cs="Arial"/>
                <w:color w:val="000000"/>
              </w:rPr>
              <w:tab/>
              <w:t>17</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dqng3qtbtn20">
            <w:r w:rsidR="009322FF">
              <w:rPr>
                <w:rFonts w:ascii="Arial" w:eastAsia="Arial" w:hAnsi="Arial" w:cs="Arial"/>
                <w:color w:val="000000"/>
              </w:rPr>
              <w:t>3.4.4 Recommandation</w:t>
            </w:r>
            <w:r w:rsidR="009322FF">
              <w:rPr>
                <w:rFonts w:ascii="Arial" w:eastAsia="Arial" w:hAnsi="Arial" w:cs="Arial"/>
                <w:color w:val="000000"/>
              </w:rPr>
              <w:tab/>
              <w:t>17</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gblm8b47iy1s">
            <w:r w:rsidR="009322FF">
              <w:rPr>
                <w:rFonts w:ascii="Arial" w:eastAsia="Arial" w:hAnsi="Arial" w:cs="Arial"/>
                <w:color w:val="000000"/>
              </w:rPr>
              <w:t>3.4.5 Exploitation</w:t>
            </w:r>
            <w:r w:rsidR="009322FF">
              <w:rPr>
                <w:rFonts w:ascii="Arial" w:eastAsia="Arial" w:hAnsi="Arial" w:cs="Arial"/>
                <w:color w:val="000000"/>
              </w:rPr>
              <w:tab/>
              <w:t>18</w:t>
            </w:r>
          </w:hyperlink>
        </w:p>
        <w:p w:rsidR="003E1C93" w:rsidRDefault="0011402C">
          <w:pPr>
            <w:pStyle w:val="normal0"/>
            <w:widowControl w:val="0"/>
            <w:tabs>
              <w:tab w:val="right" w:pos="12000"/>
            </w:tabs>
            <w:spacing w:before="60" w:line="240" w:lineRule="auto"/>
            <w:rPr>
              <w:rFonts w:ascii="Arial" w:eastAsia="Arial" w:hAnsi="Arial" w:cs="Arial"/>
              <w:b/>
              <w:color w:val="000000"/>
            </w:rPr>
          </w:pPr>
          <w:hyperlink w:anchor="_heading=h.gt24i6lp8rgj">
            <w:r w:rsidR="009322FF">
              <w:rPr>
                <w:rFonts w:ascii="Arial" w:eastAsia="Arial" w:hAnsi="Arial" w:cs="Arial"/>
                <w:b/>
                <w:color w:val="000000"/>
              </w:rPr>
              <w:t>4. Annexes</w:t>
            </w:r>
            <w:r w:rsidR="009322FF">
              <w:rPr>
                <w:rFonts w:ascii="Arial" w:eastAsia="Arial" w:hAnsi="Arial" w:cs="Arial"/>
                <w:b/>
                <w:color w:val="000000"/>
              </w:rPr>
              <w:tab/>
              <w:t>19</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2p2csry">
            <w:r w:rsidR="009322FF">
              <w:rPr>
                <w:color w:val="000000"/>
              </w:rPr>
              <w:t>4.1 Classifications des vulnérabilités</w:t>
            </w:r>
            <w:r w:rsidR="009322FF">
              <w:rPr>
                <w:color w:val="000000"/>
              </w:rPr>
              <w:tab/>
              <w:t>19</w:t>
            </w:r>
          </w:hyperlink>
        </w:p>
        <w:p w:rsidR="003E1C93" w:rsidRDefault="0011402C">
          <w:pPr>
            <w:pStyle w:val="normal0"/>
            <w:widowControl w:val="0"/>
            <w:tabs>
              <w:tab w:val="right" w:pos="12000"/>
            </w:tabs>
            <w:spacing w:before="60" w:line="240" w:lineRule="auto"/>
            <w:ind w:left="360"/>
            <w:rPr>
              <w:rFonts w:ascii="Arial" w:eastAsia="Arial" w:hAnsi="Arial" w:cs="Arial"/>
              <w:color w:val="000000"/>
            </w:rPr>
          </w:pPr>
          <w:hyperlink w:anchor="_heading=h.3o7alnk">
            <w:r w:rsidR="009322FF">
              <w:rPr>
                <w:color w:val="000000"/>
              </w:rPr>
              <w:t>4.2 Conventions de représentation</w:t>
            </w:r>
            <w:r w:rsidR="009322FF">
              <w:rPr>
                <w:color w:val="000000"/>
              </w:rPr>
              <w:tab/>
              <w:t>21</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23ckvvd">
            <w:r w:rsidR="009322FF">
              <w:rPr>
                <w:color w:val="000000"/>
              </w:rPr>
              <w:t>Mesure de l’impact</w:t>
            </w:r>
            <w:r w:rsidR="009322FF">
              <w:rPr>
                <w:color w:val="000000"/>
              </w:rPr>
              <w:tab/>
              <w:t>21</w:t>
            </w:r>
          </w:hyperlink>
        </w:p>
        <w:p w:rsidR="003E1C93" w:rsidRDefault="0011402C">
          <w:pPr>
            <w:pStyle w:val="normal0"/>
            <w:widowControl w:val="0"/>
            <w:tabs>
              <w:tab w:val="right" w:pos="12000"/>
            </w:tabs>
            <w:spacing w:before="60" w:line="240" w:lineRule="auto"/>
            <w:ind w:left="1080"/>
            <w:rPr>
              <w:rFonts w:ascii="Arial" w:eastAsia="Arial" w:hAnsi="Arial" w:cs="Arial"/>
              <w:color w:val="000000"/>
            </w:rPr>
          </w:pPr>
          <w:hyperlink w:anchor="_heading=h.ihv636">
            <w:r w:rsidR="009322FF">
              <w:rPr>
                <w:color w:val="000000"/>
              </w:rPr>
              <w:t>Intégrité</w:t>
            </w:r>
            <w:r w:rsidR="009322FF">
              <w:rPr>
                <w:color w:val="000000"/>
              </w:rPr>
              <w:tab/>
              <w:t>21</w:t>
            </w:r>
          </w:hyperlink>
        </w:p>
        <w:p w:rsidR="003E1C93" w:rsidRDefault="0011402C">
          <w:pPr>
            <w:pStyle w:val="normal0"/>
            <w:widowControl w:val="0"/>
            <w:tabs>
              <w:tab w:val="right" w:pos="12000"/>
            </w:tabs>
            <w:spacing w:before="60" w:line="240" w:lineRule="auto"/>
            <w:ind w:left="1080"/>
            <w:rPr>
              <w:rFonts w:ascii="Arial" w:eastAsia="Arial" w:hAnsi="Arial" w:cs="Arial"/>
              <w:color w:val="000000"/>
            </w:rPr>
          </w:pPr>
          <w:hyperlink w:anchor="_heading=h.32hioqz">
            <w:r w:rsidR="009322FF">
              <w:rPr>
                <w:color w:val="000000"/>
              </w:rPr>
              <w:t>Confidentialité</w:t>
            </w:r>
            <w:r w:rsidR="009322FF">
              <w:rPr>
                <w:color w:val="000000"/>
              </w:rPr>
              <w:tab/>
              <w:t>21</w:t>
            </w:r>
          </w:hyperlink>
        </w:p>
        <w:p w:rsidR="003E1C93" w:rsidRDefault="0011402C">
          <w:pPr>
            <w:pStyle w:val="normal0"/>
            <w:widowControl w:val="0"/>
            <w:tabs>
              <w:tab w:val="right" w:pos="12000"/>
            </w:tabs>
            <w:spacing w:before="60" w:line="240" w:lineRule="auto"/>
            <w:ind w:left="1080"/>
            <w:rPr>
              <w:rFonts w:ascii="Arial" w:eastAsia="Arial" w:hAnsi="Arial" w:cs="Arial"/>
              <w:color w:val="000000"/>
            </w:rPr>
          </w:pPr>
          <w:hyperlink w:anchor="_heading=h.41mghml">
            <w:r w:rsidR="009322FF">
              <w:rPr>
                <w:color w:val="000000"/>
              </w:rPr>
              <w:t>Disponibilité</w:t>
            </w:r>
            <w:r w:rsidR="009322FF">
              <w:rPr>
                <w:color w:val="000000"/>
              </w:rPr>
              <w:tab/>
              <w:t>22</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vx1227">
            <w:r w:rsidR="009322FF">
              <w:rPr>
                <w:color w:val="000000"/>
              </w:rPr>
              <w:t>Mesure de l’exploitabilité</w:t>
            </w:r>
            <w:r w:rsidR="009322FF">
              <w:rPr>
                <w:color w:val="000000"/>
              </w:rPr>
              <w:tab/>
              <w:t>23</w:t>
            </w:r>
          </w:hyperlink>
        </w:p>
        <w:p w:rsidR="003E1C93" w:rsidRDefault="0011402C">
          <w:pPr>
            <w:pStyle w:val="normal0"/>
            <w:widowControl w:val="0"/>
            <w:tabs>
              <w:tab w:val="right" w:pos="12000"/>
            </w:tabs>
            <w:spacing w:before="60" w:line="240" w:lineRule="auto"/>
            <w:ind w:left="1080"/>
            <w:rPr>
              <w:rFonts w:ascii="Arial" w:eastAsia="Arial" w:hAnsi="Arial" w:cs="Arial"/>
              <w:color w:val="000000"/>
            </w:rPr>
          </w:pPr>
          <w:hyperlink w:anchor="_heading=h.3fwokq0">
            <w:r w:rsidR="009322FF">
              <w:rPr>
                <w:color w:val="000000"/>
              </w:rPr>
              <w:t>Complexité d’exploitation</w:t>
            </w:r>
            <w:r w:rsidR="009322FF">
              <w:rPr>
                <w:color w:val="000000"/>
              </w:rPr>
              <w:tab/>
              <w:t>23</w:t>
            </w:r>
          </w:hyperlink>
        </w:p>
        <w:p w:rsidR="003E1C93" w:rsidRDefault="0011402C">
          <w:pPr>
            <w:pStyle w:val="normal0"/>
            <w:widowControl w:val="0"/>
            <w:tabs>
              <w:tab w:val="right" w:pos="12000"/>
            </w:tabs>
            <w:spacing w:before="60" w:line="240" w:lineRule="auto"/>
            <w:ind w:left="1080"/>
            <w:rPr>
              <w:rFonts w:ascii="Arial" w:eastAsia="Arial" w:hAnsi="Arial" w:cs="Arial"/>
              <w:color w:val="000000"/>
            </w:rPr>
          </w:pPr>
          <w:hyperlink w:anchor="_heading=h.1v1yuxt">
            <w:r w:rsidR="009322FF">
              <w:rPr>
                <w:color w:val="000000"/>
              </w:rPr>
              <w:t>Privilège requis</w:t>
            </w:r>
            <w:r w:rsidR="009322FF">
              <w:rPr>
                <w:color w:val="000000"/>
              </w:rPr>
              <w:tab/>
              <w:t>23</w:t>
            </w:r>
          </w:hyperlink>
        </w:p>
        <w:p w:rsidR="003E1C93" w:rsidRDefault="0011402C">
          <w:pPr>
            <w:pStyle w:val="normal0"/>
            <w:widowControl w:val="0"/>
            <w:tabs>
              <w:tab w:val="right" w:pos="12000"/>
            </w:tabs>
            <w:spacing w:before="60" w:line="240" w:lineRule="auto"/>
            <w:ind w:left="720"/>
            <w:rPr>
              <w:rFonts w:ascii="Arial" w:eastAsia="Arial" w:hAnsi="Arial" w:cs="Arial"/>
              <w:color w:val="000000"/>
            </w:rPr>
          </w:pPr>
          <w:hyperlink w:anchor="_heading=h.2u6wntf">
            <w:r w:rsidR="009322FF">
              <w:rPr>
                <w:color w:val="000000"/>
              </w:rPr>
              <w:t>Recommandations</w:t>
            </w:r>
            <w:r w:rsidR="009322FF">
              <w:rPr>
                <w:color w:val="000000"/>
              </w:rPr>
              <w:tab/>
              <w:t>24</w:t>
            </w:r>
          </w:hyperlink>
        </w:p>
        <w:p w:rsidR="003E1C93" w:rsidRDefault="0011402C">
          <w:pPr>
            <w:pStyle w:val="normal0"/>
            <w:widowControl w:val="0"/>
            <w:tabs>
              <w:tab w:val="right" w:pos="12000"/>
            </w:tabs>
            <w:spacing w:before="60" w:line="240" w:lineRule="auto"/>
            <w:ind w:left="1080"/>
            <w:rPr>
              <w:rFonts w:ascii="Arial" w:eastAsia="Arial" w:hAnsi="Arial" w:cs="Arial"/>
              <w:color w:val="000000"/>
            </w:rPr>
          </w:pPr>
          <w:hyperlink w:anchor="_heading=h.19c6y18">
            <w:r w:rsidR="009322FF">
              <w:rPr>
                <w:color w:val="000000"/>
              </w:rPr>
              <w:t>Niveau de difficulté de correction</w:t>
            </w:r>
            <w:r w:rsidR="009322FF">
              <w:rPr>
                <w:color w:val="000000"/>
              </w:rPr>
              <w:tab/>
              <w:t>24</w:t>
            </w:r>
          </w:hyperlink>
        </w:p>
        <w:p w:rsidR="003E1C93" w:rsidRDefault="0011402C">
          <w:pPr>
            <w:pStyle w:val="normal0"/>
            <w:widowControl w:val="0"/>
            <w:tabs>
              <w:tab w:val="right" w:pos="12000"/>
            </w:tabs>
            <w:spacing w:before="60" w:line="240" w:lineRule="auto"/>
            <w:ind w:left="1080"/>
            <w:rPr>
              <w:rFonts w:ascii="Arial" w:eastAsia="Arial" w:hAnsi="Arial" w:cs="Arial"/>
              <w:color w:val="000000"/>
            </w:rPr>
          </w:pPr>
          <w:hyperlink w:anchor="_heading=h.3tbugp1">
            <w:r w:rsidR="009322FF">
              <w:rPr>
                <w:color w:val="000000"/>
              </w:rPr>
              <w:t>Priorité</w:t>
            </w:r>
            <w:r w:rsidR="009322FF">
              <w:rPr>
                <w:color w:val="000000"/>
              </w:rPr>
              <w:tab/>
              <w:t>24</w:t>
            </w:r>
          </w:hyperlink>
          <w:r>
            <w:fldChar w:fldCharType="end"/>
          </w:r>
        </w:p>
      </w:sdtContent>
    </w:sdt>
    <w:p w:rsidR="003E1C93" w:rsidRDefault="009322FF">
      <w:pPr>
        <w:pStyle w:val="Ttulo1"/>
      </w:pPr>
      <w:bookmarkStart w:id="2" w:name="_heading=h.3znysh7" w:colFirst="0" w:colLast="0"/>
      <w:bookmarkEnd w:id="2"/>
      <w:r>
        <w:br w:type="page"/>
      </w:r>
    </w:p>
    <w:p w:rsidR="003E1C93" w:rsidRDefault="009322FF">
      <w:pPr>
        <w:pStyle w:val="Ttulo1"/>
        <w:numPr>
          <w:ilvl w:val="0"/>
          <w:numId w:val="1"/>
        </w:numPr>
      </w:pPr>
      <w:bookmarkStart w:id="3" w:name="_heading=h.c41bx21umpc0" w:colFirst="0" w:colLast="0"/>
      <w:bookmarkEnd w:id="3"/>
      <w:r>
        <w:lastRenderedPageBreak/>
        <w:t>Présentation de la démarche</w:t>
      </w:r>
    </w:p>
    <w:p w:rsidR="003E1C93" w:rsidRDefault="009322FF">
      <w:pPr>
        <w:pStyle w:val="Ttulo2"/>
        <w:ind w:firstLine="0"/>
      </w:pPr>
      <w:bookmarkStart w:id="4" w:name="_heading=h.1k3vd68tlxgc" w:colFirst="0" w:colLast="0"/>
      <w:bookmarkEnd w:id="4"/>
      <w:r>
        <w:t>1.1 Rappel du besoin</w:t>
      </w:r>
    </w:p>
    <w:p w:rsidR="003E1C93" w:rsidRPr="00861D40" w:rsidRDefault="009322FF">
      <w:pPr>
        <w:pStyle w:val="normal0"/>
        <w:rPr>
          <w:lang w:val="fr-FR"/>
        </w:rPr>
      </w:pPr>
      <w:r w:rsidRPr="00861D40">
        <w:rPr>
          <w:lang w:val="fr-FR"/>
        </w:rPr>
        <w:t>Le but est d'évaluer le niveau de sécurité du périmètre ciblé par une démarche présentée ci-dessous. Pour chaque risque identifié, des recommandations seront effectuées afin de limiter le défaut et atteindre un niveau de sécurité acceptable.</w:t>
      </w:r>
    </w:p>
    <w:p w:rsidR="003E1C93" w:rsidRPr="00861D40" w:rsidRDefault="009322FF">
      <w:pPr>
        <w:pStyle w:val="Ttulo2"/>
        <w:ind w:firstLine="0"/>
        <w:rPr>
          <w:lang w:val="fr-FR"/>
        </w:rPr>
      </w:pPr>
      <w:bookmarkStart w:id="5" w:name="_heading=h.mq282zn05bu5" w:colFirst="0" w:colLast="0"/>
      <w:bookmarkEnd w:id="5"/>
      <w:r w:rsidRPr="00861D40">
        <w:rPr>
          <w:lang w:val="fr-FR"/>
        </w:rPr>
        <w:t>1.2 Présentation de la démarche</w:t>
      </w:r>
    </w:p>
    <w:p w:rsidR="003E1C93" w:rsidRPr="00861D40" w:rsidRDefault="009322FF">
      <w:pPr>
        <w:pStyle w:val="normal0"/>
        <w:rPr>
          <w:lang w:val="fr-FR"/>
        </w:rPr>
      </w:pPr>
      <w:r w:rsidRPr="00861D40">
        <w:rPr>
          <w:lang w:val="fr-FR"/>
        </w:rPr>
        <w:t xml:space="preserve">La démarche d’  est définie comme ci-dessous : </w:t>
      </w:r>
      <w:r>
        <w:rPr>
          <w:noProof/>
        </w:rPr>
        <w:drawing>
          <wp:inline distT="114300" distB="114300" distL="114300" distR="114300">
            <wp:extent cx="5731200" cy="4191000"/>
            <wp:effectExtent l="0" t="0" r="0" b="0"/>
            <wp:docPr id="1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4191000"/>
                    </a:xfrm>
                    <a:prstGeom prst="rect">
                      <a:avLst/>
                    </a:prstGeom>
                    <a:ln/>
                  </pic:spPr>
                </pic:pic>
              </a:graphicData>
            </a:graphic>
          </wp:inline>
        </w:drawing>
      </w:r>
    </w:p>
    <w:p w:rsidR="003E1C93" w:rsidRPr="00861D40" w:rsidRDefault="003E1C93">
      <w:pPr>
        <w:pStyle w:val="normal0"/>
        <w:rPr>
          <w:lang w:val="fr-FR"/>
        </w:rPr>
      </w:pPr>
    </w:p>
    <w:p w:rsidR="003E1C93" w:rsidRPr="00861D40" w:rsidRDefault="009322FF">
      <w:pPr>
        <w:pStyle w:val="normal0"/>
        <w:spacing w:after="200"/>
        <w:jc w:val="both"/>
        <w:rPr>
          <w:lang w:val="fr-FR"/>
        </w:rPr>
      </w:pPr>
      <w:r w:rsidRPr="00861D40">
        <w:rPr>
          <w:lang w:val="fr-FR"/>
        </w:rPr>
        <w:t>Cette démarche s’articule autour de 4 étapes complémentaires :</w:t>
      </w:r>
    </w:p>
    <w:p w:rsidR="003E1C93" w:rsidRPr="00861D40" w:rsidRDefault="009322FF">
      <w:pPr>
        <w:pStyle w:val="normal0"/>
        <w:spacing w:after="200"/>
        <w:jc w:val="both"/>
        <w:rPr>
          <w:lang w:val="fr-FR"/>
        </w:rPr>
      </w:pPr>
      <w:r w:rsidRPr="00861D40">
        <w:rPr>
          <w:lang w:val="fr-FR"/>
        </w:rPr>
        <w:t xml:space="preserve">    • Collecte d’informations : A partir du niveau d’information initial, nous allons tenter de retrouver l’ensemble des informations sur la société cible, telles que l’organisation de l’entreprise, son architecture publique, etc… Cette étape permet d’évaluer le niveau d’exposition et d’opacité de la société sur Internet</w:t>
      </w:r>
    </w:p>
    <w:p w:rsidR="003E1C93" w:rsidRPr="00861D40" w:rsidRDefault="009322FF">
      <w:pPr>
        <w:pStyle w:val="normal0"/>
        <w:jc w:val="both"/>
        <w:rPr>
          <w:lang w:val="fr-FR"/>
        </w:rPr>
      </w:pPr>
      <w:r w:rsidRPr="00861D40">
        <w:rPr>
          <w:lang w:val="fr-FR"/>
        </w:rPr>
        <w:t xml:space="preserve">    • Cartographie du périmètre : Une fois le périmètre défini, nous tentons de découvrir l’ensemble des systèmes et services accessibles sur Internet. Pour chacun de ces services, nous évaluons le niveau de configuration et identifions les vulnérabilités éventuelles.</w:t>
      </w:r>
    </w:p>
    <w:p w:rsidR="009322FF" w:rsidRPr="00861D40" w:rsidRDefault="009322FF">
      <w:pPr>
        <w:pStyle w:val="normal0"/>
        <w:jc w:val="both"/>
        <w:rPr>
          <w:lang w:val="fr-FR"/>
        </w:rPr>
      </w:pPr>
    </w:p>
    <w:p w:rsidR="003E1C93" w:rsidRPr="00861D40" w:rsidRDefault="009322FF">
      <w:pPr>
        <w:pStyle w:val="normal0"/>
        <w:spacing w:after="200"/>
        <w:jc w:val="both"/>
        <w:rPr>
          <w:lang w:val="fr-FR"/>
        </w:rPr>
      </w:pPr>
      <w:r w:rsidRPr="00861D40">
        <w:rPr>
          <w:lang w:val="fr-FR"/>
        </w:rPr>
        <w:lastRenderedPageBreak/>
        <w:t xml:space="preserve">    • Tentatives d’intrusion : Durant cette phase, nous tentons d’exploiter les vulnérabilités identifiées précédemment afin de nous introduire sur les systèmes. L’objectif est de démontrer l’exploitabilité de la faille de sécurité et d’évaluer le niveau de compétence nécessaire pour parvenir à l’exploiter</w:t>
      </w:r>
    </w:p>
    <w:p w:rsidR="003E1C93" w:rsidRPr="00861D40" w:rsidRDefault="009322FF">
      <w:pPr>
        <w:pStyle w:val="normal0"/>
        <w:jc w:val="both"/>
        <w:rPr>
          <w:lang w:val="fr-FR"/>
        </w:rPr>
      </w:pPr>
      <w:r w:rsidRPr="00861D40">
        <w:rPr>
          <w:lang w:val="fr-FR"/>
        </w:rPr>
        <w:t xml:space="preserve">    • Tentatives de rebonds : En fonction du résultat de l’étape précédente, nous tentons d’évaluer le niveau d’étanchéité de votre réseau interne par rapport aux éventuels serveurs compromis.</w:t>
      </w:r>
    </w:p>
    <w:p w:rsidR="003E1C93" w:rsidRPr="00861D40" w:rsidRDefault="009322FF">
      <w:pPr>
        <w:pStyle w:val="Ttulo2"/>
        <w:ind w:firstLine="0"/>
        <w:rPr>
          <w:lang w:val="fr-FR"/>
        </w:rPr>
      </w:pPr>
      <w:bookmarkStart w:id="6" w:name="_heading=h.m5f11o4l0z59" w:colFirst="0" w:colLast="0"/>
      <w:bookmarkEnd w:id="6"/>
      <w:r w:rsidRPr="00861D40">
        <w:rPr>
          <w:lang w:val="fr-FR"/>
        </w:rPr>
        <w:t>1.3 Objectifs visés</w:t>
      </w:r>
    </w:p>
    <w:p w:rsidR="003E1C93" w:rsidRPr="00861D40" w:rsidRDefault="009322FF">
      <w:pPr>
        <w:pStyle w:val="normal0"/>
        <w:rPr>
          <w:lang w:val="fr-FR"/>
        </w:rPr>
      </w:pPr>
      <w:r w:rsidRPr="00861D40">
        <w:rPr>
          <w:lang w:val="fr-FR"/>
        </w:rPr>
        <w:t>La prestation de test d’intrusion a pour objectif de dresser un état des lieux de la sécurité d’un système d’information ou d’une application à un instant donné. L’objectif est de mettre en lumière les failles de sécurité réellement exploitables par un individu malveillant dans un temps volontairement limité.</w:t>
      </w:r>
    </w:p>
    <w:p w:rsidR="003E1C93" w:rsidRPr="00861D40" w:rsidRDefault="009322FF">
      <w:pPr>
        <w:pStyle w:val="Ttulo2"/>
        <w:ind w:firstLine="0"/>
        <w:rPr>
          <w:lang w:val="fr-FR"/>
        </w:rPr>
      </w:pPr>
      <w:bookmarkStart w:id="7" w:name="_heading=h.77919egaxn3a" w:colFirst="0" w:colLast="0"/>
      <w:bookmarkEnd w:id="7"/>
      <w:r w:rsidRPr="00861D40">
        <w:rPr>
          <w:lang w:val="fr-FR"/>
        </w:rPr>
        <w:t>1.4 Mode opératoire</w:t>
      </w:r>
    </w:p>
    <w:p w:rsidR="003E1C93" w:rsidRPr="00861D40" w:rsidRDefault="009322FF">
      <w:pPr>
        <w:pStyle w:val="normal0"/>
        <w:rPr>
          <w:lang w:val="fr-FR"/>
        </w:rPr>
      </w:pPr>
      <w:r w:rsidRPr="00861D40">
        <w:rPr>
          <w:lang w:val="fr-FR"/>
        </w:rPr>
        <w:t>L'audit a été réalisé le  06/09/2024  depuis nos locaux, a travers d’un vpn que nous a asigne une des ip de l’entreprise.</w:t>
      </w:r>
    </w:p>
    <w:p w:rsidR="003E1C93" w:rsidRPr="00861D40" w:rsidRDefault="009322FF">
      <w:pPr>
        <w:pStyle w:val="normal0"/>
        <w:rPr>
          <w:lang w:val="fr-FR"/>
        </w:rPr>
      </w:pPr>
      <w:r w:rsidRPr="00861D40">
        <w:rPr>
          <w:lang w:val="fr-FR"/>
        </w:rPr>
        <w:t>Vous nous avez fourni l’ip sur le reseau suivante  comme point de départ.</w:t>
      </w:r>
    </w:p>
    <w:p w:rsidR="003E1C93" w:rsidRPr="00861D40" w:rsidRDefault="009322FF">
      <w:pPr>
        <w:pStyle w:val="Ttulo2"/>
        <w:ind w:firstLine="0"/>
        <w:rPr>
          <w:lang w:val="fr-FR"/>
        </w:rPr>
      </w:pPr>
      <w:bookmarkStart w:id="8" w:name="_heading=h.ehghq68wben2" w:colFirst="0" w:colLast="0"/>
      <w:bookmarkEnd w:id="8"/>
      <w:r w:rsidRPr="00861D40">
        <w:rPr>
          <w:lang w:val="fr-FR"/>
        </w:rPr>
        <w:t>1.5 Exhaustivité des résultats</w:t>
      </w:r>
    </w:p>
    <w:p w:rsidR="003E1C93" w:rsidRPr="00861D40" w:rsidRDefault="009322FF">
      <w:pPr>
        <w:pStyle w:val="normal0"/>
        <w:rPr>
          <w:lang w:val="fr-FR"/>
        </w:rPr>
      </w:pPr>
      <w:r w:rsidRPr="00861D40">
        <w:rPr>
          <w:lang w:val="fr-FR"/>
        </w:rPr>
        <w:t>Les tests ont été réalisés sur une durée prédéfinie et limitée, cette démarche s'appuie sur une durée de challenge et n'a pas vocation à être exhaustive. Seules les fonctionnalités accessibles lors de l'audit ont été analysées.</w:t>
      </w:r>
    </w:p>
    <w:p w:rsidR="003E1C93" w:rsidRPr="00861D40" w:rsidRDefault="009322FF">
      <w:pPr>
        <w:pStyle w:val="normal0"/>
        <w:rPr>
          <w:lang w:val="fr-FR"/>
        </w:rPr>
      </w:pPr>
      <w:r w:rsidRPr="00861D40">
        <w:rPr>
          <w:lang w:val="fr-FR"/>
        </w:rPr>
        <w:br w:type="page"/>
      </w:r>
    </w:p>
    <w:p w:rsidR="003E1C93" w:rsidRPr="00861D40" w:rsidRDefault="003E1C93">
      <w:pPr>
        <w:pStyle w:val="Ttulo1"/>
        <w:rPr>
          <w:lang w:val="fr-FR"/>
        </w:rPr>
      </w:pPr>
      <w:bookmarkStart w:id="9" w:name="_heading=h.nfj7l1celay0" w:colFirst="0" w:colLast="0"/>
      <w:bookmarkEnd w:id="9"/>
    </w:p>
    <w:p w:rsidR="003E1C93" w:rsidRDefault="009322FF">
      <w:pPr>
        <w:pStyle w:val="Ttulo1"/>
      </w:pPr>
      <w:bookmarkStart w:id="10" w:name="_heading=h.4d34og8" w:colFirst="0" w:colLast="0"/>
      <w:bookmarkEnd w:id="10"/>
      <w:r>
        <w:t>2.</w:t>
      </w:r>
      <w:r>
        <w:tab/>
        <w:t>Synthèse managériale</w:t>
      </w:r>
    </w:p>
    <w:p w:rsidR="003E1C93" w:rsidRDefault="003E1C93">
      <w:pPr>
        <w:pStyle w:val="Ttulo2"/>
        <w:ind w:firstLine="0"/>
        <w:jc w:val="center"/>
      </w:pPr>
      <w:bookmarkStart w:id="11" w:name="_heading=h.2s8eyo1" w:colFirst="0" w:colLast="0"/>
      <w:bookmarkEnd w:id="11"/>
    </w:p>
    <w:p w:rsidR="003E1C93" w:rsidRDefault="009322FF">
      <w:pPr>
        <w:pStyle w:val="Ttulo2"/>
        <w:ind w:firstLine="0"/>
      </w:pPr>
      <w:bookmarkStart w:id="12" w:name="_heading=h.17dp8vu" w:colFirst="0" w:colLast="0"/>
      <w:bookmarkEnd w:id="12"/>
      <w:r>
        <w:t>Vulnérabilité identifiées</w:t>
      </w:r>
    </w:p>
    <w:p w:rsidR="003E1C93" w:rsidRDefault="003E1C93">
      <w:pPr>
        <w:pStyle w:val="normal0"/>
      </w:pPr>
    </w:p>
    <w:bookmarkStart w:id="13" w:name="_heading=h.3rdcrjn" w:colFirst="0" w:colLast="0"/>
    <w:bookmarkEnd w:id="13"/>
    <w:p w:rsidR="003E1C93" w:rsidRDefault="0011402C">
      <w:pPr>
        <w:pStyle w:val="Ttulo2"/>
      </w:pPr>
      <w:sdt>
        <w:sdtPr>
          <w:tag w:val="goog_rdk_0"/>
          <w:id w:val="1358990815"/>
        </w:sdtPr>
        <w:sdtContent/>
      </w:sdt>
      <w:r w:rsidR="009322FF">
        <w:rPr>
          <w:noProof/>
        </w:rPr>
        <w:drawing>
          <wp:inline distT="114300" distB="114300" distL="114300" distR="114300">
            <wp:extent cx="5731200" cy="3543300"/>
            <wp:effectExtent l="0" t="0" r="0" b="0"/>
            <wp:docPr id="136" name="image9.png" descr="Graphique">
              <a:extLst xmlns:a="http://schemas.openxmlformats.org/drawingml/2006/main">
                <a:ext uri="http://customooxmlschemas.google.com/">
                  <go:docsCustomData xmlns="" xmlns:mc="http://schemas.openxmlformats.org/markup-compatibility/2006" xmlns:o="urn:schemas-microsoft-com:office:office" xmlns:v="urn:schemas-microsoft-com:vml" xmlns:w10="urn:schemas-microsoft-com:office:word" xmlns:w="http://schemas.openxmlformats.org/wordprocessingml/2006/main" xmlns:sl="http://schemas.openxmlformats.org/schemaLibrary/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go="http://customooxmlschemas.google.com/" roundtripId="1"/>
                </a:ext>
              </a:extLst>
            </wp:docPr>
            <wp:cNvGraphicFramePr/>
            <a:graphic xmlns:a="http://schemas.openxmlformats.org/drawingml/2006/main">
              <a:graphicData uri="http://schemas.openxmlformats.org/drawingml/2006/picture">
                <pic:pic xmlns:pic="http://schemas.openxmlformats.org/drawingml/2006/picture">
                  <pic:nvPicPr>
                    <pic:cNvPr id="0" name="image9.png" descr="Graphique"/>
                    <pic:cNvPicPr preferRelativeResize="0"/>
                  </pic:nvPicPr>
                  <pic:blipFill>
                    <a:blip r:embed="rId10"/>
                    <a:srcRect/>
                    <a:stretch>
                      <a:fillRect/>
                    </a:stretch>
                  </pic:blipFill>
                  <pic:spPr>
                    <a:xfrm>
                      <a:off x="0" y="0"/>
                      <a:ext cx="5731200" cy="3543300"/>
                    </a:xfrm>
                    <a:prstGeom prst="rect">
                      <a:avLst/>
                    </a:prstGeom>
                    <a:ln/>
                  </pic:spPr>
                </pic:pic>
              </a:graphicData>
            </a:graphic>
          </wp:inline>
        </w:drawing>
      </w:r>
      <w:r w:rsidR="009322FF">
        <w:br w:type="page"/>
      </w:r>
    </w:p>
    <w:p w:rsidR="003E1C93" w:rsidRPr="00861D40" w:rsidRDefault="009322FF">
      <w:pPr>
        <w:pStyle w:val="Ttulo2"/>
        <w:rPr>
          <w:lang w:val="fr-FR"/>
        </w:rPr>
      </w:pPr>
      <w:bookmarkStart w:id="14" w:name="_heading=h.26in1rg" w:colFirst="0" w:colLast="0"/>
      <w:bookmarkEnd w:id="14"/>
      <w:r w:rsidRPr="00861D40">
        <w:rPr>
          <w:lang w:val="fr-FR"/>
        </w:rPr>
        <w:lastRenderedPageBreak/>
        <w:t>2.1</w:t>
      </w:r>
      <w:r w:rsidRPr="00861D40">
        <w:rPr>
          <w:lang w:val="fr-FR"/>
        </w:rPr>
        <w:tab/>
      </w:r>
      <w:sdt>
        <w:sdtPr>
          <w:tag w:val="goog_rdk_2"/>
          <w:id w:val="1358990816"/>
        </w:sdtPr>
        <w:sdtContent/>
      </w:sdt>
      <w:r w:rsidRPr="00861D40">
        <w:rPr>
          <w:lang w:val="fr-FR"/>
        </w:rPr>
        <w:t>Conclusion</w:t>
      </w:r>
    </w:p>
    <w:p w:rsidR="003E1C93" w:rsidRPr="00861D40" w:rsidRDefault="009322FF">
      <w:pPr>
        <w:pStyle w:val="normal0"/>
        <w:spacing w:after="200"/>
        <w:jc w:val="both"/>
        <w:rPr>
          <w:highlight w:val="yellow"/>
          <w:lang w:val="fr-FR"/>
        </w:rPr>
      </w:pPr>
      <w:r w:rsidRPr="00861D40">
        <w:rPr>
          <w:lang w:val="fr-FR"/>
        </w:rPr>
        <w:t xml:space="preserve">Le test d’intrusion réalisé par Jorge Martinez Pontijas sur l’adresse IP fournie par la société X a mis en évidence plusieurs vulnérabilités. </w:t>
      </w:r>
      <w:r w:rsidRPr="00861D40">
        <w:rPr>
          <w:highlight w:val="yellow"/>
          <w:lang w:val="fr-FR"/>
        </w:rPr>
        <w:t>Ces manquements permettent, une fois exploités conjointement de compromettre l’ensemble du domaine et ce, en disposant uniquement d’un accès au site web.</w:t>
      </w:r>
    </w:p>
    <w:p w:rsidR="003E1C93" w:rsidRPr="00861D40" w:rsidRDefault="009322FF">
      <w:pPr>
        <w:pStyle w:val="normal0"/>
        <w:spacing w:after="200"/>
        <w:jc w:val="both"/>
        <w:rPr>
          <w:highlight w:val="yellow"/>
          <w:lang w:val="fr-FR"/>
        </w:rPr>
      </w:pPr>
      <w:r w:rsidRPr="00861D40">
        <w:rPr>
          <w:highlight w:val="yellow"/>
          <w:lang w:val="fr-FR"/>
        </w:rPr>
        <w:t>Un risque est présent concernant les données techniques du site web, pouvant impacter la confidentialité des données des utilisateurs. En effet, un utilisateur malveillant serait en mesure d’exploiter des vulnérabilités connues afin de récupérer la totalité ou une partie des données stockées sur le serveur. Cela correspond ici, aux adresses postales, mots de passe et dates de naissance des utilisateurs.</w:t>
      </w:r>
    </w:p>
    <w:p w:rsidR="003E1C93" w:rsidRPr="00861D40" w:rsidRDefault="009322FF">
      <w:pPr>
        <w:pStyle w:val="normal0"/>
        <w:spacing w:after="200"/>
        <w:jc w:val="both"/>
        <w:rPr>
          <w:highlight w:val="yellow"/>
          <w:lang w:val="fr-FR"/>
        </w:rPr>
      </w:pPr>
      <w:r w:rsidRPr="00861D40">
        <w:rPr>
          <w:highlight w:val="yellow"/>
          <w:lang w:val="fr-FR"/>
        </w:rPr>
        <w:t>Nous pouvons mettre l'accent sur la vulnérabilité majeure de ces tests, soit l’absence de cloisonnement débloque la possibilité de rentrer sur le système  pour tout attaquant. Cette vulnérabilité permet à un attaquant à travers une interface utilisateur de déployer des commandes administrateur et d'y installer de potentiel logiciel malveillant.</w:t>
      </w:r>
    </w:p>
    <w:p w:rsidR="003E1C93" w:rsidRPr="00861D40" w:rsidRDefault="009322FF">
      <w:pPr>
        <w:pStyle w:val="normal0"/>
        <w:spacing w:after="200"/>
        <w:jc w:val="both"/>
        <w:rPr>
          <w:lang w:val="fr-FR"/>
        </w:rPr>
      </w:pPr>
      <w:r w:rsidRPr="00861D40">
        <w:rPr>
          <w:highlight w:val="yellow"/>
          <w:lang w:val="fr-FR"/>
        </w:rPr>
        <w:t>Bien que le risque de compromission reste élevé, un attaquant à tout de même besoin d’un accès utilisateur pour compromettre le système.</w:t>
      </w:r>
      <w:r w:rsidRPr="00861D40">
        <w:rPr>
          <w:lang w:val="fr-FR"/>
        </w:rPr>
        <w:br w:type="page"/>
      </w:r>
    </w:p>
    <w:p w:rsidR="003E1C93" w:rsidRDefault="009322FF">
      <w:pPr>
        <w:pStyle w:val="Ttulo2"/>
      </w:pPr>
      <w:bookmarkStart w:id="15" w:name="_heading=h.44sinio" w:colFirst="0" w:colLast="0"/>
      <w:bookmarkEnd w:id="15"/>
      <w:r>
        <w:lastRenderedPageBreak/>
        <w:t>Synthèse des vulnérabilités</w:t>
      </w:r>
    </w:p>
    <w:tbl>
      <w:tblPr>
        <w:tblStyle w:val="aff4"/>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5"/>
        <w:gridCol w:w="2220"/>
        <w:gridCol w:w="3585"/>
        <w:gridCol w:w="1245"/>
        <w:gridCol w:w="795"/>
      </w:tblGrid>
      <w:tr w:rsidR="003E1C93">
        <w:trPr>
          <w:cantSplit/>
          <w:tblHeader/>
        </w:trPr>
        <w:tc>
          <w:tcPr>
            <w:tcW w:w="118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rPr>
                <w:b/>
              </w:rPr>
            </w:pPr>
            <w:r>
              <w:rPr>
                <w:b/>
              </w:rPr>
              <w:t>ID</w:t>
            </w:r>
          </w:p>
        </w:tc>
        <w:tc>
          <w:tcPr>
            <w:tcW w:w="2220"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rPr>
                <w:b/>
              </w:rPr>
            </w:pPr>
            <w:r>
              <w:rPr>
                <w:b/>
              </w:rPr>
              <w:t>Nom de la vulnérabilité</w:t>
            </w:r>
          </w:p>
        </w:tc>
        <w:tc>
          <w:tcPr>
            <w:tcW w:w="358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rPr>
                <w:b/>
              </w:rPr>
            </w:pPr>
            <w:r>
              <w:rPr>
                <w:b/>
              </w:rPr>
              <w:t>Description</w:t>
            </w:r>
          </w:p>
        </w:tc>
        <w:tc>
          <w:tcPr>
            <w:tcW w:w="124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rPr>
                <w:b/>
              </w:rPr>
            </w:pPr>
            <w:r>
              <w:rPr>
                <w:b/>
              </w:rPr>
              <w:t>Risque</w:t>
            </w:r>
          </w:p>
        </w:tc>
        <w:tc>
          <w:tcPr>
            <w:tcW w:w="79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rPr>
                <w:b/>
              </w:rPr>
            </w:pPr>
            <w:r>
              <w:rPr>
                <w:b/>
              </w:rPr>
              <w:t>Score CVSS</w:t>
            </w:r>
          </w:p>
        </w:tc>
      </w:tr>
      <w:tr w:rsidR="003E1C93">
        <w:trPr>
          <w:cantSplit/>
          <w:tblHeader/>
        </w:trPr>
        <w:tc>
          <w:tcPr>
            <w:tcW w:w="1185" w:type="dxa"/>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pPr>
            <w:r>
              <w:t>VULN-01</w:t>
            </w:r>
          </w:p>
        </w:tc>
        <w:tc>
          <w:tcPr>
            <w:tcW w:w="2220" w:type="dxa"/>
            <w:tcMar>
              <w:top w:w="100" w:type="dxa"/>
              <w:left w:w="100" w:type="dxa"/>
              <w:bottom w:w="100" w:type="dxa"/>
              <w:right w:w="100" w:type="dxa"/>
            </w:tcMar>
            <w:vAlign w:val="center"/>
          </w:tcPr>
          <w:p w:rsidR="003E1C93" w:rsidRPr="00861D40" w:rsidRDefault="003E1C93">
            <w:pPr>
              <w:pStyle w:val="normal0"/>
              <w:widowControl w:val="0"/>
              <w:pBdr>
                <w:top w:val="nil"/>
                <w:left w:val="nil"/>
                <w:bottom w:val="nil"/>
                <w:right w:val="nil"/>
                <w:between w:val="nil"/>
              </w:pBdr>
              <w:spacing w:line="240" w:lineRule="auto"/>
              <w:jc w:val="center"/>
              <w:rPr>
                <w:lang w:val="fr-FR"/>
              </w:rPr>
            </w:pPr>
          </w:p>
        </w:tc>
        <w:tc>
          <w:tcPr>
            <w:tcW w:w="3585" w:type="dxa"/>
            <w:tcMar>
              <w:top w:w="100" w:type="dxa"/>
              <w:left w:w="100" w:type="dxa"/>
              <w:bottom w:w="100" w:type="dxa"/>
              <w:right w:w="100" w:type="dxa"/>
            </w:tcMar>
            <w:vAlign w:val="center"/>
          </w:tcPr>
          <w:p w:rsidR="003E1C93" w:rsidRPr="00861D40" w:rsidRDefault="003E1C93">
            <w:pPr>
              <w:pStyle w:val="normal0"/>
              <w:spacing w:before="200"/>
              <w:jc w:val="both"/>
              <w:rPr>
                <w:lang w:val="fr-FR"/>
              </w:rPr>
            </w:pPr>
          </w:p>
        </w:tc>
        <w:tc>
          <w:tcPr>
            <w:tcW w:w="124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79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rPr>
                <w:sz w:val="2"/>
                <w:szCs w:val="2"/>
              </w:rPr>
            </w:pPr>
          </w:p>
        </w:tc>
      </w:tr>
      <w:tr w:rsidR="003E1C93">
        <w:trPr>
          <w:cantSplit/>
          <w:tblHeader/>
        </w:trPr>
        <w:tc>
          <w:tcPr>
            <w:tcW w:w="1185" w:type="dxa"/>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pPr>
            <w:r>
              <w:t>VULN-02</w:t>
            </w:r>
          </w:p>
        </w:tc>
        <w:tc>
          <w:tcPr>
            <w:tcW w:w="2220" w:type="dxa"/>
            <w:tcMar>
              <w:top w:w="100" w:type="dxa"/>
              <w:left w:w="100" w:type="dxa"/>
              <w:bottom w:w="100" w:type="dxa"/>
              <w:right w:w="100" w:type="dxa"/>
            </w:tcMar>
            <w:vAlign w:val="center"/>
          </w:tcPr>
          <w:p w:rsidR="003E1C93" w:rsidRPr="00861D40" w:rsidRDefault="003E1C93">
            <w:pPr>
              <w:pStyle w:val="normal0"/>
              <w:widowControl w:val="0"/>
              <w:pBdr>
                <w:top w:val="nil"/>
                <w:left w:val="nil"/>
                <w:bottom w:val="nil"/>
                <w:right w:val="nil"/>
                <w:between w:val="nil"/>
              </w:pBdr>
              <w:spacing w:line="240" w:lineRule="auto"/>
              <w:jc w:val="center"/>
              <w:rPr>
                <w:lang w:val="fr-FR"/>
              </w:rPr>
            </w:pPr>
          </w:p>
        </w:tc>
        <w:tc>
          <w:tcPr>
            <w:tcW w:w="3585" w:type="dxa"/>
            <w:tcMar>
              <w:top w:w="100" w:type="dxa"/>
              <w:left w:w="100" w:type="dxa"/>
              <w:bottom w:w="100" w:type="dxa"/>
              <w:right w:w="100" w:type="dxa"/>
            </w:tcMar>
            <w:vAlign w:val="center"/>
          </w:tcPr>
          <w:p w:rsidR="003E1C93" w:rsidRPr="00861D40" w:rsidRDefault="003E1C93">
            <w:pPr>
              <w:pStyle w:val="normal0"/>
              <w:jc w:val="both"/>
              <w:rPr>
                <w:lang w:val="fr-FR"/>
              </w:rPr>
            </w:pPr>
          </w:p>
        </w:tc>
        <w:tc>
          <w:tcPr>
            <w:tcW w:w="124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79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blHeader/>
        </w:trPr>
        <w:tc>
          <w:tcPr>
            <w:tcW w:w="1185" w:type="dxa"/>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pPr>
            <w:r>
              <w:t>VULN-03</w:t>
            </w:r>
          </w:p>
        </w:tc>
        <w:tc>
          <w:tcPr>
            <w:tcW w:w="2220" w:type="dxa"/>
            <w:tcMar>
              <w:top w:w="100" w:type="dxa"/>
              <w:left w:w="100" w:type="dxa"/>
              <w:bottom w:w="100" w:type="dxa"/>
              <w:right w:w="100" w:type="dxa"/>
            </w:tcMar>
            <w:vAlign w:val="center"/>
          </w:tcPr>
          <w:p w:rsidR="003E1C93" w:rsidRPr="00861D40" w:rsidRDefault="003E1C93">
            <w:pPr>
              <w:pStyle w:val="normal0"/>
              <w:widowControl w:val="0"/>
              <w:pBdr>
                <w:top w:val="nil"/>
                <w:left w:val="nil"/>
                <w:bottom w:val="nil"/>
                <w:right w:val="nil"/>
                <w:between w:val="nil"/>
              </w:pBdr>
              <w:spacing w:line="240" w:lineRule="auto"/>
              <w:jc w:val="center"/>
              <w:rPr>
                <w:lang w:val="fr-FR"/>
              </w:rPr>
            </w:pPr>
          </w:p>
        </w:tc>
        <w:tc>
          <w:tcPr>
            <w:tcW w:w="3585" w:type="dxa"/>
            <w:tcMar>
              <w:top w:w="100" w:type="dxa"/>
              <w:left w:w="100" w:type="dxa"/>
              <w:bottom w:w="100" w:type="dxa"/>
              <w:right w:w="100" w:type="dxa"/>
            </w:tcMar>
            <w:vAlign w:val="center"/>
          </w:tcPr>
          <w:p w:rsidR="003E1C93" w:rsidRPr="00861D40" w:rsidRDefault="003E1C93">
            <w:pPr>
              <w:pStyle w:val="normal0"/>
              <w:jc w:val="both"/>
              <w:rPr>
                <w:lang w:val="fr-FR"/>
              </w:rPr>
            </w:pPr>
          </w:p>
        </w:tc>
        <w:tc>
          <w:tcPr>
            <w:tcW w:w="124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79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blHeader/>
        </w:trPr>
        <w:tc>
          <w:tcPr>
            <w:tcW w:w="1185" w:type="dxa"/>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pPr>
            <w:r>
              <w:t>VULN-04</w:t>
            </w:r>
          </w:p>
        </w:tc>
        <w:tc>
          <w:tcPr>
            <w:tcW w:w="2220" w:type="dxa"/>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c>
          <w:tcPr>
            <w:tcW w:w="3585" w:type="dxa"/>
            <w:tcMar>
              <w:top w:w="100" w:type="dxa"/>
              <w:left w:w="100" w:type="dxa"/>
              <w:bottom w:w="100" w:type="dxa"/>
              <w:right w:w="100" w:type="dxa"/>
            </w:tcMar>
            <w:vAlign w:val="center"/>
          </w:tcPr>
          <w:p w:rsidR="003E1C93" w:rsidRPr="00861D40" w:rsidRDefault="003E1C93">
            <w:pPr>
              <w:pStyle w:val="normal0"/>
              <w:jc w:val="both"/>
              <w:rPr>
                <w:lang w:val="fr-FR"/>
              </w:rPr>
            </w:pPr>
          </w:p>
        </w:tc>
        <w:tc>
          <w:tcPr>
            <w:tcW w:w="1245" w:type="dxa"/>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795" w:type="dxa"/>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r>
    </w:tbl>
    <w:p w:rsidR="003E1C93" w:rsidRDefault="009322FF">
      <w:pPr>
        <w:pStyle w:val="Ttulo2"/>
      </w:pPr>
      <w:bookmarkStart w:id="16" w:name="_heading=h.pqxzb2p7ak5m" w:colFirst="0" w:colLast="0"/>
      <w:bookmarkEnd w:id="16"/>
      <w:r>
        <w:br w:type="page"/>
      </w:r>
    </w:p>
    <w:p w:rsidR="003E1C93" w:rsidRDefault="009322FF">
      <w:pPr>
        <w:pStyle w:val="Ttulo2"/>
      </w:pPr>
      <w:bookmarkStart w:id="17" w:name="_heading=h.2jxsxqh" w:colFirst="0" w:colLast="0"/>
      <w:bookmarkEnd w:id="17"/>
      <w:r>
        <w:lastRenderedPageBreak/>
        <w:t>Plan d’action recommandé</w:t>
      </w:r>
    </w:p>
    <w:tbl>
      <w:tblPr>
        <w:tblStyle w:val="af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75"/>
        <w:gridCol w:w="1635"/>
        <w:gridCol w:w="2325"/>
        <w:gridCol w:w="1785"/>
        <w:gridCol w:w="1260"/>
        <w:gridCol w:w="1020"/>
      </w:tblGrid>
      <w:tr w:rsidR="003E1C93">
        <w:trPr>
          <w:cantSplit/>
          <w:tblHeader/>
        </w:trPr>
        <w:tc>
          <w:tcPr>
            <w:tcW w:w="975" w:type="dxa"/>
            <w:shd w:val="clear" w:color="auto" w:fill="auto"/>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rPr>
                <w:b/>
              </w:rPr>
            </w:pPr>
            <w:r>
              <w:rPr>
                <w:b/>
              </w:rPr>
              <w:t>ID</w:t>
            </w:r>
          </w:p>
        </w:tc>
        <w:tc>
          <w:tcPr>
            <w:tcW w:w="1635" w:type="dxa"/>
            <w:shd w:val="clear" w:color="auto" w:fill="auto"/>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rPr>
                <w:b/>
              </w:rPr>
            </w:pPr>
            <w:r>
              <w:rPr>
                <w:b/>
              </w:rPr>
              <w:t>Vulnérabilités</w:t>
            </w:r>
          </w:p>
        </w:tc>
        <w:tc>
          <w:tcPr>
            <w:tcW w:w="2325" w:type="dxa"/>
            <w:shd w:val="clear" w:color="auto" w:fill="auto"/>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rPr>
                <w:b/>
              </w:rPr>
            </w:pPr>
            <w:r>
              <w:rPr>
                <w:b/>
              </w:rPr>
              <w:t>Description</w:t>
            </w:r>
          </w:p>
        </w:tc>
        <w:tc>
          <w:tcPr>
            <w:tcW w:w="1785" w:type="dxa"/>
            <w:shd w:val="clear" w:color="auto" w:fill="auto"/>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rPr>
                <w:b/>
              </w:rPr>
            </w:pPr>
            <w:r>
              <w:rPr>
                <w:b/>
              </w:rPr>
              <w:t>Réalisation</w:t>
            </w:r>
          </w:p>
        </w:tc>
        <w:tc>
          <w:tcPr>
            <w:tcW w:w="1260" w:type="dxa"/>
            <w:shd w:val="clear" w:color="auto" w:fill="auto"/>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rPr>
                <w:b/>
              </w:rPr>
            </w:pPr>
            <w:r>
              <w:rPr>
                <w:b/>
              </w:rPr>
              <w:t>Risque</w:t>
            </w:r>
          </w:p>
        </w:tc>
        <w:tc>
          <w:tcPr>
            <w:tcW w:w="1020" w:type="dxa"/>
            <w:shd w:val="clear" w:color="auto" w:fill="auto"/>
            <w:tcMar>
              <w:top w:w="100" w:type="dxa"/>
              <w:left w:w="100" w:type="dxa"/>
              <w:bottom w:w="100" w:type="dxa"/>
              <w:right w:w="100" w:type="dxa"/>
            </w:tcMar>
          </w:tcPr>
          <w:p w:rsidR="003E1C93" w:rsidRDefault="009322FF">
            <w:pPr>
              <w:pStyle w:val="normal0"/>
              <w:widowControl w:val="0"/>
              <w:pBdr>
                <w:top w:val="nil"/>
                <w:left w:val="nil"/>
                <w:bottom w:val="nil"/>
                <w:right w:val="nil"/>
                <w:between w:val="nil"/>
              </w:pBdr>
              <w:spacing w:line="240" w:lineRule="auto"/>
              <w:jc w:val="center"/>
              <w:rPr>
                <w:b/>
              </w:rPr>
            </w:pPr>
            <w:r>
              <w:rPr>
                <w:b/>
              </w:rPr>
              <w:t>Priorité</w:t>
            </w:r>
          </w:p>
        </w:tc>
      </w:tr>
      <w:tr w:rsidR="003E1C93">
        <w:trPr>
          <w:cantSplit/>
          <w:tblHeader/>
        </w:trPr>
        <w:tc>
          <w:tcPr>
            <w:tcW w:w="97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pPr>
            <w:r>
              <w:t>REC-01</w:t>
            </w:r>
          </w:p>
        </w:tc>
        <w:tc>
          <w:tcPr>
            <w:tcW w:w="163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pPr>
            <w:r>
              <w:t xml:space="preserve"> VULN-01</w:t>
            </w:r>
          </w:p>
        </w:tc>
        <w:tc>
          <w:tcPr>
            <w:tcW w:w="2325" w:type="dxa"/>
            <w:shd w:val="clear" w:color="auto" w:fill="auto"/>
            <w:tcMar>
              <w:top w:w="100" w:type="dxa"/>
              <w:left w:w="100" w:type="dxa"/>
              <w:bottom w:w="100" w:type="dxa"/>
              <w:right w:w="100" w:type="dxa"/>
            </w:tcMar>
            <w:vAlign w:val="center"/>
          </w:tcPr>
          <w:p w:rsidR="003E1C93" w:rsidRPr="00861D40" w:rsidRDefault="003E1C93">
            <w:pPr>
              <w:pStyle w:val="normal0"/>
              <w:jc w:val="both"/>
              <w:rPr>
                <w:sz w:val="32"/>
                <w:szCs w:val="32"/>
                <w:lang w:val="fr-FR"/>
              </w:rPr>
            </w:pPr>
          </w:p>
        </w:tc>
        <w:tc>
          <w:tcPr>
            <w:tcW w:w="1785" w:type="dxa"/>
            <w:shd w:val="clear" w:color="auto" w:fill="auto"/>
            <w:tcMar>
              <w:top w:w="100" w:type="dxa"/>
              <w:left w:w="100" w:type="dxa"/>
              <w:bottom w:w="100" w:type="dxa"/>
              <w:right w:w="100" w:type="dxa"/>
            </w:tcMar>
            <w:vAlign w:val="center"/>
          </w:tcPr>
          <w:p w:rsidR="003E1C93" w:rsidRDefault="003E1C93">
            <w:pPr>
              <w:pStyle w:val="normal0"/>
              <w:jc w:val="center"/>
            </w:pPr>
          </w:p>
        </w:tc>
        <w:tc>
          <w:tcPr>
            <w:tcW w:w="1260" w:type="dxa"/>
            <w:shd w:val="clear" w:color="auto" w:fill="auto"/>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c>
          <w:tcPr>
            <w:tcW w:w="1020"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pPr>
          </w:p>
        </w:tc>
      </w:tr>
      <w:tr w:rsidR="003E1C93">
        <w:trPr>
          <w:cantSplit/>
          <w:tblHeader/>
        </w:trPr>
        <w:tc>
          <w:tcPr>
            <w:tcW w:w="97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pPr>
            <w:r>
              <w:t>REC-02</w:t>
            </w:r>
          </w:p>
        </w:tc>
        <w:tc>
          <w:tcPr>
            <w:tcW w:w="163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pPr>
            <w:r>
              <w:t>VULN-02</w:t>
            </w:r>
          </w:p>
        </w:tc>
        <w:tc>
          <w:tcPr>
            <w:tcW w:w="2325" w:type="dxa"/>
            <w:shd w:val="clear" w:color="auto" w:fill="auto"/>
            <w:tcMar>
              <w:top w:w="100" w:type="dxa"/>
              <w:left w:w="100" w:type="dxa"/>
              <w:bottom w:w="100" w:type="dxa"/>
              <w:right w:w="100" w:type="dxa"/>
            </w:tcMar>
            <w:vAlign w:val="center"/>
          </w:tcPr>
          <w:p w:rsidR="003E1C93" w:rsidRPr="00861D40" w:rsidRDefault="003E1C93">
            <w:pPr>
              <w:pStyle w:val="normal0"/>
              <w:widowControl w:val="0"/>
              <w:pBdr>
                <w:top w:val="nil"/>
                <w:left w:val="nil"/>
                <w:bottom w:val="nil"/>
                <w:right w:val="nil"/>
                <w:between w:val="nil"/>
              </w:pBdr>
              <w:spacing w:line="240" w:lineRule="auto"/>
              <w:jc w:val="both"/>
              <w:rPr>
                <w:lang w:val="fr-FR"/>
              </w:rPr>
            </w:pPr>
          </w:p>
        </w:tc>
        <w:tc>
          <w:tcPr>
            <w:tcW w:w="1785" w:type="dxa"/>
            <w:shd w:val="clear" w:color="auto" w:fill="auto"/>
            <w:tcMar>
              <w:top w:w="100" w:type="dxa"/>
              <w:left w:w="100" w:type="dxa"/>
              <w:bottom w:w="100" w:type="dxa"/>
              <w:right w:w="100" w:type="dxa"/>
            </w:tcMar>
            <w:vAlign w:val="center"/>
          </w:tcPr>
          <w:p w:rsidR="003E1C93" w:rsidRDefault="003E1C93">
            <w:pPr>
              <w:pStyle w:val="normal0"/>
              <w:jc w:val="center"/>
            </w:pPr>
          </w:p>
        </w:tc>
        <w:tc>
          <w:tcPr>
            <w:tcW w:w="1260" w:type="dxa"/>
            <w:shd w:val="clear" w:color="auto" w:fill="auto"/>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020"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r>
      <w:tr w:rsidR="003E1C93">
        <w:trPr>
          <w:cantSplit/>
          <w:tblHeader/>
        </w:trPr>
        <w:tc>
          <w:tcPr>
            <w:tcW w:w="97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pPr>
            <w:r>
              <w:t>REC-03</w:t>
            </w:r>
          </w:p>
        </w:tc>
        <w:tc>
          <w:tcPr>
            <w:tcW w:w="163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pPr>
            <w:r>
              <w:t>VULN-03</w:t>
            </w:r>
          </w:p>
        </w:tc>
        <w:tc>
          <w:tcPr>
            <w:tcW w:w="2325" w:type="dxa"/>
            <w:shd w:val="clear" w:color="auto" w:fill="auto"/>
            <w:tcMar>
              <w:top w:w="100" w:type="dxa"/>
              <w:left w:w="100" w:type="dxa"/>
              <w:bottom w:w="100" w:type="dxa"/>
              <w:right w:w="100" w:type="dxa"/>
            </w:tcMar>
            <w:vAlign w:val="center"/>
          </w:tcPr>
          <w:p w:rsidR="003E1C93" w:rsidRPr="00861D40" w:rsidRDefault="003E1C93">
            <w:pPr>
              <w:pStyle w:val="normal0"/>
              <w:jc w:val="both"/>
              <w:rPr>
                <w:lang w:val="fr-FR"/>
              </w:rPr>
            </w:pPr>
          </w:p>
        </w:tc>
        <w:tc>
          <w:tcPr>
            <w:tcW w:w="1785" w:type="dxa"/>
            <w:shd w:val="clear" w:color="auto" w:fill="auto"/>
            <w:tcMar>
              <w:top w:w="100" w:type="dxa"/>
              <w:left w:w="100" w:type="dxa"/>
              <w:bottom w:w="100" w:type="dxa"/>
              <w:right w:w="100" w:type="dxa"/>
            </w:tcMar>
            <w:vAlign w:val="center"/>
          </w:tcPr>
          <w:p w:rsidR="003E1C93" w:rsidRDefault="003E1C93">
            <w:pPr>
              <w:pStyle w:val="normal0"/>
              <w:jc w:val="center"/>
            </w:pPr>
          </w:p>
        </w:tc>
        <w:tc>
          <w:tcPr>
            <w:tcW w:w="1260" w:type="dxa"/>
            <w:shd w:val="clear" w:color="auto" w:fill="auto"/>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020"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r>
      <w:tr w:rsidR="003E1C93">
        <w:trPr>
          <w:cantSplit/>
          <w:tblHeader/>
        </w:trPr>
        <w:tc>
          <w:tcPr>
            <w:tcW w:w="97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pPr>
            <w:r>
              <w:t>REC-04</w:t>
            </w:r>
          </w:p>
        </w:tc>
        <w:tc>
          <w:tcPr>
            <w:tcW w:w="1635"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pPr>
            <w:r>
              <w:t>VULN-04</w:t>
            </w:r>
          </w:p>
        </w:tc>
        <w:tc>
          <w:tcPr>
            <w:tcW w:w="2325" w:type="dxa"/>
            <w:shd w:val="clear" w:color="auto" w:fill="auto"/>
            <w:tcMar>
              <w:top w:w="100" w:type="dxa"/>
              <w:left w:w="100" w:type="dxa"/>
              <w:bottom w:w="100" w:type="dxa"/>
              <w:right w:w="100" w:type="dxa"/>
            </w:tcMar>
            <w:vAlign w:val="center"/>
          </w:tcPr>
          <w:p w:rsidR="003E1C93" w:rsidRPr="00861D40" w:rsidRDefault="003E1C93">
            <w:pPr>
              <w:pStyle w:val="normal0"/>
              <w:jc w:val="both"/>
              <w:rPr>
                <w:rFonts w:ascii="Arial" w:eastAsia="Arial" w:hAnsi="Arial" w:cs="Arial"/>
                <w:lang w:val="fr-FR"/>
              </w:rPr>
            </w:pPr>
          </w:p>
        </w:tc>
        <w:tc>
          <w:tcPr>
            <w:tcW w:w="1785" w:type="dxa"/>
            <w:shd w:val="clear" w:color="auto" w:fill="auto"/>
            <w:tcMar>
              <w:top w:w="100" w:type="dxa"/>
              <w:left w:w="100" w:type="dxa"/>
              <w:bottom w:w="100" w:type="dxa"/>
              <w:right w:w="100" w:type="dxa"/>
            </w:tcMar>
            <w:vAlign w:val="center"/>
          </w:tcPr>
          <w:p w:rsidR="003E1C93" w:rsidRDefault="003E1C93">
            <w:pPr>
              <w:pStyle w:val="normal0"/>
              <w:jc w:val="center"/>
            </w:pPr>
          </w:p>
        </w:tc>
        <w:tc>
          <w:tcPr>
            <w:tcW w:w="1260" w:type="dxa"/>
            <w:shd w:val="clear" w:color="auto" w:fill="auto"/>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020" w:type="dxa"/>
            <w:shd w:val="clear" w:color="auto" w:fill="FF99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r>
    </w:tbl>
    <w:p w:rsidR="003E1C93" w:rsidRDefault="003E1C93">
      <w:pPr>
        <w:pStyle w:val="normal0"/>
        <w:spacing w:before="200"/>
      </w:pPr>
    </w:p>
    <w:p w:rsidR="003E1C93" w:rsidRDefault="009322FF">
      <w:pPr>
        <w:pStyle w:val="Ttulo1"/>
      </w:pPr>
      <w:bookmarkStart w:id="18" w:name="_heading=h.4i7ojhp" w:colFirst="0" w:colLast="0"/>
      <w:bookmarkEnd w:id="18"/>
      <w:r>
        <w:br w:type="page"/>
      </w:r>
    </w:p>
    <w:p w:rsidR="003E1C93" w:rsidRDefault="009322FF">
      <w:pPr>
        <w:pStyle w:val="Ttulo1"/>
      </w:pPr>
      <w:bookmarkStart w:id="19" w:name="_heading=h.2xcytpi" w:colFirst="0" w:colLast="0"/>
      <w:bookmarkEnd w:id="19"/>
      <w:r>
        <w:lastRenderedPageBreak/>
        <w:t xml:space="preserve">3. </w:t>
      </w:r>
      <w:r>
        <w:tab/>
        <w:t>Vulnérabilités découvertes</w:t>
      </w:r>
    </w:p>
    <w:p w:rsidR="003E1C93" w:rsidRDefault="003E1C93">
      <w:pPr>
        <w:pStyle w:val="normal0"/>
      </w:pPr>
    </w:p>
    <w:tbl>
      <w:tblPr>
        <w:tblStyle w:val="aff6"/>
        <w:tblW w:w="11880" w:type="dxa"/>
        <w:tblInd w:w="-1440" w:type="dxa"/>
        <w:tblBorders>
          <w:top w:val="single" w:sz="8" w:space="0" w:color="FFE100"/>
          <w:left w:val="single" w:sz="8" w:space="0" w:color="FFE100"/>
          <w:bottom w:val="single" w:sz="8" w:space="0" w:color="FFE100"/>
          <w:right w:val="single" w:sz="8" w:space="0" w:color="FFE100"/>
          <w:insideH w:val="single" w:sz="8" w:space="0" w:color="FFE100"/>
          <w:insideV w:val="single" w:sz="8" w:space="0" w:color="FFE100"/>
        </w:tblBorders>
        <w:tblLayout w:type="fixed"/>
        <w:tblLook w:val="0600"/>
      </w:tblPr>
      <w:tblGrid>
        <w:gridCol w:w="4215"/>
        <w:gridCol w:w="1695"/>
        <w:gridCol w:w="4755"/>
        <w:gridCol w:w="1215"/>
      </w:tblGrid>
      <w:tr w:rsidR="003E1C93">
        <w:trPr>
          <w:cantSplit/>
          <w:trHeight w:val="420"/>
          <w:tblHeader/>
        </w:trPr>
        <w:tc>
          <w:tcPr>
            <w:tcW w:w="10665" w:type="dxa"/>
            <w:gridSpan w:val="3"/>
            <w:shd w:val="clear" w:color="auto" w:fill="FFE100"/>
            <w:tcMar>
              <w:top w:w="100" w:type="dxa"/>
              <w:left w:w="100" w:type="dxa"/>
              <w:bottom w:w="100" w:type="dxa"/>
              <w:right w:w="100" w:type="dxa"/>
            </w:tcMar>
            <w:vAlign w:val="center"/>
          </w:tcPr>
          <w:p w:rsidR="003E1C93" w:rsidRPr="00861D40" w:rsidRDefault="009322FF" w:rsidP="00861D40">
            <w:pPr>
              <w:pStyle w:val="Ttulo2"/>
              <w:widowControl w:val="0"/>
              <w:spacing w:line="240" w:lineRule="auto"/>
              <w:rPr>
                <w:lang w:val="fr-FR"/>
              </w:rPr>
            </w:pPr>
            <w:bookmarkStart w:id="20" w:name="_heading=h.10p11rrftfk6" w:colFirst="0" w:colLast="0"/>
            <w:bookmarkEnd w:id="20"/>
            <w:r w:rsidRPr="00861D40">
              <w:rPr>
                <w:lang w:val="fr-FR"/>
              </w:rPr>
              <w:t xml:space="preserve">3.1 </w:t>
            </w:r>
          </w:p>
        </w:tc>
        <w:tc>
          <w:tcPr>
            <w:tcW w:w="1215" w:type="dxa"/>
            <w:shd w:val="clear" w:color="auto" w:fill="FFE100"/>
            <w:tcMar>
              <w:top w:w="100" w:type="dxa"/>
              <w:left w:w="100" w:type="dxa"/>
              <w:bottom w:w="100" w:type="dxa"/>
              <w:right w:w="100" w:type="dxa"/>
            </w:tcMar>
            <w:vAlign w:val="center"/>
          </w:tcPr>
          <w:p w:rsidR="003E1C93" w:rsidRDefault="00861D40">
            <w:pPr>
              <w:pStyle w:val="normal0"/>
              <w:widowControl w:val="0"/>
              <w:pBdr>
                <w:top w:val="nil"/>
                <w:left w:val="nil"/>
                <w:bottom w:val="nil"/>
                <w:right w:val="nil"/>
                <w:between w:val="nil"/>
              </w:pBdr>
              <w:spacing w:line="240" w:lineRule="auto"/>
              <w:rPr>
                <w:sz w:val="42"/>
                <w:szCs w:val="42"/>
              </w:rPr>
            </w:pPr>
            <w:r>
              <w:rPr>
                <w:sz w:val="42"/>
                <w:szCs w:val="42"/>
              </w:rPr>
              <w:t>score</w:t>
            </w:r>
          </w:p>
        </w:tc>
      </w:tr>
      <w:tr w:rsidR="003E1C93">
        <w:trPr>
          <w:cantSplit/>
          <w:tblHeader/>
        </w:trPr>
        <w:tc>
          <w:tcPr>
            <w:tcW w:w="4215" w:type="dxa"/>
            <w:shd w:val="clear" w:color="auto" w:fill="FFE100"/>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pPr>
            <w:r>
              <w:t xml:space="preserve">            VULN-01</w:t>
            </w:r>
          </w:p>
        </w:tc>
        <w:tc>
          <w:tcPr>
            <w:tcW w:w="1695"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c>
          <w:tcPr>
            <w:tcW w:w="4755" w:type="dxa"/>
            <w:shd w:val="clear" w:color="auto" w:fill="FFE100"/>
            <w:tcMar>
              <w:top w:w="100" w:type="dxa"/>
              <w:left w:w="100" w:type="dxa"/>
              <w:bottom w:w="100" w:type="dxa"/>
              <w:right w:w="100" w:type="dxa"/>
            </w:tcMar>
            <w:vAlign w:val="center"/>
          </w:tcPr>
          <w:p w:rsidR="003E1C93" w:rsidRDefault="009322FF" w:rsidP="00861D40">
            <w:pPr>
              <w:pStyle w:val="normal0"/>
              <w:widowControl w:val="0"/>
              <w:pBdr>
                <w:top w:val="nil"/>
                <w:left w:val="nil"/>
                <w:bottom w:val="nil"/>
                <w:right w:val="nil"/>
                <w:between w:val="nil"/>
              </w:pBdr>
              <w:spacing w:line="240" w:lineRule="auto"/>
            </w:pPr>
            <w:r>
              <w:t xml:space="preserve">Facilité d’exploitation : </w:t>
            </w: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r>
      <w:tr w:rsidR="003E1C93">
        <w:trPr>
          <w:cantSplit/>
          <w:trHeight w:val="458"/>
          <w:tblHeader/>
        </w:trPr>
        <w:tc>
          <w:tcPr>
            <w:tcW w:w="4215" w:type="dxa"/>
            <w:shd w:val="clear" w:color="auto" w:fill="FFE100"/>
            <w:tcMar>
              <w:top w:w="100" w:type="dxa"/>
              <w:left w:w="100" w:type="dxa"/>
              <w:bottom w:w="100" w:type="dxa"/>
              <w:right w:w="100" w:type="dxa"/>
            </w:tcMar>
            <w:vAlign w:val="center"/>
          </w:tcPr>
          <w:p w:rsidR="003E1C93" w:rsidRDefault="009322FF" w:rsidP="00861D40">
            <w:pPr>
              <w:pStyle w:val="normal0"/>
              <w:widowControl w:val="0"/>
              <w:pBdr>
                <w:top w:val="nil"/>
                <w:left w:val="nil"/>
                <w:bottom w:val="nil"/>
                <w:right w:val="nil"/>
                <w:between w:val="nil"/>
              </w:pBdr>
              <w:spacing w:line="240" w:lineRule="auto"/>
            </w:pPr>
            <w:r>
              <w:t xml:space="preserve">                       Risque : </w:t>
            </w:r>
          </w:p>
        </w:tc>
        <w:tc>
          <w:tcPr>
            <w:tcW w:w="1695"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c>
          <w:tcPr>
            <w:tcW w:w="4755"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r>
      <w:tr w:rsidR="003E1C93">
        <w:trPr>
          <w:cantSplit/>
          <w:tblHeader/>
        </w:trPr>
        <w:tc>
          <w:tcPr>
            <w:tcW w:w="4215" w:type="dxa"/>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                       Impact : </w:t>
            </w:r>
          </w:p>
        </w:tc>
        <w:tc>
          <w:tcPr>
            <w:tcW w:w="1695"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c>
          <w:tcPr>
            <w:tcW w:w="4755"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r>
      <w:tr w:rsidR="003E1C93">
        <w:trPr>
          <w:cantSplit/>
          <w:trHeight w:val="420"/>
          <w:tblHeader/>
        </w:trPr>
        <w:tc>
          <w:tcPr>
            <w:tcW w:w="4215" w:type="dxa"/>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jc w:val="center"/>
            </w:pPr>
            <w:r>
              <w:t xml:space="preserve">                       Niveau de privilèges : </w:t>
            </w:r>
          </w:p>
        </w:tc>
        <w:tc>
          <w:tcPr>
            <w:tcW w:w="6450" w:type="dxa"/>
            <w:gridSpan w:val="2"/>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r>
      <w:tr w:rsidR="003E1C93">
        <w:trPr>
          <w:cantSplit/>
          <w:trHeight w:val="420"/>
          <w:tblHeader/>
        </w:trPr>
        <w:tc>
          <w:tcPr>
            <w:tcW w:w="10665" w:type="dxa"/>
            <w:gridSpan w:val="3"/>
            <w:shd w:val="clear" w:color="auto" w:fill="FFE100"/>
            <w:tcMar>
              <w:top w:w="100" w:type="dxa"/>
              <w:left w:w="100" w:type="dxa"/>
              <w:bottom w:w="100" w:type="dxa"/>
              <w:right w:w="100" w:type="dxa"/>
            </w:tcMar>
            <w:vAlign w:val="center"/>
          </w:tcPr>
          <w:p w:rsidR="003E1C93" w:rsidRDefault="009322FF" w:rsidP="00861D40">
            <w:pPr>
              <w:pStyle w:val="normal0"/>
              <w:widowControl w:val="0"/>
              <w:pBdr>
                <w:top w:val="nil"/>
                <w:left w:val="nil"/>
                <w:bottom w:val="nil"/>
                <w:right w:val="nil"/>
                <w:between w:val="nil"/>
              </w:pBdr>
              <w:spacing w:line="240" w:lineRule="auto"/>
            </w:pPr>
            <w:r>
              <w:t xml:space="preserve">               Score CVSS : </w:t>
            </w: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spacing w:line="240" w:lineRule="auto"/>
              <w:jc w:val="center"/>
            </w:pPr>
          </w:p>
        </w:tc>
      </w:tr>
    </w:tbl>
    <w:p w:rsidR="003E1C93" w:rsidRPr="00861D40" w:rsidRDefault="009322FF">
      <w:pPr>
        <w:pStyle w:val="Ttulo3"/>
        <w:ind w:firstLine="0"/>
        <w:rPr>
          <w:lang w:val="fr-FR"/>
        </w:rPr>
      </w:pPr>
      <w:bookmarkStart w:id="21" w:name="_heading=h.8fgoj6am2953" w:colFirst="0" w:colLast="0"/>
      <w:bookmarkEnd w:id="21"/>
      <w:r w:rsidRPr="00861D40">
        <w:rPr>
          <w:lang w:val="fr-FR"/>
        </w:rPr>
        <w:t>3.1.1 Résumé</w:t>
      </w:r>
    </w:p>
    <w:p w:rsidR="003E1C93" w:rsidRDefault="009322FF">
      <w:pPr>
        <w:pStyle w:val="Ttulo3"/>
        <w:ind w:firstLine="0"/>
      </w:pPr>
      <w:bookmarkStart w:id="22" w:name="_heading=h.dtlyna5x58s7" w:colFirst="0" w:colLast="0"/>
      <w:bookmarkEnd w:id="22"/>
      <w:r>
        <w:t>3.1.2 Actif concernés</w:t>
      </w:r>
    </w:p>
    <w:p w:rsidR="003E1C93" w:rsidRDefault="009322FF">
      <w:pPr>
        <w:pStyle w:val="Ttulo3"/>
        <w:ind w:firstLine="0"/>
      </w:pPr>
      <w:bookmarkStart w:id="23" w:name="_heading=h.jdfkjgela93w" w:colFirst="0" w:colLast="0"/>
      <w:bookmarkEnd w:id="23"/>
      <w:r>
        <w:t>3.1.3 Références</w:t>
      </w:r>
    </w:p>
    <w:p w:rsidR="003E1C93" w:rsidRPr="00861D40" w:rsidRDefault="009322FF">
      <w:pPr>
        <w:pStyle w:val="normal0"/>
        <w:numPr>
          <w:ilvl w:val="0"/>
          <w:numId w:val="2"/>
        </w:numPr>
        <w:rPr>
          <w:lang w:val="fr-FR"/>
        </w:rPr>
      </w:pPr>
      <w:r w:rsidRPr="00861D40">
        <w:rPr>
          <w:lang w:val="fr-FR"/>
        </w:rPr>
        <w:t xml:space="preserve">[EN] Mitre - </w:t>
      </w:r>
    </w:p>
    <w:p w:rsidR="003E1C93" w:rsidRPr="00861D40" w:rsidRDefault="009322FF" w:rsidP="00861D40">
      <w:pPr>
        <w:pStyle w:val="normal0"/>
        <w:numPr>
          <w:ilvl w:val="0"/>
          <w:numId w:val="2"/>
        </w:numPr>
        <w:ind w:firstLine="0"/>
        <w:rPr>
          <w:lang w:val="fr-FR"/>
        </w:rPr>
      </w:pPr>
      <w:r w:rsidRPr="00861D40">
        <w:rPr>
          <w:lang w:val="fr-FR"/>
        </w:rPr>
        <w:t xml:space="preserve">[FR] OWASP - </w:t>
      </w:r>
      <w:bookmarkStart w:id="24" w:name="_heading=h.shs7xp9iv8s4" w:colFirst="0" w:colLast="0"/>
      <w:bookmarkEnd w:id="24"/>
    </w:p>
    <w:p w:rsidR="00861D40" w:rsidRDefault="00861D40">
      <w:pPr>
        <w:pStyle w:val="normal0"/>
        <w:rPr>
          <w:lang w:val="fr-FR"/>
        </w:rPr>
      </w:pPr>
      <w:r>
        <w:rPr>
          <w:lang w:val="fr-FR"/>
        </w:rPr>
        <w:t>Recomandation</w:t>
      </w:r>
    </w:p>
    <w:p w:rsidR="003E1C93" w:rsidRPr="00861D40" w:rsidRDefault="009322FF">
      <w:pPr>
        <w:pStyle w:val="Ttulo3"/>
        <w:ind w:firstLine="0"/>
        <w:rPr>
          <w:lang w:val="fr-FR"/>
        </w:rPr>
      </w:pPr>
      <w:bookmarkStart w:id="25" w:name="_heading=h.wdputlethjx" w:colFirst="0" w:colLast="0"/>
      <w:bookmarkEnd w:id="25"/>
      <w:r w:rsidRPr="00861D40">
        <w:rPr>
          <w:lang w:val="fr-FR"/>
        </w:rPr>
        <w:t>3.1.5 Exploitation</w:t>
      </w:r>
    </w:p>
    <w:p w:rsidR="003E1C93" w:rsidRPr="00861D40" w:rsidRDefault="00861D40">
      <w:pPr>
        <w:pStyle w:val="normal0"/>
        <w:jc w:val="both"/>
        <w:rPr>
          <w:lang w:val="fr-FR"/>
        </w:rPr>
      </w:pPr>
      <w:r>
        <w:rPr>
          <w:lang w:val="fr-FR"/>
        </w:rPr>
        <w:t>Explication</w:t>
      </w:r>
    </w:p>
    <w:p w:rsidR="003E1C93" w:rsidRDefault="00861D40">
      <w:pPr>
        <w:pStyle w:val="normal0"/>
        <w:spacing w:after="160" w:line="259" w:lineRule="auto"/>
        <w:jc w:val="center"/>
        <w:rPr>
          <w:color w:val="383838"/>
          <w:sz w:val="30"/>
          <w:szCs w:val="30"/>
        </w:rPr>
      </w:pPr>
      <w:r>
        <w:rPr>
          <w:noProof/>
          <w:color w:val="383838"/>
          <w:sz w:val="30"/>
          <w:szCs w:val="30"/>
        </w:rPr>
        <w:t>Capture d’ecran</w:t>
      </w:r>
    </w:p>
    <w:p w:rsidR="003E1C93" w:rsidRPr="00861D40" w:rsidRDefault="009322FF">
      <w:pPr>
        <w:pStyle w:val="normal0"/>
        <w:spacing w:after="160" w:line="259" w:lineRule="auto"/>
        <w:jc w:val="center"/>
        <w:rPr>
          <w:color w:val="B7B7B7"/>
          <w:sz w:val="30"/>
          <w:szCs w:val="30"/>
          <w:shd w:val="clear" w:color="auto" w:fill="D9D9D9"/>
          <w:lang w:val="fr-FR"/>
        </w:rPr>
      </w:pPr>
      <w:r w:rsidRPr="00861D40">
        <w:rPr>
          <w:color w:val="B7B7B7"/>
          <w:sz w:val="30"/>
          <w:szCs w:val="30"/>
          <w:shd w:val="clear" w:color="auto" w:fill="D9D9D9"/>
          <w:lang w:val="fr-FR"/>
        </w:rPr>
        <w:t xml:space="preserve">commande </w:t>
      </w:r>
    </w:p>
    <w:p w:rsidR="003E1C93" w:rsidRDefault="00861D40">
      <w:pPr>
        <w:pStyle w:val="Ttulo3"/>
        <w:ind w:firstLine="0"/>
        <w:jc w:val="center"/>
        <w:rPr>
          <w:rFonts w:ascii="Arial" w:eastAsia="Arial" w:hAnsi="Arial" w:cs="Arial"/>
        </w:rPr>
      </w:pPr>
      <w:bookmarkStart w:id="26" w:name="_heading=h.vn8upyjdgx2k" w:colFirst="0" w:colLast="0"/>
      <w:bookmarkEnd w:id="26"/>
      <w:r>
        <w:rPr>
          <w:rFonts w:ascii="Arial" w:eastAsia="Arial" w:hAnsi="Arial" w:cs="Arial"/>
          <w:noProof/>
        </w:rPr>
        <w:t>resultat capture d’ecran</w:t>
      </w:r>
    </w:p>
    <w:p w:rsidR="003E1C93" w:rsidRPr="00861D40" w:rsidRDefault="009322FF">
      <w:pPr>
        <w:pStyle w:val="normal0"/>
        <w:spacing w:after="160" w:line="259" w:lineRule="auto"/>
        <w:jc w:val="center"/>
        <w:rPr>
          <w:color w:val="B7B7B7"/>
          <w:sz w:val="30"/>
          <w:szCs w:val="30"/>
          <w:shd w:val="clear" w:color="auto" w:fill="D9D9D9"/>
          <w:lang w:val="fr-FR"/>
        </w:rPr>
      </w:pPr>
      <w:r w:rsidRPr="00861D40">
        <w:rPr>
          <w:color w:val="B7B7B7"/>
          <w:sz w:val="30"/>
          <w:szCs w:val="30"/>
          <w:shd w:val="clear" w:color="auto" w:fill="D9D9D9"/>
          <w:lang w:val="fr-FR"/>
        </w:rPr>
        <w:t xml:space="preserve">page d’administration du serveur web  </w:t>
      </w:r>
    </w:p>
    <w:p w:rsidR="003E1C93" w:rsidRPr="00861D40" w:rsidRDefault="009322FF">
      <w:pPr>
        <w:pStyle w:val="normal0"/>
        <w:rPr>
          <w:lang w:val="fr-FR"/>
        </w:rPr>
      </w:pPr>
      <w:r w:rsidRPr="00861D40">
        <w:rPr>
          <w:lang w:val="fr-FR"/>
        </w:rPr>
        <w:br w:type="page"/>
      </w:r>
    </w:p>
    <w:p w:rsidR="003E1C93" w:rsidRPr="00861D40" w:rsidRDefault="003E1C93">
      <w:pPr>
        <w:pStyle w:val="normal0"/>
        <w:rPr>
          <w:lang w:val="fr-FR"/>
        </w:rPr>
      </w:pPr>
    </w:p>
    <w:tbl>
      <w:tblPr>
        <w:tblStyle w:val="aff7"/>
        <w:tblW w:w="11880" w:type="dxa"/>
        <w:tblInd w:w="-1440" w:type="dxa"/>
        <w:tblBorders>
          <w:top w:val="single" w:sz="8" w:space="0" w:color="FFE100"/>
          <w:left w:val="single" w:sz="8" w:space="0" w:color="FFE100"/>
          <w:bottom w:val="single" w:sz="8" w:space="0" w:color="FFE100"/>
          <w:right w:val="single" w:sz="8" w:space="0" w:color="FFE100"/>
          <w:insideH w:val="single" w:sz="8" w:space="0" w:color="FFE100"/>
          <w:insideV w:val="single" w:sz="8" w:space="0" w:color="FFE100"/>
        </w:tblBorders>
        <w:tblLayout w:type="fixed"/>
        <w:tblLook w:val="0600"/>
      </w:tblPr>
      <w:tblGrid>
        <w:gridCol w:w="4215"/>
        <w:gridCol w:w="1695"/>
        <w:gridCol w:w="4755"/>
        <w:gridCol w:w="1215"/>
      </w:tblGrid>
      <w:tr w:rsidR="003E1C93">
        <w:trPr>
          <w:cantSplit/>
          <w:trHeight w:val="420"/>
          <w:tblHeader/>
        </w:trPr>
        <w:tc>
          <w:tcPr>
            <w:tcW w:w="10665" w:type="dxa"/>
            <w:gridSpan w:val="3"/>
            <w:shd w:val="clear" w:color="auto" w:fill="FFE100"/>
            <w:tcMar>
              <w:top w:w="100" w:type="dxa"/>
              <w:left w:w="100" w:type="dxa"/>
              <w:bottom w:w="100" w:type="dxa"/>
              <w:right w:w="100" w:type="dxa"/>
            </w:tcMar>
            <w:vAlign w:val="center"/>
          </w:tcPr>
          <w:p w:rsidR="003E1C93" w:rsidRPr="00861D40" w:rsidRDefault="009322FF" w:rsidP="00861D40">
            <w:pPr>
              <w:pStyle w:val="Ttulo2"/>
              <w:widowControl w:val="0"/>
              <w:spacing w:line="240" w:lineRule="auto"/>
              <w:rPr>
                <w:lang w:val="fr-FR"/>
              </w:rPr>
            </w:pPr>
            <w:bookmarkStart w:id="27" w:name="_heading=h.gbd8ms2y0fdy" w:colFirst="0" w:colLast="0"/>
            <w:bookmarkEnd w:id="27"/>
            <w:r w:rsidRPr="00861D40">
              <w:rPr>
                <w:lang w:val="fr-FR"/>
              </w:rPr>
              <w:t xml:space="preserve">3.2 </w:t>
            </w: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rPr>
                <w:sz w:val="42"/>
                <w:szCs w:val="42"/>
              </w:rPr>
            </w:pPr>
          </w:p>
        </w:tc>
      </w:tr>
      <w:tr w:rsidR="003E1C93">
        <w:trPr>
          <w:cantSplit/>
          <w:tblHeader/>
        </w:trPr>
        <w:tc>
          <w:tcPr>
            <w:tcW w:w="4215" w:type="dxa"/>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                       Risque : </w:t>
            </w:r>
          </w:p>
        </w:tc>
        <w:tc>
          <w:tcPr>
            <w:tcW w:w="169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4755" w:type="dxa"/>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Facilité d’exploitation : </w:t>
            </w: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rHeight w:val="458"/>
          <w:tblHeader/>
        </w:trPr>
        <w:tc>
          <w:tcPr>
            <w:tcW w:w="4215" w:type="dxa"/>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                       Impact : </w:t>
            </w:r>
          </w:p>
        </w:tc>
        <w:tc>
          <w:tcPr>
            <w:tcW w:w="169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475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blHeader/>
        </w:trPr>
        <w:tc>
          <w:tcPr>
            <w:tcW w:w="4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69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475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rHeight w:val="420"/>
          <w:tblHeader/>
        </w:trPr>
        <w:tc>
          <w:tcPr>
            <w:tcW w:w="4215" w:type="dxa"/>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jc w:val="center"/>
            </w:pPr>
            <w:r>
              <w:t xml:space="preserve">                       Niveau de privilèges : </w:t>
            </w:r>
          </w:p>
        </w:tc>
        <w:tc>
          <w:tcPr>
            <w:tcW w:w="6450" w:type="dxa"/>
            <w:gridSpan w:val="2"/>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rHeight w:val="420"/>
          <w:tblHeader/>
        </w:trPr>
        <w:tc>
          <w:tcPr>
            <w:tcW w:w="10665" w:type="dxa"/>
            <w:gridSpan w:val="3"/>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               Score CVSS : </w:t>
            </w: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bl>
    <w:p w:rsidR="003E1C93" w:rsidRPr="00861D40" w:rsidRDefault="009322FF">
      <w:pPr>
        <w:pStyle w:val="Ttulo3"/>
        <w:ind w:firstLine="0"/>
        <w:rPr>
          <w:lang w:val="fr-FR"/>
        </w:rPr>
      </w:pPr>
      <w:bookmarkStart w:id="28" w:name="_heading=h.cnc5096l2won" w:colFirst="0" w:colLast="0"/>
      <w:bookmarkEnd w:id="28"/>
      <w:r w:rsidRPr="00861D40">
        <w:rPr>
          <w:lang w:val="fr-FR"/>
        </w:rPr>
        <w:t>3.2.1 Résumé</w:t>
      </w:r>
    </w:p>
    <w:p w:rsidR="003E1C93" w:rsidRPr="00861D40" w:rsidRDefault="009322FF">
      <w:pPr>
        <w:pStyle w:val="Ttulo3"/>
        <w:ind w:firstLine="0"/>
        <w:rPr>
          <w:lang w:val="fr-FR"/>
        </w:rPr>
      </w:pPr>
      <w:bookmarkStart w:id="29" w:name="_heading=h.sp8dyqs4tghw" w:colFirst="0" w:colLast="0"/>
      <w:bookmarkEnd w:id="29"/>
      <w:r w:rsidRPr="00861D40">
        <w:rPr>
          <w:lang w:val="fr-FR"/>
        </w:rPr>
        <w:t>3.2.2 Actif concernés</w:t>
      </w:r>
    </w:p>
    <w:p w:rsidR="003E1C93" w:rsidRPr="00861D40" w:rsidRDefault="009322FF">
      <w:pPr>
        <w:pStyle w:val="Ttulo3"/>
        <w:ind w:firstLine="0"/>
        <w:rPr>
          <w:lang w:val="fr-FR"/>
        </w:rPr>
      </w:pPr>
      <w:bookmarkStart w:id="30" w:name="_heading=h.htzofjg2wpwt" w:colFirst="0" w:colLast="0"/>
      <w:bookmarkEnd w:id="30"/>
      <w:r w:rsidRPr="00861D40">
        <w:rPr>
          <w:lang w:val="fr-FR"/>
        </w:rPr>
        <w:t>3.2.3 Références</w:t>
      </w:r>
    </w:p>
    <w:p w:rsidR="003E1C93" w:rsidRPr="00861D40" w:rsidRDefault="009322FF">
      <w:pPr>
        <w:pStyle w:val="normal0"/>
        <w:rPr>
          <w:lang w:val="fr-FR"/>
        </w:rPr>
      </w:pPr>
      <w:r w:rsidRPr="00861D40">
        <w:rPr>
          <w:lang w:val="fr-FR"/>
        </w:rPr>
        <w:t xml:space="preserve">[EN] Mitre </w:t>
      </w:r>
    </w:p>
    <w:p w:rsidR="003E1C93" w:rsidRPr="00861D40" w:rsidRDefault="009322FF">
      <w:pPr>
        <w:pStyle w:val="Ttulo3"/>
        <w:ind w:firstLine="0"/>
        <w:rPr>
          <w:lang w:val="fr-FR"/>
        </w:rPr>
      </w:pPr>
      <w:bookmarkStart w:id="31" w:name="_heading=h.mtxkabxrckor" w:colFirst="0" w:colLast="0"/>
      <w:bookmarkEnd w:id="31"/>
      <w:r w:rsidRPr="00861D40">
        <w:rPr>
          <w:lang w:val="fr-FR"/>
        </w:rPr>
        <w:t>3.2.4 Recommandation</w:t>
      </w:r>
    </w:p>
    <w:p w:rsidR="003E1C93" w:rsidRPr="00861D40" w:rsidRDefault="009322FF">
      <w:pPr>
        <w:pStyle w:val="Ttulo3"/>
        <w:ind w:firstLine="0"/>
        <w:rPr>
          <w:lang w:val="fr-FR"/>
        </w:rPr>
      </w:pPr>
      <w:bookmarkStart w:id="32" w:name="_heading=h.j2qu8u7l0l7g" w:colFirst="0" w:colLast="0"/>
      <w:bookmarkEnd w:id="32"/>
      <w:r w:rsidRPr="00861D40">
        <w:rPr>
          <w:lang w:val="fr-FR"/>
        </w:rPr>
        <w:t>3.2.5 Exploitation</w:t>
      </w:r>
    </w:p>
    <w:p w:rsidR="003E1C93" w:rsidRPr="00861D40" w:rsidRDefault="009322FF">
      <w:pPr>
        <w:pStyle w:val="normal0"/>
        <w:jc w:val="both"/>
        <w:rPr>
          <w:lang w:val="fr-FR"/>
        </w:rPr>
      </w:pPr>
      <w:r w:rsidRPr="00861D40">
        <w:rPr>
          <w:lang w:val="fr-FR"/>
        </w:rPr>
        <w:t>.</w:t>
      </w:r>
    </w:p>
    <w:p w:rsidR="003E1C93" w:rsidRDefault="003E1C93">
      <w:pPr>
        <w:pStyle w:val="normal0"/>
        <w:spacing w:after="160" w:line="259" w:lineRule="auto"/>
        <w:jc w:val="center"/>
        <w:rPr>
          <w:color w:val="383838"/>
          <w:sz w:val="30"/>
          <w:szCs w:val="30"/>
        </w:rPr>
      </w:pPr>
    </w:p>
    <w:p w:rsidR="003E1C93" w:rsidRPr="00861D40" w:rsidRDefault="009322FF">
      <w:pPr>
        <w:pStyle w:val="normal0"/>
        <w:spacing w:after="160" w:line="259" w:lineRule="auto"/>
        <w:jc w:val="center"/>
        <w:rPr>
          <w:lang w:val="fr-FR"/>
        </w:rPr>
      </w:pPr>
      <w:r w:rsidRPr="00861D40">
        <w:rPr>
          <w:color w:val="B7B7B7"/>
          <w:sz w:val="30"/>
          <w:szCs w:val="30"/>
          <w:shd w:val="clear" w:color="auto" w:fill="D9D9D9"/>
          <w:lang w:val="fr-FR"/>
        </w:rPr>
        <w:t>commande nmap utilisée pour le scan des services</w:t>
      </w:r>
    </w:p>
    <w:p w:rsidR="003E1C93" w:rsidRPr="00861D40" w:rsidRDefault="009322FF">
      <w:pPr>
        <w:pStyle w:val="Ttulo1"/>
        <w:rPr>
          <w:sz w:val="22"/>
          <w:szCs w:val="22"/>
          <w:lang w:val="fr-FR"/>
        </w:rPr>
      </w:pPr>
      <w:bookmarkStart w:id="33" w:name="_heading=h.5367gn8fwa2" w:colFirst="0" w:colLast="0"/>
      <w:bookmarkEnd w:id="33"/>
      <w:r w:rsidRPr="00861D40">
        <w:rPr>
          <w:lang w:val="fr-FR"/>
        </w:rPr>
        <w:br w:type="page"/>
      </w:r>
    </w:p>
    <w:tbl>
      <w:tblPr>
        <w:tblStyle w:val="aff8"/>
        <w:tblW w:w="11880" w:type="dxa"/>
        <w:tblInd w:w="-1440" w:type="dxa"/>
        <w:tblBorders>
          <w:top w:val="single" w:sz="8" w:space="0" w:color="FFE100"/>
          <w:left w:val="single" w:sz="8" w:space="0" w:color="FFE100"/>
          <w:bottom w:val="single" w:sz="8" w:space="0" w:color="FFE100"/>
          <w:right w:val="single" w:sz="8" w:space="0" w:color="FFE100"/>
          <w:insideH w:val="single" w:sz="8" w:space="0" w:color="FFE100"/>
          <w:insideV w:val="single" w:sz="8" w:space="0" w:color="FFE100"/>
        </w:tblBorders>
        <w:tblLayout w:type="fixed"/>
        <w:tblLook w:val="0600"/>
      </w:tblPr>
      <w:tblGrid>
        <w:gridCol w:w="4215"/>
        <w:gridCol w:w="1695"/>
        <w:gridCol w:w="4755"/>
        <w:gridCol w:w="1215"/>
      </w:tblGrid>
      <w:tr w:rsidR="003E1C93">
        <w:trPr>
          <w:cantSplit/>
          <w:trHeight w:val="420"/>
          <w:tblHeader/>
        </w:trPr>
        <w:tc>
          <w:tcPr>
            <w:tcW w:w="10665" w:type="dxa"/>
            <w:gridSpan w:val="3"/>
            <w:shd w:val="clear" w:color="auto" w:fill="FFE100"/>
            <w:tcMar>
              <w:top w:w="100" w:type="dxa"/>
              <w:left w:w="100" w:type="dxa"/>
              <w:bottom w:w="100" w:type="dxa"/>
              <w:right w:w="100" w:type="dxa"/>
            </w:tcMar>
            <w:vAlign w:val="center"/>
          </w:tcPr>
          <w:p w:rsidR="003E1C93" w:rsidRPr="00861D40" w:rsidRDefault="009322FF" w:rsidP="00861D40">
            <w:pPr>
              <w:pStyle w:val="Ttulo2"/>
              <w:widowControl w:val="0"/>
              <w:spacing w:line="240" w:lineRule="auto"/>
              <w:rPr>
                <w:lang w:val="fr-FR"/>
              </w:rPr>
            </w:pPr>
            <w:bookmarkStart w:id="34" w:name="_heading=h.ftpdwefa0yvx" w:colFirst="0" w:colLast="0"/>
            <w:bookmarkEnd w:id="34"/>
            <w:r w:rsidRPr="00861D40">
              <w:rPr>
                <w:lang w:val="fr-FR"/>
              </w:rPr>
              <w:lastRenderedPageBreak/>
              <w:t xml:space="preserve">3.3 </w:t>
            </w:r>
          </w:p>
        </w:tc>
        <w:tc>
          <w:tcPr>
            <w:tcW w:w="1215" w:type="dxa"/>
            <w:shd w:val="clear" w:color="auto" w:fill="FFE100"/>
            <w:tcMar>
              <w:top w:w="100" w:type="dxa"/>
              <w:left w:w="100" w:type="dxa"/>
              <w:bottom w:w="100" w:type="dxa"/>
              <w:right w:w="100" w:type="dxa"/>
            </w:tcMar>
            <w:vAlign w:val="center"/>
          </w:tcPr>
          <w:p w:rsidR="003E1C93" w:rsidRDefault="003E1C93" w:rsidP="00861D40">
            <w:pPr>
              <w:pStyle w:val="normal0"/>
              <w:widowControl w:val="0"/>
              <w:spacing w:line="240" w:lineRule="auto"/>
              <w:rPr>
                <w:sz w:val="42"/>
                <w:szCs w:val="42"/>
              </w:rPr>
            </w:pPr>
          </w:p>
        </w:tc>
      </w:tr>
      <w:tr w:rsidR="003E1C93">
        <w:trPr>
          <w:cantSplit/>
          <w:tblHeader/>
        </w:trPr>
        <w:tc>
          <w:tcPr>
            <w:tcW w:w="4215" w:type="dxa"/>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                       Risque : </w:t>
            </w:r>
          </w:p>
        </w:tc>
        <w:tc>
          <w:tcPr>
            <w:tcW w:w="169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4755" w:type="dxa"/>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Facilité d’exploitation : </w:t>
            </w: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rHeight w:val="458"/>
          <w:tblHeader/>
        </w:trPr>
        <w:tc>
          <w:tcPr>
            <w:tcW w:w="4215" w:type="dxa"/>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                       Impact : </w:t>
            </w:r>
          </w:p>
        </w:tc>
        <w:tc>
          <w:tcPr>
            <w:tcW w:w="169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475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blHeader/>
        </w:trPr>
        <w:tc>
          <w:tcPr>
            <w:tcW w:w="4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69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475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rHeight w:val="420"/>
          <w:tblHeader/>
        </w:trPr>
        <w:tc>
          <w:tcPr>
            <w:tcW w:w="4215" w:type="dxa"/>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jc w:val="center"/>
            </w:pPr>
            <w:r>
              <w:t xml:space="preserve">                       Niveau de privilèges : </w:t>
            </w:r>
          </w:p>
        </w:tc>
        <w:tc>
          <w:tcPr>
            <w:tcW w:w="6450" w:type="dxa"/>
            <w:gridSpan w:val="2"/>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rHeight w:val="420"/>
          <w:tblHeader/>
        </w:trPr>
        <w:tc>
          <w:tcPr>
            <w:tcW w:w="10665" w:type="dxa"/>
            <w:gridSpan w:val="3"/>
            <w:shd w:val="clear" w:color="auto" w:fill="FFE1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               Score CVSS : </w:t>
            </w:r>
          </w:p>
        </w:tc>
        <w:tc>
          <w:tcPr>
            <w:tcW w:w="1215" w:type="dxa"/>
            <w:shd w:val="clear" w:color="auto" w:fill="FFE100"/>
            <w:tcMar>
              <w:top w:w="100" w:type="dxa"/>
              <w:left w:w="100" w:type="dxa"/>
              <w:bottom w:w="100" w:type="dxa"/>
              <w:right w:w="100" w:type="dxa"/>
            </w:tcMar>
            <w:vAlign w:val="center"/>
          </w:tcPr>
          <w:p w:rsidR="003E1C93" w:rsidRDefault="003E1C93">
            <w:pPr>
              <w:pStyle w:val="normal0"/>
              <w:widowControl w:val="0"/>
              <w:spacing w:line="240" w:lineRule="auto"/>
              <w:jc w:val="center"/>
            </w:pPr>
          </w:p>
        </w:tc>
      </w:tr>
    </w:tbl>
    <w:p w:rsidR="003E1C93" w:rsidRPr="00861D40" w:rsidRDefault="009322FF">
      <w:pPr>
        <w:pStyle w:val="Ttulo3"/>
        <w:ind w:firstLine="0"/>
        <w:rPr>
          <w:lang w:val="fr-FR"/>
        </w:rPr>
      </w:pPr>
      <w:bookmarkStart w:id="35" w:name="_heading=h.ev8qjwpnkr6p" w:colFirst="0" w:colLast="0"/>
      <w:bookmarkEnd w:id="35"/>
      <w:r w:rsidRPr="00861D40">
        <w:rPr>
          <w:lang w:val="fr-FR"/>
        </w:rPr>
        <w:t>5.3.1 Résumé</w:t>
      </w:r>
    </w:p>
    <w:p w:rsidR="003E1C93" w:rsidRPr="00861D40" w:rsidRDefault="009322FF">
      <w:pPr>
        <w:pStyle w:val="Ttulo3"/>
        <w:ind w:firstLine="0"/>
        <w:rPr>
          <w:lang w:val="fr-FR"/>
        </w:rPr>
      </w:pPr>
      <w:bookmarkStart w:id="36" w:name="_heading=h.xyed4l8gnf62" w:colFirst="0" w:colLast="0"/>
      <w:bookmarkEnd w:id="36"/>
      <w:r w:rsidRPr="00861D40">
        <w:rPr>
          <w:lang w:val="fr-FR"/>
        </w:rPr>
        <w:t>3.3.2 Actif concernés</w:t>
      </w:r>
    </w:p>
    <w:p w:rsidR="003E1C93" w:rsidRPr="00861D40" w:rsidRDefault="009322FF">
      <w:pPr>
        <w:pStyle w:val="Ttulo3"/>
        <w:ind w:firstLine="0"/>
        <w:rPr>
          <w:lang w:val="fr-FR"/>
        </w:rPr>
      </w:pPr>
      <w:bookmarkStart w:id="37" w:name="_heading=h.rkc9w5hne9vh" w:colFirst="0" w:colLast="0"/>
      <w:bookmarkEnd w:id="37"/>
      <w:r w:rsidRPr="00861D40">
        <w:rPr>
          <w:lang w:val="fr-FR"/>
        </w:rPr>
        <w:t>3.3.3 Références</w:t>
      </w:r>
    </w:p>
    <w:p w:rsidR="003E1C93" w:rsidRPr="00861D40" w:rsidRDefault="003E1C93">
      <w:pPr>
        <w:pStyle w:val="normal0"/>
        <w:rPr>
          <w:lang w:val="fr-FR"/>
        </w:rPr>
      </w:pPr>
    </w:p>
    <w:p w:rsidR="003E1C93" w:rsidRPr="00861D40" w:rsidRDefault="009322FF">
      <w:pPr>
        <w:pStyle w:val="Ttulo3"/>
        <w:ind w:firstLine="0"/>
        <w:rPr>
          <w:lang w:val="fr-FR"/>
        </w:rPr>
      </w:pPr>
      <w:bookmarkStart w:id="38" w:name="_heading=h.303t87dv5rld" w:colFirst="0" w:colLast="0"/>
      <w:bookmarkEnd w:id="38"/>
      <w:r w:rsidRPr="00861D40">
        <w:rPr>
          <w:lang w:val="fr-FR"/>
        </w:rPr>
        <w:t>3.3.4 Recommandation</w:t>
      </w:r>
    </w:p>
    <w:p w:rsidR="003E1C93" w:rsidRPr="00861D40" w:rsidRDefault="009322FF">
      <w:pPr>
        <w:pStyle w:val="Ttulo3"/>
        <w:ind w:firstLine="0"/>
        <w:rPr>
          <w:lang w:val="fr-FR"/>
        </w:rPr>
      </w:pPr>
      <w:bookmarkStart w:id="39" w:name="_heading=h.5jgikdcxc53l" w:colFirst="0" w:colLast="0"/>
      <w:bookmarkEnd w:id="39"/>
      <w:r w:rsidRPr="00861D40">
        <w:rPr>
          <w:lang w:val="fr-FR"/>
        </w:rPr>
        <w:t>3.3.5 Exploitation</w:t>
      </w:r>
    </w:p>
    <w:p w:rsidR="003E1C93" w:rsidRDefault="00861D40">
      <w:pPr>
        <w:pStyle w:val="normal0"/>
        <w:jc w:val="center"/>
        <w:rPr>
          <w:rFonts w:ascii="Arial" w:eastAsia="Arial" w:hAnsi="Arial" w:cs="Arial"/>
        </w:rPr>
      </w:pPr>
      <w:r>
        <w:rPr>
          <w:rFonts w:ascii="Arial" w:eastAsia="Arial" w:hAnsi="Arial" w:cs="Arial"/>
        </w:rPr>
        <w:t>capture</w:t>
      </w:r>
    </w:p>
    <w:p w:rsidR="003E1C93" w:rsidRPr="00861D40" w:rsidRDefault="009322FF">
      <w:pPr>
        <w:pStyle w:val="normal0"/>
        <w:spacing w:after="160" w:line="259" w:lineRule="auto"/>
        <w:jc w:val="center"/>
        <w:rPr>
          <w:color w:val="B7B7B7"/>
          <w:sz w:val="30"/>
          <w:szCs w:val="30"/>
          <w:shd w:val="clear" w:color="auto" w:fill="D9D9D9"/>
          <w:lang w:val="fr-FR"/>
        </w:rPr>
      </w:pPr>
      <w:r w:rsidRPr="00861D40">
        <w:rPr>
          <w:color w:val="B7B7B7"/>
          <w:sz w:val="30"/>
          <w:szCs w:val="30"/>
          <w:shd w:val="clear" w:color="auto" w:fill="D9D9D9"/>
          <w:lang w:val="fr-FR"/>
        </w:rPr>
        <w:t xml:space="preserve">commande smb pour la détection de compte sans password  </w:t>
      </w:r>
    </w:p>
    <w:p w:rsidR="003E1C93" w:rsidRPr="00861D40" w:rsidRDefault="009322FF">
      <w:pPr>
        <w:pStyle w:val="normal0"/>
        <w:spacing w:after="160" w:line="259" w:lineRule="auto"/>
        <w:rPr>
          <w:color w:val="B7B7B7"/>
          <w:sz w:val="30"/>
          <w:szCs w:val="30"/>
          <w:shd w:val="clear" w:color="auto" w:fill="D9D9D9"/>
          <w:lang w:val="fr-FR"/>
        </w:rPr>
      </w:pPr>
      <w:r w:rsidRPr="00861D40">
        <w:rPr>
          <w:lang w:val="fr-FR"/>
        </w:rPr>
        <w:br w:type="page"/>
      </w:r>
    </w:p>
    <w:p w:rsidR="003E1C93" w:rsidRPr="00861D40" w:rsidRDefault="003E1C93">
      <w:pPr>
        <w:pStyle w:val="normal0"/>
        <w:spacing w:after="160" w:line="259" w:lineRule="auto"/>
        <w:rPr>
          <w:color w:val="B7B7B7"/>
          <w:sz w:val="30"/>
          <w:szCs w:val="30"/>
          <w:shd w:val="clear" w:color="auto" w:fill="D9D9D9"/>
          <w:lang w:val="fr-FR"/>
        </w:rPr>
      </w:pPr>
    </w:p>
    <w:tbl>
      <w:tblPr>
        <w:tblStyle w:val="aff9"/>
        <w:tblW w:w="11880" w:type="dxa"/>
        <w:tblInd w:w="-1440" w:type="dxa"/>
        <w:tblBorders>
          <w:top w:val="single" w:sz="8" w:space="0" w:color="FFE100"/>
          <w:left w:val="single" w:sz="8" w:space="0" w:color="FFE100"/>
          <w:bottom w:val="single" w:sz="8" w:space="0" w:color="FFE100"/>
          <w:right w:val="single" w:sz="8" w:space="0" w:color="FFE100"/>
          <w:insideH w:val="single" w:sz="8" w:space="0" w:color="FFE100"/>
          <w:insideV w:val="single" w:sz="8" w:space="0" w:color="FFE100"/>
        </w:tblBorders>
        <w:tblLayout w:type="fixed"/>
        <w:tblLook w:val="0600"/>
      </w:tblPr>
      <w:tblGrid>
        <w:gridCol w:w="4215"/>
        <w:gridCol w:w="1695"/>
        <w:gridCol w:w="4755"/>
        <w:gridCol w:w="1215"/>
      </w:tblGrid>
      <w:tr w:rsidR="003E1C93">
        <w:trPr>
          <w:cantSplit/>
          <w:trHeight w:val="420"/>
          <w:tblHeader/>
        </w:trPr>
        <w:tc>
          <w:tcPr>
            <w:tcW w:w="10665" w:type="dxa"/>
            <w:gridSpan w:val="3"/>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9322FF" w:rsidP="00861D40">
            <w:pPr>
              <w:pStyle w:val="Ttulo2"/>
              <w:widowControl w:val="0"/>
              <w:spacing w:line="240" w:lineRule="auto"/>
            </w:pPr>
            <w:bookmarkStart w:id="40" w:name="_heading=h.s09ur4wpxbfc" w:colFirst="0" w:colLast="0"/>
            <w:bookmarkEnd w:id="40"/>
            <w:r>
              <w:t xml:space="preserve">3.4 </w:t>
            </w:r>
          </w:p>
        </w:tc>
        <w:tc>
          <w:tcPr>
            <w:tcW w:w="121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rPr>
                <w:sz w:val="42"/>
                <w:szCs w:val="42"/>
              </w:rPr>
            </w:pPr>
          </w:p>
        </w:tc>
      </w:tr>
      <w:tr w:rsidR="003E1C93">
        <w:trPr>
          <w:cantSplit/>
          <w:tblHeader/>
        </w:trPr>
        <w:tc>
          <w:tcPr>
            <w:tcW w:w="421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                       Risque : </w:t>
            </w:r>
          </w:p>
        </w:tc>
        <w:tc>
          <w:tcPr>
            <w:tcW w:w="169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475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Facilité d’exploitation : </w:t>
            </w:r>
          </w:p>
        </w:tc>
        <w:tc>
          <w:tcPr>
            <w:tcW w:w="121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rHeight w:val="458"/>
          <w:tblHeader/>
        </w:trPr>
        <w:tc>
          <w:tcPr>
            <w:tcW w:w="421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                       Impact : </w:t>
            </w:r>
          </w:p>
        </w:tc>
        <w:tc>
          <w:tcPr>
            <w:tcW w:w="169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475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21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blHeader/>
        </w:trPr>
        <w:tc>
          <w:tcPr>
            <w:tcW w:w="421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69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475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21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rHeight w:val="420"/>
          <w:tblHeader/>
        </w:trPr>
        <w:tc>
          <w:tcPr>
            <w:tcW w:w="421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9322FF" w:rsidP="00861D40">
            <w:pPr>
              <w:pStyle w:val="normal0"/>
              <w:widowControl w:val="0"/>
              <w:spacing w:line="240" w:lineRule="auto"/>
              <w:jc w:val="center"/>
            </w:pPr>
            <w:r>
              <w:t xml:space="preserve">                       Niveau de privilèges : </w:t>
            </w:r>
          </w:p>
        </w:tc>
        <w:tc>
          <w:tcPr>
            <w:tcW w:w="6450" w:type="dxa"/>
            <w:gridSpan w:val="2"/>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c>
          <w:tcPr>
            <w:tcW w:w="121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r>
      <w:tr w:rsidR="003E1C93">
        <w:trPr>
          <w:cantSplit/>
          <w:trHeight w:val="420"/>
          <w:tblHeader/>
        </w:trPr>
        <w:tc>
          <w:tcPr>
            <w:tcW w:w="10665" w:type="dxa"/>
            <w:gridSpan w:val="3"/>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9322FF" w:rsidP="00861D40">
            <w:pPr>
              <w:pStyle w:val="normal0"/>
              <w:widowControl w:val="0"/>
              <w:spacing w:line="240" w:lineRule="auto"/>
            </w:pPr>
            <w:r>
              <w:t xml:space="preserve">               Score CVSS : </w:t>
            </w:r>
            <w:r>
              <w:rPr>
                <w:rFonts w:ascii="Arial" w:eastAsia="Arial" w:hAnsi="Arial" w:cs="Arial"/>
              </w:rPr>
              <w:t>H</w:t>
            </w:r>
          </w:p>
        </w:tc>
        <w:tc>
          <w:tcPr>
            <w:tcW w:w="1215" w:type="dxa"/>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vAlign w:val="center"/>
          </w:tcPr>
          <w:p w:rsidR="003E1C93" w:rsidRDefault="003E1C93">
            <w:pPr>
              <w:pStyle w:val="normal0"/>
              <w:widowControl w:val="0"/>
              <w:spacing w:line="240" w:lineRule="auto"/>
              <w:jc w:val="center"/>
            </w:pPr>
          </w:p>
        </w:tc>
      </w:tr>
    </w:tbl>
    <w:p w:rsidR="003E1C93" w:rsidRPr="00861D40" w:rsidRDefault="009322FF">
      <w:pPr>
        <w:pStyle w:val="Ttulo3"/>
        <w:ind w:firstLine="0"/>
        <w:rPr>
          <w:lang w:val="fr-FR"/>
        </w:rPr>
      </w:pPr>
      <w:bookmarkStart w:id="41" w:name="_heading=h.qkv5ar7xmcl6" w:colFirst="0" w:colLast="0"/>
      <w:bookmarkEnd w:id="41"/>
      <w:r w:rsidRPr="00861D40">
        <w:rPr>
          <w:lang w:val="fr-FR"/>
        </w:rPr>
        <w:t>3.4.1 Résumé</w:t>
      </w:r>
    </w:p>
    <w:p w:rsidR="003E1C93" w:rsidRPr="00861D40" w:rsidRDefault="009322FF">
      <w:pPr>
        <w:pStyle w:val="normal0"/>
        <w:jc w:val="both"/>
        <w:rPr>
          <w:rFonts w:ascii="Arial" w:eastAsia="Arial" w:hAnsi="Arial" w:cs="Arial"/>
          <w:lang w:val="fr-FR"/>
        </w:rPr>
      </w:pPr>
      <w:r w:rsidRPr="00861D40">
        <w:rPr>
          <w:rFonts w:ascii="Arial" w:eastAsia="Arial" w:hAnsi="Arial" w:cs="Arial"/>
          <w:lang w:val="fr-FR"/>
        </w:rPr>
        <w:t>.</w:t>
      </w:r>
    </w:p>
    <w:p w:rsidR="003E1C93" w:rsidRPr="00861D40" w:rsidRDefault="009322FF">
      <w:pPr>
        <w:pStyle w:val="Ttulo3"/>
        <w:ind w:firstLine="0"/>
        <w:rPr>
          <w:lang w:val="fr-FR"/>
        </w:rPr>
      </w:pPr>
      <w:bookmarkStart w:id="42" w:name="_heading=h.bewzx6hi7tj6" w:colFirst="0" w:colLast="0"/>
      <w:bookmarkEnd w:id="42"/>
      <w:r w:rsidRPr="00861D40">
        <w:rPr>
          <w:lang w:val="fr-FR"/>
        </w:rPr>
        <w:t>3.4.2 Actif concernés</w:t>
      </w:r>
    </w:p>
    <w:p w:rsidR="003E1C93" w:rsidRPr="00861D40" w:rsidRDefault="009322FF">
      <w:pPr>
        <w:pStyle w:val="Ttulo3"/>
        <w:ind w:firstLine="0"/>
        <w:rPr>
          <w:lang w:val="fr-FR"/>
        </w:rPr>
      </w:pPr>
      <w:bookmarkStart w:id="43" w:name="_heading=h.7cj9xy4bmtj6" w:colFirst="0" w:colLast="0"/>
      <w:bookmarkEnd w:id="43"/>
      <w:r w:rsidRPr="00861D40">
        <w:rPr>
          <w:lang w:val="fr-FR"/>
        </w:rPr>
        <w:t>3.4.3 Références</w:t>
      </w:r>
    </w:p>
    <w:p w:rsidR="003E1C93" w:rsidRPr="00861D40" w:rsidRDefault="009322FF">
      <w:pPr>
        <w:pStyle w:val="normal0"/>
        <w:rPr>
          <w:lang w:val="fr-FR"/>
        </w:rPr>
      </w:pPr>
      <w:r w:rsidRPr="00861D40">
        <w:rPr>
          <w:lang w:val="fr-FR"/>
        </w:rPr>
        <w:t xml:space="preserve">[EN] Mitre </w:t>
      </w:r>
    </w:p>
    <w:p w:rsidR="003E1C93" w:rsidRPr="00861D40" w:rsidRDefault="009322FF">
      <w:pPr>
        <w:pStyle w:val="Ttulo3"/>
        <w:ind w:firstLine="0"/>
        <w:rPr>
          <w:lang w:val="fr-FR"/>
        </w:rPr>
      </w:pPr>
      <w:bookmarkStart w:id="44" w:name="_heading=h.dqng3qtbtn20" w:colFirst="0" w:colLast="0"/>
      <w:bookmarkEnd w:id="44"/>
      <w:r w:rsidRPr="00861D40">
        <w:rPr>
          <w:lang w:val="fr-FR"/>
        </w:rPr>
        <w:t>3.4.4 Recommandation</w:t>
      </w:r>
    </w:p>
    <w:p w:rsidR="003E1C93" w:rsidRPr="00861D40" w:rsidRDefault="009322FF">
      <w:pPr>
        <w:pStyle w:val="Ttulo3"/>
        <w:ind w:firstLine="0"/>
        <w:rPr>
          <w:lang w:val="fr-FR"/>
        </w:rPr>
      </w:pPr>
      <w:bookmarkStart w:id="45" w:name="_heading=h.2gxmxdyvxqjx" w:colFirst="0" w:colLast="0"/>
      <w:bookmarkEnd w:id="45"/>
      <w:r w:rsidRPr="00861D40">
        <w:rPr>
          <w:lang w:val="fr-FR"/>
        </w:rPr>
        <w:br w:type="page"/>
      </w:r>
    </w:p>
    <w:p w:rsidR="003E1C93" w:rsidRPr="00861D40" w:rsidRDefault="009322FF">
      <w:pPr>
        <w:pStyle w:val="Ttulo3"/>
        <w:ind w:firstLine="0"/>
        <w:rPr>
          <w:lang w:val="fr-FR"/>
        </w:rPr>
      </w:pPr>
      <w:bookmarkStart w:id="46" w:name="_heading=h.gblm8b47iy1s" w:colFirst="0" w:colLast="0"/>
      <w:bookmarkEnd w:id="46"/>
      <w:r w:rsidRPr="00861D40">
        <w:rPr>
          <w:lang w:val="fr-FR"/>
        </w:rPr>
        <w:lastRenderedPageBreak/>
        <w:t>3.4.5 Exploitation</w:t>
      </w:r>
    </w:p>
    <w:p w:rsidR="003E1C93" w:rsidRDefault="00861D40">
      <w:pPr>
        <w:pStyle w:val="normal0"/>
        <w:jc w:val="both"/>
        <w:rPr>
          <w:lang w:val="fr-FR"/>
        </w:rPr>
      </w:pPr>
      <w:r>
        <w:rPr>
          <w:lang w:val="fr-FR"/>
        </w:rPr>
        <w:t>Explication</w:t>
      </w:r>
    </w:p>
    <w:p w:rsidR="00861D40" w:rsidRDefault="00861D40">
      <w:pPr>
        <w:pStyle w:val="normal0"/>
        <w:jc w:val="both"/>
        <w:rPr>
          <w:lang w:val="fr-FR"/>
        </w:rPr>
      </w:pPr>
    </w:p>
    <w:p w:rsidR="00861D40" w:rsidRPr="00861D40" w:rsidRDefault="00861D40">
      <w:pPr>
        <w:pStyle w:val="normal0"/>
        <w:jc w:val="both"/>
        <w:rPr>
          <w:lang w:val="fr-FR"/>
        </w:rPr>
      </w:pPr>
      <w:r>
        <w:rPr>
          <w:lang w:val="fr-FR"/>
        </w:rPr>
        <w:t>Capture</w:t>
      </w:r>
    </w:p>
    <w:p w:rsidR="003E1C93" w:rsidRDefault="003E1C93">
      <w:pPr>
        <w:pStyle w:val="normal0"/>
        <w:jc w:val="center"/>
        <w:rPr>
          <w:rFonts w:ascii="Arial" w:eastAsia="Arial" w:hAnsi="Arial" w:cs="Arial"/>
        </w:rPr>
      </w:pPr>
    </w:p>
    <w:p w:rsidR="003E1C93" w:rsidRPr="00861D40" w:rsidRDefault="009322FF">
      <w:pPr>
        <w:pStyle w:val="normal0"/>
        <w:spacing w:after="160" w:line="259" w:lineRule="auto"/>
        <w:jc w:val="center"/>
        <w:rPr>
          <w:rFonts w:ascii="Arial" w:eastAsia="Arial" w:hAnsi="Arial" w:cs="Arial"/>
          <w:lang w:val="fr-FR"/>
        </w:rPr>
      </w:pPr>
      <w:r w:rsidRPr="00861D40">
        <w:rPr>
          <w:color w:val="B7B7B7"/>
          <w:sz w:val="30"/>
          <w:szCs w:val="30"/>
          <w:shd w:val="clear" w:color="auto" w:fill="D9D9D9"/>
          <w:lang w:val="fr-FR"/>
        </w:rPr>
        <w:t>Interface utilisateur web ecatastrophe</w:t>
      </w:r>
    </w:p>
    <w:p w:rsidR="003E1C93" w:rsidRPr="00861D40" w:rsidRDefault="00861D40">
      <w:pPr>
        <w:pStyle w:val="normal0"/>
        <w:spacing w:before="200" w:after="200"/>
        <w:jc w:val="center"/>
        <w:rPr>
          <w:rFonts w:ascii="Arial" w:eastAsia="Arial" w:hAnsi="Arial" w:cs="Arial"/>
          <w:lang w:val="fr-FR"/>
        </w:rPr>
      </w:pPr>
      <w:r w:rsidRPr="00861D40">
        <w:rPr>
          <w:rFonts w:ascii="Arial" w:eastAsia="Arial" w:hAnsi="Arial" w:cs="Arial"/>
          <w:noProof/>
          <w:lang w:val="fr-FR"/>
        </w:rPr>
        <w:t>comandes</w:t>
      </w:r>
    </w:p>
    <w:p w:rsidR="003E1C93" w:rsidRPr="00861D40" w:rsidRDefault="009322FF">
      <w:pPr>
        <w:pStyle w:val="normal0"/>
        <w:spacing w:after="160" w:line="259" w:lineRule="auto"/>
        <w:jc w:val="center"/>
        <w:rPr>
          <w:rFonts w:ascii="Arial" w:eastAsia="Arial" w:hAnsi="Arial" w:cs="Arial"/>
          <w:lang w:val="fr-FR"/>
        </w:rPr>
      </w:pPr>
      <w:r w:rsidRPr="00861D40">
        <w:rPr>
          <w:color w:val="B7B7B7"/>
          <w:sz w:val="30"/>
          <w:szCs w:val="30"/>
          <w:shd w:val="clear" w:color="auto" w:fill="D9D9D9"/>
          <w:lang w:val="fr-FR"/>
        </w:rPr>
        <w:t xml:space="preserve">invité de commande serveur à travers usermin </w:t>
      </w:r>
      <w:r w:rsidRPr="00861D40">
        <w:rPr>
          <w:lang w:val="fr-FR"/>
        </w:rPr>
        <w:br w:type="page"/>
      </w:r>
    </w:p>
    <w:p w:rsidR="003E1C93" w:rsidRPr="00861D40" w:rsidRDefault="009322FF">
      <w:pPr>
        <w:pStyle w:val="Ttulo1"/>
        <w:spacing w:after="160" w:line="259" w:lineRule="auto"/>
        <w:rPr>
          <w:lang w:val="fr-FR"/>
        </w:rPr>
      </w:pPr>
      <w:bookmarkStart w:id="47" w:name="_heading=h.gt24i6lp8rgj" w:colFirst="0" w:colLast="0"/>
      <w:bookmarkEnd w:id="47"/>
      <w:r w:rsidRPr="00861D40">
        <w:rPr>
          <w:lang w:val="fr-FR"/>
        </w:rPr>
        <w:lastRenderedPageBreak/>
        <w:t>4.</w:t>
      </w:r>
      <w:r w:rsidRPr="00861D40">
        <w:rPr>
          <w:lang w:val="fr-FR"/>
        </w:rPr>
        <w:tab/>
        <w:t>Annexes</w:t>
      </w:r>
    </w:p>
    <w:p w:rsidR="003E1C93" w:rsidRPr="00861D40" w:rsidRDefault="009322FF">
      <w:pPr>
        <w:pStyle w:val="Ttulo2"/>
        <w:rPr>
          <w:lang w:val="fr-FR"/>
        </w:rPr>
      </w:pPr>
      <w:bookmarkStart w:id="48" w:name="_heading=h.2p2csry" w:colFirst="0" w:colLast="0"/>
      <w:bookmarkEnd w:id="48"/>
      <w:r w:rsidRPr="00861D40">
        <w:rPr>
          <w:lang w:val="fr-FR"/>
        </w:rPr>
        <w:t>4.1</w:t>
      </w:r>
      <w:r w:rsidRPr="00861D40">
        <w:rPr>
          <w:lang w:val="fr-FR"/>
        </w:rPr>
        <w:tab/>
        <w:t>Classifications des vulnérabilités</w:t>
      </w:r>
    </w:p>
    <w:p w:rsidR="003E1C93" w:rsidRPr="00861D40" w:rsidRDefault="009322FF">
      <w:pPr>
        <w:pStyle w:val="normal0"/>
        <w:pBdr>
          <w:left w:val="none" w:sz="0" w:space="7" w:color="000000"/>
        </w:pBdr>
        <w:shd w:val="clear" w:color="auto" w:fill="FFFFFF"/>
        <w:spacing w:line="240" w:lineRule="auto"/>
        <w:jc w:val="both"/>
        <w:rPr>
          <w:lang w:val="fr-FR"/>
        </w:rPr>
      </w:pPr>
      <w:r w:rsidRPr="00861D40">
        <w:rPr>
          <w:lang w:val="fr-FR"/>
        </w:rPr>
        <w:t xml:space="preserve">L’ANSSI propose l’échelle de classification des vulnérabilités suivante : </w:t>
      </w:r>
    </w:p>
    <w:p w:rsidR="003E1C93" w:rsidRPr="00861D40" w:rsidRDefault="009322FF">
      <w:pPr>
        <w:pStyle w:val="normal0"/>
        <w:pBdr>
          <w:left w:val="none" w:sz="0" w:space="7" w:color="000000"/>
        </w:pBdr>
        <w:shd w:val="clear" w:color="auto" w:fill="FFFFFF"/>
        <w:spacing w:line="240" w:lineRule="auto"/>
        <w:jc w:val="both"/>
        <w:rPr>
          <w:lang w:val="fr-FR"/>
        </w:rPr>
      </w:pPr>
      <w:r w:rsidRPr="00861D40">
        <w:rPr>
          <w:lang w:val="fr-FR"/>
        </w:rPr>
        <w:t>Les vulnérabilités, qu’elles soient d’origine technique ou organisationnelle, sont classées en</w:t>
      </w:r>
    </w:p>
    <w:p w:rsidR="003E1C93" w:rsidRPr="00861D40" w:rsidRDefault="009322FF">
      <w:pPr>
        <w:pStyle w:val="normal0"/>
        <w:pBdr>
          <w:left w:val="none" w:sz="0" w:space="7" w:color="000000"/>
        </w:pBdr>
        <w:shd w:val="clear" w:color="auto" w:fill="FFFFFF"/>
        <w:spacing w:line="240" w:lineRule="auto"/>
        <w:jc w:val="both"/>
        <w:rPr>
          <w:lang w:val="fr-FR"/>
        </w:rPr>
      </w:pPr>
      <w:r w:rsidRPr="00861D40">
        <w:rPr>
          <w:lang w:val="fr-FR"/>
        </w:rPr>
        <w:t>fonction du risque qu’elles font peser sur le système d’information, c'est-à-dire en fonction</w:t>
      </w:r>
    </w:p>
    <w:p w:rsidR="003E1C93" w:rsidRPr="00861D40" w:rsidRDefault="009322FF">
      <w:pPr>
        <w:pStyle w:val="normal0"/>
        <w:pBdr>
          <w:left w:val="none" w:sz="0" w:space="7" w:color="000000"/>
        </w:pBdr>
        <w:shd w:val="clear" w:color="auto" w:fill="FFFFFF"/>
        <w:spacing w:after="200" w:line="240" w:lineRule="auto"/>
        <w:jc w:val="both"/>
        <w:rPr>
          <w:lang w:val="fr-FR"/>
        </w:rPr>
      </w:pPr>
      <w:r w:rsidRPr="00861D40">
        <w:rPr>
          <w:lang w:val="fr-FR"/>
        </w:rPr>
        <w:t>de l’impact de la vulnérabilité sur le système d’information et de sa difficulté d’exploitation.</w:t>
      </w:r>
    </w:p>
    <w:p w:rsidR="003E1C93" w:rsidRPr="00861D40" w:rsidRDefault="009322FF">
      <w:pPr>
        <w:pStyle w:val="normal0"/>
        <w:pBdr>
          <w:left w:val="none" w:sz="0" w:space="7" w:color="000000"/>
        </w:pBdr>
        <w:shd w:val="clear" w:color="auto" w:fill="FFFFFF"/>
        <w:spacing w:line="240" w:lineRule="auto"/>
        <w:jc w:val="both"/>
        <w:rPr>
          <w:lang w:val="fr-FR"/>
        </w:rPr>
      </w:pPr>
      <w:r w:rsidRPr="00861D40">
        <w:rPr>
          <w:lang w:val="fr-FR"/>
        </w:rPr>
        <w:t>Le niveau du risque lié à chaque vulnérabilité est apprécié selon l’échelle de valeur suivante :</w:t>
      </w:r>
    </w:p>
    <w:p w:rsidR="003E1C93" w:rsidRPr="00861D40" w:rsidRDefault="009322FF">
      <w:pPr>
        <w:pStyle w:val="normal0"/>
        <w:numPr>
          <w:ilvl w:val="0"/>
          <w:numId w:val="4"/>
        </w:numPr>
        <w:pBdr>
          <w:left w:val="none" w:sz="0" w:space="7" w:color="000000"/>
        </w:pBdr>
        <w:shd w:val="clear" w:color="auto" w:fill="FFFFFF"/>
        <w:spacing w:line="240" w:lineRule="auto"/>
        <w:ind w:left="425"/>
        <w:jc w:val="both"/>
        <w:rPr>
          <w:lang w:val="fr-FR"/>
        </w:rPr>
      </w:pPr>
      <w:r w:rsidRPr="00861D40">
        <w:rPr>
          <w:lang w:val="fr-FR"/>
        </w:rPr>
        <w:t>Mineur : faible risque sur le système d’information et pouvant nécessiter une correction ;</w:t>
      </w:r>
    </w:p>
    <w:p w:rsidR="003E1C93" w:rsidRPr="00861D40" w:rsidRDefault="009322FF">
      <w:pPr>
        <w:pStyle w:val="normal0"/>
        <w:numPr>
          <w:ilvl w:val="0"/>
          <w:numId w:val="4"/>
        </w:numPr>
        <w:pBdr>
          <w:left w:val="none" w:sz="0" w:space="7" w:color="000000"/>
        </w:pBdr>
        <w:shd w:val="clear" w:color="auto" w:fill="FFFFFF"/>
        <w:spacing w:line="240" w:lineRule="auto"/>
        <w:ind w:left="425"/>
        <w:jc w:val="both"/>
        <w:rPr>
          <w:lang w:val="fr-FR"/>
        </w:rPr>
      </w:pPr>
      <w:r w:rsidRPr="00861D40">
        <w:rPr>
          <w:lang w:val="fr-FR"/>
        </w:rPr>
        <w:t>Important : risque modéré sur le système d’information et nécessitant une correction à moyen terme ;</w:t>
      </w:r>
    </w:p>
    <w:p w:rsidR="003E1C93" w:rsidRPr="00861D40" w:rsidRDefault="009322FF">
      <w:pPr>
        <w:pStyle w:val="normal0"/>
        <w:numPr>
          <w:ilvl w:val="0"/>
          <w:numId w:val="4"/>
        </w:numPr>
        <w:pBdr>
          <w:left w:val="none" w:sz="0" w:space="7" w:color="000000"/>
        </w:pBdr>
        <w:shd w:val="clear" w:color="auto" w:fill="FFFFFF"/>
        <w:spacing w:line="240" w:lineRule="auto"/>
        <w:ind w:left="425"/>
        <w:jc w:val="both"/>
        <w:rPr>
          <w:lang w:val="fr-FR"/>
        </w:rPr>
      </w:pPr>
      <w:r w:rsidRPr="00861D40">
        <w:rPr>
          <w:lang w:val="fr-FR"/>
        </w:rPr>
        <w:t>Majeur : risque majeur sur le système d’information nécessitant une correction à court terme ;</w:t>
      </w:r>
    </w:p>
    <w:p w:rsidR="003E1C93" w:rsidRPr="00861D40" w:rsidRDefault="009322FF">
      <w:pPr>
        <w:pStyle w:val="normal0"/>
        <w:numPr>
          <w:ilvl w:val="0"/>
          <w:numId w:val="4"/>
        </w:numPr>
        <w:pBdr>
          <w:left w:val="none" w:sz="0" w:space="7" w:color="000000"/>
        </w:pBdr>
        <w:shd w:val="clear" w:color="auto" w:fill="FFFFFF"/>
        <w:spacing w:after="200" w:line="240" w:lineRule="auto"/>
        <w:ind w:left="425"/>
        <w:jc w:val="both"/>
        <w:rPr>
          <w:lang w:val="fr-FR"/>
        </w:rPr>
      </w:pPr>
      <w:r w:rsidRPr="00861D40">
        <w:rPr>
          <w:lang w:val="fr-FR"/>
        </w:rPr>
        <w:t>Critique : risque critique sur le système d’information et nécessitant une correction immédiate ou imposant un arrêt immédiat du service.</w:t>
      </w:r>
    </w:p>
    <w:p w:rsidR="003E1C93" w:rsidRDefault="009322FF">
      <w:pPr>
        <w:pStyle w:val="normal0"/>
        <w:pBdr>
          <w:left w:val="none" w:sz="0" w:space="7" w:color="000000"/>
        </w:pBdr>
        <w:shd w:val="clear" w:color="auto" w:fill="FFFFFF"/>
        <w:spacing w:line="240" w:lineRule="auto"/>
        <w:jc w:val="both"/>
      </w:pPr>
      <w:r w:rsidRPr="00861D40">
        <w:rPr>
          <w:lang w:val="fr-FR"/>
        </w:rPr>
        <w:t xml:space="preserve">La facilité d’exploitation correspond au niveau d’expertise et aux moyens nécessaires à la réalisation de l’attaque. </w:t>
      </w:r>
      <w:r>
        <w:t>Elle est appréciée selon l’échelle suivante :</w:t>
      </w:r>
    </w:p>
    <w:p w:rsidR="003E1C93" w:rsidRPr="00861D40" w:rsidRDefault="009322FF">
      <w:pPr>
        <w:pStyle w:val="normal0"/>
        <w:numPr>
          <w:ilvl w:val="0"/>
          <w:numId w:val="3"/>
        </w:numPr>
        <w:pBdr>
          <w:left w:val="none" w:sz="0" w:space="7" w:color="000000"/>
        </w:pBdr>
        <w:shd w:val="clear" w:color="auto" w:fill="FFFFFF"/>
        <w:spacing w:line="240" w:lineRule="auto"/>
        <w:ind w:left="425"/>
        <w:jc w:val="both"/>
        <w:rPr>
          <w:lang w:val="fr-FR"/>
        </w:rPr>
      </w:pPr>
      <w:r w:rsidRPr="00861D40">
        <w:rPr>
          <w:lang w:val="fr-FR"/>
        </w:rPr>
        <w:t>Facile : exploitation triviale, sans outil particulier ;</w:t>
      </w:r>
    </w:p>
    <w:p w:rsidR="003E1C93" w:rsidRPr="00861D40" w:rsidRDefault="009322FF">
      <w:pPr>
        <w:pStyle w:val="normal0"/>
        <w:numPr>
          <w:ilvl w:val="0"/>
          <w:numId w:val="3"/>
        </w:numPr>
        <w:pBdr>
          <w:left w:val="none" w:sz="0" w:space="7" w:color="000000"/>
        </w:pBdr>
        <w:shd w:val="clear" w:color="auto" w:fill="FFFFFF"/>
        <w:spacing w:line="240" w:lineRule="auto"/>
        <w:ind w:left="425"/>
        <w:jc w:val="both"/>
        <w:rPr>
          <w:lang w:val="fr-FR"/>
        </w:rPr>
      </w:pPr>
      <w:r w:rsidRPr="00861D40">
        <w:rPr>
          <w:lang w:val="fr-FR"/>
        </w:rPr>
        <w:t>Modérée : exploitation nécessitant des techniques simples et des outils disponibles publiquement  ;</w:t>
      </w:r>
    </w:p>
    <w:p w:rsidR="003E1C93" w:rsidRPr="00861D40" w:rsidRDefault="009322FF">
      <w:pPr>
        <w:pStyle w:val="normal0"/>
        <w:numPr>
          <w:ilvl w:val="0"/>
          <w:numId w:val="6"/>
        </w:numPr>
        <w:pBdr>
          <w:left w:val="none" w:sz="0" w:space="7" w:color="000000"/>
        </w:pBdr>
        <w:shd w:val="clear" w:color="auto" w:fill="FFFFFF"/>
        <w:spacing w:line="240" w:lineRule="auto"/>
        <w:ind w:left="425"/>
        <w:jc w:val="both"/>
        <w:rPr>
          <w:lang w:val="fr-FR"/>
        </w:rPr>
      </w:pPr>
      <w:r w:rsidRPr="00861D40">
        <w:rPr>
          <w:lang w:val="fr-FR"/>
        </w:rPr>
        <w:t>Elevée : exploitation de vulnérabilités publiques nécessitant des compétences en sécurité des systèmes d’information et le développement d’outils simples ;</w:t>
      </w:r>
    </w:p>
    <w:p w:rsidR="003E1C93" w:rsidRPr="00861D40" w:rsidRDefault="009322FF">
      <w:pPr>
        <w:pStyle w:val="normal0"/>
        <w:numPr>
          <w:ilvl w:val="0"/>
          <w:numId w:val="6"/>
        </w:numPr>
        <w:pBdr>
          <w:left w:val="none" w:sz="0" w:space="7" w:color="000000"/>
        </w:pBdr>
        <w:shd w:val="clear" w:color="auto" w:fill="FFFFFF"/>
        <w:spacing w:after="200" w:line="240" w:lineRule="auto"/>
        <w:ind w:left="425"/>
        <w:jc w:val="both"/>
        <w:rPr>
          <w:lang w:val="fr-FR"/>
        </w:rPr>
      </w:pPr>
      <w:r w:rsidRPr="00861D40">
        <w:rPr>
          <w:lang w:val="fr-FR"/>
        </w:rPr>
        <w:t>Difficile : exploitation de vulnérabilités non publiées nécessitant une expertise en sécurité des systèmes d’information et le développement d’outils spécifiques et ciblés.</w:t>
      </w:r>
    </w:p>
    <w:p w:rsidR="003E1C93" w:rsidRDefault="009322FF">
      <w:pPr>
        <w:pStyle w:val="normal0"/>
        <w:pBdr>
          <w:left w:val="none" w:sz="0" w:space="7" w:color="000000"/>
        </w:pBdr>
        <w:shd w:val="clear" w:color="auto" w:fill="FFFFFF"/>
        <w:spacing w:line="240" w:lineRule="auto"/>
        <w:jc w:val="both"/>
      </w:pPr>
      <w:r w:rsidRPr="00861D40">
        <w:rPr>
          <w:lang w:val="fr-FR"/>
        </w:rPr>
        <w:t xml:space="preserve">L’impact correspond aux conséquences que l’exploitation de la vulnérabilité peut entraîner sur le système d’information de l’audité. </w:t>
      </w:r>
      <w:r>
        <w:t>Il est apprécié selon l’échelle suivante :</w:t>
      </w:r>
    </w:p>
    <w:p w:rsidR="003E1C93" w:rsidRPr="00861D40" w:rsidRDefault="009322FF">
      <w:pPr>
        <w:pStyle w:val="normal0"/>
        <w:numPr>
          <w:ilvl w:val="0"/>
          <w:numId w:val="5"/>
        </w:numPr>
        <w:pBdr>
          <w:left w:val="none" w:sz="0" w:space="7" w:color="000000"/>
        </w:pBdr>
        <w:shd w:val="clear" w:color="auto" w:fill="FFFFFF"/>
        <w:spacing w:line="240" w:lineRule="auto"/>
        <w:ind w:left="425"/>
        <w:jc w:val="both"/>
        <w:rPr>
          <w:lang w:val="fr-FR"/>
        </w:rPr>
      </w:pPr>
      <w:r w:rsidRPr="00861D40">
        <w:rPr>
          <w:lang w:val="fr-FR"/>
        </w:rPr>
        <w:t>Mineur : pas de conséquence directe sur la sécurité du système d’information audité ;</w:t>
      </w:r>
    </w:p>
    <w:p w:rsidR="003E1C93" w:rsidRPr="00861D40" w:rsidRDefault="009322FF">
      <w:pPr>
        <w:pStyle w:val="normal0"/>
        <w:numPr>
          <w:ilvl w:val="0"/>
          <w:numId w:val="5"/>
        </w:numPr>
        <w:pBdr>
          <w:left w:val="none" w:sz="0" w:space="7" w:color="000000"/>
        </w:pBdr>
        <w:shd w:val="clear" w:color="auto" w:fill="FFFFFF"/>
        <w:spacing w:line="240" w:lineRule="auto"/>
        <w:ind w:left="425"/>
        <w:jc w:val="both"/>
        <w:rPr>
          <w:lang w:val="fr-FR"/>
        </w:rPr>
      </w:pPr>
      <w:r w:rsidRPr="00861D40">
        <w:rPr>
          <w:lang w:val="fr-FR"/>
        </w:rPr>
        <w:t>Important : conséquences isolées sur des points précis du système d’information audité ;</w:t>
      </w:r>
    </w:p>
    <w:p w:rsidR="003E1C93" w:rsidRPr="00861D40" w:rsidRDefault="009322FF">
      <w:pPr>
        <w:pStyle w:val="normal0"/>
        <w:numPr>
          <w:ilvl w:val="0"/>
          <w:numId w:val="5"/>
        </w:numPr>
        <w:pBdr>
          <w:left w:val="none" w:sz="0" w:space="7" w:color="000000"/>
        </w:pBdr>
        <w:shd w:val="clear" w:color="auto" w:fill="FFFFFF"/>
        <w:spacing w:line="240" w:lineRule="auto"/>
        <w:ind w:left="425"/>
        <w:jc w:val="both"/>
        <w:rPr>
          <w:lang w:val="fr-FR"/>
        </w:rPr>
      </w:pPr>
      <w:r w:rsidRPr="00861D40">
        <w:rPr>
          <w:lang w:val="fr-FR"/>
        </w:rPr>
        <w:t>Majeur : conséquences restreintes sur une partie du système d’information audité ;</w:t>
      </w:r>
    </w:p>
    <w:p w:rsidR="003E1C93" w:rsidRPr="00861D40" w:rsidRDefault="009322FF">
      <w:pPr>
        <w:pStyle w:val="normal0"/>
        <w:numPr>
          <w:ilvl w:val="0"/>
          <w:numId w:val="5"/>
        </w:numPr>
        <w:pBdr>
          <w:left w:val="none" w:sz="0" w:space="7" w:color="000000"/>
        </w:pBdr>
        <w:shd w:val="clear" w:color="auto" w:fill="FFFFFF"/>
        <w:spacing w:after="200" w:line="240" w:lineRule="auto"/>
        <w:ind w:left="425"/>
        <w:jc w:val="both"/>
        <w:rPr>
          <w:lang w:val="fr-FR"/>
        </w:rPr>
      </w:pPr>
      <w:r w:rsidRPr="00861D40">
        <w:rPr>
          <w:lang w:val="fr-FR"/>
        </w:rPr>
        <w:t>Critique : conséquences généralisées sur l’ensemble du système d'information audité.</w:t>
      </w:r>
    </w:p>
    <w:tbl>
      <w:tblPr>
        <w:tblStyle w:val="aff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1"/>
        <w:gridCol w:w="1500"/>
        <w:gridCol w:w="1507"/>
        <w:gridCol w:w="1507"/>
        <w:gridCol w:w="1507"/>
        <w:gridCol w:w="1507"/>
      </w:tblGrid>
      <w:tr w:rsidR="003E1C93">
        <w:trPr>
          <w:cantSplit/>
          <w:trHeight w:val="237"/>
          <w:tblHeader/>
          <w:jc w:val="center"/>
        </w:trPr>
        <w:tc>
          <w:tcPr>
            <w:tcW w:w="3000" w:type="dxa"/>
            <w:gridSpan w:val="2"/>
            <w:vMerge w:val="restart"/>
            <w:shd w:val="clear" w:color="auto" w:fill="auto"/>
            <w:tcMar>
              <w:top w:w="100" w:type="dxa"/>
              <w:left w:w="100" w:type="dxa"/>
              <w:bottom w:w="100" w:type="dxa"/>
              <w:right w:w="100" w:type="dxa"/>
            </w:tcMar>
            <w:vAlign w:val="center"/>
          </w:tcPr>
          <w:p w:rsidR="003E1C93" w:rsidRPr="00861D40" w:rsidRDefault="003E1C93">
            <w:pPr>
              <w:pStyle w:val="normal0"/>
              <w:widowControl w:val="0"/>
              <w:spacing w:line="240" w:lineRule="auto"/>
              <w:rPr>
                <w:lang w:val="fr-FR"/>
              </w:rPr>
            </w:pPr>
          </w:p>
        </w:tc>
        <w:tc>
          <w:tcPr>
            <w:tcW w:w="6028" w:type="dxa"/>
            <w:gridSpan w:val="4"/>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rPr>
                <w:b/>
              </w:rPr>
            </w:pPr>
            <w:r>
              <w:rPr>
                <w:b/>
              </w:rPr>
              <w:t>FACILITÉ D’EXPLOITATION</w:t>
            </w:r>
          </w:p>
        </w:tc>
      </w:tr>
      <w:tr w:rsidR="003E1C93">
        <w:trPr>
          <w:cantSplit/>
          <w:tblHeader/>
          <w:jc w:val="center"/>
        </w:trPr>
        <w:tc>
          <w:tcPr>
            <w:tcW w:w="3000" w:type="dxa"/>
            <w:gridSpan w:val="2"/>
            <w:vMerge/>
            <w:shd w:val="clear" w:color="auto" w:fill="auto"/>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rPr>
                <w:b/>
              </w:rPr>
            </w:pPr>
          </w:p>
        </w:tc>
        <w:tc>
          <w:tcPr>
            <w:tcW w:w="1507"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rPr>
                <w:b/>
              </w:rPr>
            </w:pPr>
            <w:r>
              <w:rPr>
                <w:b/>
              </w:rPr>
              <w:t>Difficile</w:t>
            </w:r>
          </w:p>
        </w:tc>
        <w:tc>
          <w:tcPr>
            <w:tcW w:w="1507"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rPr>
                <w:b/>
              </w:rPr>
            </w:pPr>
            <w:r>
              <w:rPr>
                <w:b/>
              </w:rPr>
              <w:t>Elevée</w:t>
            </w:r>
          </w:p>
        </w:tc>
        <w:tc>
          <w:tcPr>
            <w:tcW w:w="1507"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rPr>
                <w:b/>
              </w:rPr>
            </w:pPr>
            <w:r>
              <w:rPr>
                <w:b/>
              </w:rPr>
              <w:t>Modérée</w:t>
            </w:r>
          </w:p>
        </w:tc>
        <w:tc>
          <w:tcPr>
            <w:tcW w:w="1507"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rPr>
                <w:b/>
              </w:rPr>
            </w:pPr>
            <w:r>
              <w:rPr>
                <w:b/>
              </w:rPr>
              <w:t>Facile</w:t>
            </w:r>
          </w:p>
        </w:tc>
      </w:tr>
      <w:tr w:rsidR="003E1C93">
        <w:trPr>
          <w:cantSplit/>
          <w:tblHeader/>
          <w:jc w:val="center"/>
        </w:trPr>
        <w:tc>
          <w:tcPr>
            <w:tcW w:w="1500" w:type="dxa"/>
            <w:vMerge w:val="restart"/>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rPr>
                <w:b/>
              </w:rPr>
            </w:pPr>
            <w:r>
              <w:rPr>
                <w:b/>
              </w:rPr>
              <w:t>IMPACT</w:t>
            </w:r>
          </w:p>
        </w:tc>
        <w:tc>
          <w:tcPr>
            <w:tcW w:w="15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rPr>
                <w:b/>
              </w:rPr>
            </w:pPr>
            <w:r>
              <w:rPr>
                <w:b/>
              </w:rPr>
              <w:t>Mineur</w:t>
            </w:r>
          </w:p>
        </w:tc>
        <w:tc>
          <w:tcPr>
            <w:tcW w:w="1507" w:type="dxa"/>
            <w:shd w:val="clear" w:color="auto" w:fill="93C47D"/>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Mineur</w:t>
            </w:r>
          </w:p>
        </w:tc>
        <w:tc>
          <w:tcPr>
            <w:tcW w:w="1507" w:type="dxa"/>
            <w:shd w:val="clear" w:color="auto" w:fill="93C47D"/>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Mineur</w:t>
            </w:r>
          </w:p>
        </w:tc>
        <w:tc>
          <w:tcPr>
            <w:tcW w:w="1507" w:type="dxa"/>
            <w:shd w:val="clear" w:color="auto" w:fill="FFFF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Important</w:t>
            </w:r>
          </w:p>
        </w:tc>
        <w:tc>
          <w:tcPr>
            <w:tcW w:w="1507" w:type="dxa"/>
            <w:shd w:val="clear" w:color="auto" w:fill="FF99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Majeur</w:t>
            </w:r>
          </w:p>
        </w:tc>
      </w:tr>
      <w:tr w:rsidR="003E1C93">
        <w:trPr>
          <w:cantSplit/>
          <w:trHeight w:val="102"/>
          <w:tblHeader/>
          <w:jc w:val="center"/>
        </w:trPr>
        <w:tc>
          <w:tcPr>
            <w:tcW w:w="1500" w:type="dxa"/>
            <w:vMerge/>
            <w:shd w:val="clear" w:color="auto" w:fill="auto"/>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rPr>
                <w:b/>
                <w:i/>
                <w:sz w:val="20"/>
                <w:szCs w:val="20"/>
              </w:rPr>
            </w:pPr>
          </w:p>
        </w:tc>
        <w:tc>
          <w:tcPr>
            <w:tcW w:w="15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rPr>
                <w:b/>
              </w:rPr>
            </w:pPr>
            <w:r>
              <w:rPr>
                <w:b/>
              </w:rPr>
              <w:t>Important</w:t>
            </w:r>
          </w:p>
        </w:tc>
        <w:tc>
          <w:tcPr>
            <w:tcW w:w="1507" w:type="dxa"/>
            <w:shd w:val="clear" w:color="auto" w:fill="93C47D"/>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Mineur</w:t>
            </w:r>
          </w:p>
        </w:tc>
        <w:tc>
          <w:tcPr>
            <w:tcW w:w="1507" w:type="dxa"/>
            <w:shd w:val="clear" w:color="auto" w:fill="FFFF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Important</w:t>
            </w:r>
          </w:p>
        </w:tc>
        <w:tc>
          <w:tcPr>
            <w:tcW w:w="1507" w:type="dxa"/>
            <w:shd w:val="clear" w:color="auto" w:fill="FFFF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Important</w:t>
            </w:r>
          </w:p>
        </w:tc>
        <w:tc>
          <w:tcPr>
            <w:tcW w:w="1507" w:type="dxa"/>
            <w:shd w:val="clear" w:color="auto" w:fill="FF99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Majeur</w:t>
            </w:r>
          </w:p>
        </w:tc>
      </w:tr>
      <w:tr w:rsidR="003E1C93">
        <w:trPr>
          <w:cantSplit/>
          <w:tblHeader/>
          <w:jc w:val="center"/>
        </w:trPr>
        <w:tc>
          <w:tcPr>
            <w:tcW w:w="1500" w:type="dxa"/>
            <w:vMerge/>
            <w:shd w:val="clear" w:color="auto" w:fill="auto"/>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rPr>
                <w:b/>
                <w:i/>
                <w:sz w:val="20"/>
                <w:szCs w:val="20"/>
              </w:rPr>
            </w:pPr>
          </w:p>
        </w:tc>
        <w:tc>
          <w:tcPr>
            <w:tcW w:w="15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rPr>
                <w:b/>
              </w:rPr>
            </w:pPr>
            <w:r>
              <w:rPr>
                <w:b/>
              </w:rPr>
              <w:t>Majeur</w:t>
            </w:r>
          </w:p>
        </w:tc>
        <w:tc>
          <w:tcPr>
            <w:tcW w:w="1507" w:type="dxa"/>
            <w:shd w:val="clear" w:color="auto" w:fill="FFFF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Important</w:t>
            </w:r>
          </w:p>
        </w:tc>
        <w:tc>
          <w:tcPr>
            <w:tcW w:w="1507" w:type="dxa"/>
            <w:shd w:val="clear" w:color="auto" w:fill="FF99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Majeur</w:t>
            </w:r>
          </w:p>
        </w:tc>
        <w:tc>
          <w:tcPr>
            <w:tcW w:w="1507" w:type="dxa"/>
            <w:shd w:val="clear" w:color="auto" w:fill="FF99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Majeur</w:t>
            </w:r>
          </w:p>
        </w:tc>
        <w:tc>
          <w:tcPr>
            <w:tcW w:w="1507" w:type="dxa"/>
            <w:shd w:val="clear" w:color="auto" w:fill="FF00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Critique</w:t>
            </w:r>
          </w:p>
        </w:tc>
      </w:tr>
      <w:tr w:rsidR="003E1C93">
        <w:trPr>
          <w:cantSplit/>
          <w:tblHeader/>
          <w:jc w:val="center"/>
        </w:trPr>
        <w:tc>
          <w:tcPr>
            <w:tcW w:w="1500" w:type="dxa"/>
            <w:vMerge/>
            <w:shd w:val="clear" w:color="auto" w:fill="auto"/>
            <w:tcMar>
              <w:top w:w="100" w:type="dxa"/>
              <w:left w:w="100" w:type="dxa"/>
              <w:bottom w:w="100" w:type="dxa"/>
              <w:right w:w="100" w:type="dxa"/>
            </w:tcMar>
            <w:vAlign w:val="center"/>
          </w:tcPr>
          <w:p w:rsidR="003E1C93" w:rsidRDefault="003E1C93">
            <w:pPr>
              <w:pStyle w:val="normal0"/>
              <w:widowControl w:val="0"/>
              <w:pBdr>
                <w:top w:val="nil"/>
                <w:left w:val="nil"/>
                <w:bottom w:val="nil"/>
                <w:right w:val="nil"/>
                <w:between w:val="nil"/>
              </w:pBdr>
              <w:rPr>
                <w:b/>
                <w:i/>
                <w:sz w:val="20"/>
                <w:szCs w:val="20"/>
              </w:rPr>
            </w:pPr>
          </w:p>
        </w:tc>
        <w:tc>
          <w:tcPr>
            <w:tcW w:w="15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rPr>
                <w:b/>
              </w:rPr>
            </w:pPr>
            <w:r>
              <w:rPr>
                <w:b/>
              </w:rPr>
              <w:t>Critique</w:t>
            </w:r>
          </w:p>
        </w:tc>
        <w:tc>
          <w:tcPr>
            <w:tcW w:w="1507" w:type="dxa"/>
            <w:shd w:val="clear" w:color="auto" w:fill="FFFF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Important</w:t>
            </w:r>
          </w:p>
        </w:tc>
        <w:tc>
          <w:tcPr>
            <w:tcW w:w="1507" w:type="dxa"/>
            <w:shd w:val="clear" w:color="auto" w:fill="FF99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Majeur</w:t>
            </w:r>
          </w:p>
        </w:tc>
        <w:tc>
          <w:tcPr>
            <w:tcW w:w="1507" w:type="dxa"/>
            <w:shd w:val="clear" w:color="auto" w:fill="FF0000"/>
            <w:tcMar>
              <w:top w:w="100" w:type="dxa"/>
              <w:left w:w="100" w:type="dxa"/>
              <w:bottom w:w="100" w:type="dxa"/>
              <w:right w:w="100" w:type="dxa"/>
            </w:tcMar>
            <w:vAlign w:val="center"/>
          </w:tcPr>
          <w:p w:rsidR="003E1C93" w:rsidRDefault="009322FF">
            <w:pPr>
              <w:pStyle w:val="normal0"/>
              <w:widowControl w:val="0"/>
              <w:spacing w:line="240" w:lineRule="auto"/>
              <w:jc w:val="center"/>
              <w:rPr>
                <w:b/>
                <w:i/>
                <w:sz w:val="20"/>
                <w:szCs w:val="20"/>
              </w:rPr>
            </w:pPr>
            <w:r>
              <w:rPr>
                <w:b/>
                <w:i/>
                <w:sz w:val="20"/>
                <w:szCs w:val="20"/>
              </w:rPr>
              <w:t>Critique</w:t>
            </w:r>
          </w:p>
        </w:tc>
        <w:tc>
          <w:tcPr>
            <w:tcW w:w="1507" w:type="dxa"/>
            <w:shd w:val="clear" w:color="auto" w:fill="FF0000"/>
            <w:tcMar>
              <w:top w:w="10" w:type="dxa"/>
              <w:left w:w="10" w:type="dxa"/>
              <w:bottom w:w="10" w:type="dxa"/>
              <w:right w:w="10" w:type="dxa"/>
            </w:tcMar>
            <w:vAlign w:val="center"/>
          </w:tcPr>
          <w:p w:rsidR="003E1C93" w:rsidRDefault="009322FF">
            <w:pPr>
              <w:pStyle w:val="normal0"/>
              <w:widowControl w:val="0"/>
              <w:spacing w:line="240" w:lineRule="auto"/>
              <w:jc w:val="center"/>
              <w:rPr>
                <w:b/>
                <w:i/>
                <w:sz w:val="20"/>
                <w:szCs w:val="20"/>
              </w:rPr>
            </w:pPr>
            <w:r>
              <w:rPr>
                <w:b/>
                <w:i/>
                <w:sz w:val="20"/>
                <w:szCs w:val="20"/>
              </w:rPr>
              <w:t>Critique</w:t>
            </w:r>
          </w:p>
        </w:tc>
      </w:tr>
    </w:tbl>
    <w:p w:rsidR="003E1C93" w:rsidRDefault="009322FF">
      <w:pPr>
        <w:pStyle w:val="normal0"/>
        <w:spacing w:before="200"/>
      </w:pPr>
      <w:r>
        <w:br w:type="page"/>
      </w:r>
    </w:p>
    <w:p w:rsidR="003E1C93" w:rsidRPr="00861D40" w:rsidRDefault="009322FF">
      <w:pPr>
        <w:pStyle w:val="normal0"/>
        <w:spacing w:before="200"/>
        <w:rPr>
          <w:lang w:val="fr-FR"/>
        </w:rPr>
      </w:pPr>
      <w:r w:rsidRPr="00861D40">
        <w:rPr>
          <w:lang w:val="fr-FR"/>
        </w:rPr>
        <w:lastRenderedPageBreak/>
        <w:t>Les vulnérabilités sont également notées selon le “score commun de notation des vulnérabilités” version 3.1 créé par First. Il permet de noter et de communiquer sur les caractéristiques et la gravité des vulnérabilités logiciels. La chaîne de caractère vectorielle (CVSS) et le score final seront présentés au début de chaque vulnérabilité.</w:t>
      </w:r>
    </w:p>
    <w:p w:rsidR="003E1C93" w:rsidRDefault="009322FF">
      <w:pPr>
        <w:pStyle w:val="normal0"/>
        <w:spacing w:before="200" w:after="200"/>
      </w:pPr>
      <w:r>
        <w:t>Exemple :</w:t>
      </w:r>
    </w:p>
    <w:tbl>
      <w:tblPr>
        <w:tblStyle w:val="affb"/>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29"/>
        <w:gridCol w:w="5235"/>
        <w:gridCol w:w="1965"/>
      </w:tblGrid>
      <w:tr w:rsidR="003E1C93">
        <w:trPr>
          <w:cantSplit/>
          <w:trHeight w:val="420"/>
          <w:tblHeader/>
          <w:jc w:val="center"/>
        </w:trPr>
        <w:tc>
          <w:tcPr>
            <w:tcW w:w="1829"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Score CVSS</w:t>
            </w:r>
          </w:p>
        </w:tc>
        <w:tc>
          <w:tcPr>
            <w:tcW w:w="5235" w:type="dxa"/>
            <w:shd w:val="clear" w:color="auto" w:fill="auto"/>
            <w:tcMar>
              <w:top w:w="100" w:type="dxa"/>
              <w:left w:w="100" w:type="dxa"/>
              <w:bottom w:w="100" w:type="dxa"/>
              <w:right w:w="100" w:type="dxa"/>
            </w:tcMar>
            <w:vAlign w:val="center"/>
          </w:tcPr>
          <w:p w:rsidR="003E1C93" w:rsidRPr="009322FF" w:rsidRDefault="009322FF">
            <w:pPr>
              <w:pStyle w:val="normal0"/>
              <w:widowControl w:val="0"/>
              <w:spacing w:line="240" w:lineRule="auto"/>
              <w:rPr>
                <w:lang w:val="en-US"/>
              </w:rPr>
            </w:pPr>
            <w:r w:rsidRPr="009322FF">
              <w:rPr>
                <w:lang w:val="en-US"/>
              </w:rPr>
              <w:t>CVSS:3.1/AV:N/AC:L/PR:N/UI:N/S:U/C:N/I:N/A:N</w:t>
            </w:r>
          </w:p>
        </w:tc>
        <w:tc>
          <w:tcPr>
            <w:tcW w:w="1965"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0.0</w:t>
            </w:r>
          </w:p>
        </w:tc>
      </w:tr>
    </w:tbl>
    <w:p w:rsidR="003E1C93" w:rsidRDefault="009322FF">
      <w:pPr>
        <w:pStyle w:val="Ttulo2"/>
        <w:spacing w:before="200"/>
      </w:pPr>
      <w:bookmarkStart w:id="49" w:name="_heading=h.novtsm58v2cr" w:colFirst="0" w:colLast="0"/>
      <w:bookmarkEnd w:id="49"/>
      <w:r>
        <w:br w:type="page"/>
      </w:r>
    </w:p>
    <w:p w:rsidR="003E1C93" w:rsidRDefault="009322FF">
      <w:pPr>
        <w:pStyle w:val="Ttulo2"/>
        <w:spacing w:before="200"/>
      </w:pPr>
      <w:bookmarkStart w:id="50" w:name="_heading=h.3o7alnk" w:colFirst="0" w:colLast="0"/>
      <w:bookmarkEnd w:id="50"/>
      <w:r>
        <w:lastRenderedPageBreak/>
        <w:t>4.2</w:t>
      </w:r>
      <w:r>
        <w:tab/>
        <w:t>Conventions de représentation</w:t>
      </w:r>
    </w:p>
    <w:p w:rsidR="003E1C93" w:rsidRDefault="009322FF">
      <w:pPr>
        <w:pStyle w:val="Ttulo3"/>
      </w:pPr>
      <w:bookmarkStart w:id="51" w:name="_heading=h.23ckvvd" w:colFirst="0" w:colLast="0"/>
      <w:bookmarkEnd w:id="51"/>
      <w:r>
        <w:t>Mesure de l’impact</w:t>
      </w:r>
    </w:p>
    <w:p w:rsidR="003E1C93" w:rsidRDefault="009322FF">
      <w:pPr>
        <w:pStyle w:val="Ttulo4"/>
        <w:rPr>
          <w:b/>
        </w:rPr>
      </w:pPr>
      <w:bookmarkStart w:id="52" w:name="_heading=h.ihv636" w:colFirst="0" w:colLast="0"/>
      <w:bookmarkEnd w:id="52"/>
      <w:r>
        <w:rPr>
          <w:b/>
        </w:rPr>
        <w:t>Intégrité</w:t>
      </w:r>
    </w:p>
    <w:p w:rsidR="003E1C93" w:rsidRPr="00861D40" w:rsidRDefault="009322FF">
      <w:pPr>
        <w:pStyle w:val="normal0"/>
        <w:spacing w:after="200"/>
        <w:jc w:val="both"/>
        <w:rPr>
          <w:lang w:val="fr-FR"/>
        </w:rPr>
      </w:pPr>
      <w:r w:rsidRPr="00861D40">
        <w:rPr>
          <w:lang w:val="fr-FR"/>
        </w:rPr>
        <w:t>Cette mesure identifie l'impact sur l'intégrité d'une vulnérabilité exploitée avec succès. L'intégrité fait référence à la fiabilité et à la véracité des informations.</w:t>
      </w:r>
    </w:p>
    <w:tbl>
      <w:tblPr>
        <w:tblStyle w:val="af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6900"/>
      </w:tblGrid>
      <w:tr w:rsidR="003E1C93">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pPr>
            <w:r>
              <w:t>Indicateur</w:t>
            </w:r>
          </w:p>
        </w:tc>
        <w:tc>
          <w:tcPr>
            <w:tcW w:w="6900" w:type="dxa"/>
            <w:shd w:val="clear" w:color="auto" w:fill="auto"/>
            <w:tcMar>
              <w:top w:w="100" w:type="dxa"/>
              <w:left w:w="100" w:type="dxa"/>
              <w:bottom w:w="100" w:type="dxa"/>
              <w:right w:w="100" w:type="dxa"/>
            </w:tcMar>
            <w:vAlign w:val="center"/>
          </w:tcPr>
          <w:p w:rsidR="003E1C93" w:rsidRDefault="009322FF">
            <w:pPr>
              <w:pStyle w:val="normal0"/>
              <w:widowControl w:val="0"/>
              <w:pBdr>
                <w:top w:val="nil"/>
                <w:left w:val="nil"/>
                <w:bottom w:val="nil"/>
                <w:right w:val="nil"/>
                <w:between w:val="nil"/>
              </w:pBdr>
              <w:spacing w:line="240" w:lineRule="auto"/>
              <w:jc w:val="center"/>
            </w:pPr>
            <w:r>
              <w:t>Description</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4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4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4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a:stretch>
                            <a:fillRect/>
                          </a:stretch>
                        </pic:blipFill>
                        <pic:spPr>
                          <a:xfrm>
                            <a:off x="0" y="0"/>
                            <a:ext cx="360000" cy="360000"/>
                          </a:xfrm>
                          <a:prstGeom prst="rect">
                            <a:avLst/>
                          </a:prstGeom>
                          <a:ln/>
                        </pic:spPr>
                      </pic:pic>
                    </a:graphicData>
                  </a:graphic>
                </wp:inline>
              </w:drawing>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pBdr>
                <w:top w:val="nil"/>
                <w:left w:val="nil"/>
                <w:bottom w:val="nil"/>
                <w:right w:val="nil"/>
                <w:between w:val="nil"/>
              </w:pBdr>
              <w:spacing w:line="240" w:lineRule="auto"/>
              <w:jc w:val="both"/>
              <w:rPr>
                <w:lang w:val="fr-FR"/>
              </w:rPr>
            </w:pPr>
            <w:r w:rsidRPr="00861D40">
              <w:rPr>
                <w:lang w:val="fr-FR"/>
              </w:rPr>
              <w:t>Il n'y a pas de perte d'intégrité au sein de la composante touchée.</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4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4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4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a:stretch>
                            <a:fillRect/>
                          </a:stretch>
                        </pic:blipFill>
                        <pic:spPr>
                          <a:xfrm>
                            <a:off x="0" y="0"/>
                            <a:ext cx="360000" cy="360000"/>
                          </a:xfrm>
                          <a:prstGeom prst="rect">
                            <a:avLst/>
                          </a:prstGeom>
                          <a:ln/>
                        </pic:spPr>
                      </pic:pic>
                    </a:graphicData>
                  </a:graphic>
                </wp:inline>
              </w:drawing>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pBdr>
                <w:top w:val="nil"/>
                <w:left w:val="nil"/>
                <w:bottom w:val="nil"/>
                <w:right w:val="nil"/>
                <w:between w:val="nil"/>
              </w:pBdr>
              <w:spacing w:line="240" w:lineRule="auto"/>
              <w:jc w:val="both"/>
              <w:rPr>
                <w:lang w:val="fr-FR"/>
              </w:rPr>
            </w:pPr>
            <w:r w:rsidRPr="00861D40">
              <w:rPr>
                <w:lang w:val="fr-FR"/>
              </w:rPr>
              <w:t>La modification des données est possible, mais l'attaquant ne contrôle pas les conséquences d'une modification.</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4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4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5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360000" cy="360000"/>
                          </a:xfrm>
                          <a:prstGeom prst="rect">
                            <a:avLst/>
                          </a:prstGeom>
                          <a:ln/>
                        </pic:spPr>
                      </pic:pic>
                    </a:graphicData>
                  </a:graphic>
                </wp:inline>
              </w:drawing>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pBdr>
                <w:top w:val="nil"/>
                <w:left w:val="nil"/>
                <w:bottom w:val="nil"/>
                <w:right w:val="nil"/>
                <w:between w:val="nil"/>
              </w:pBdr>
              <w:spacing w:line="240" w:lineRule="auto"/>
              <w:jc w:val="both"/>
              <w:rPr>
                <w:lang w:val="fr-FR"/>
              </w:rPr>
            </w:pPr>
            <w:r w:rsidRPr="00861D40">
              <w:rPr>
                <w:lang w:val="fr-FR"/>
              </w:rPr>
              <w:t>Il y a une perte totale d'intégrité, ou une perte totale de protection.</w:t>
            </w:r>
          </w:p>
        </w:tc>
      </w:tr>
    </w:tbl>
    <w:p w:rsidR="003E1C93" w:rsidRPr="00861D40" w:rsidRDefault="009322FF">
      <w:pPr>
        <w:pStyle w:val="Ttulo4"/>
        <w:rPr>
          <w:b/>
          <w:lang w:val="fr-FR"/>
        </w:rPr>
      </w:pPr>
      <w:bookmarkStart w:id="53" w:name="_heading=h.32hioqz" w:colFirst="0" w:colLast="0"/>
      <w:bookmarkEnd w:id="53"/>
      <w:r w:rsidRPr="00861D40">
        <w:rPr>
          <w:b/>
          <w:lang w:val="fr-FR"/>
        </w:rPr>
        <w:t>Confidentialité</w:t>
      </w:r>
    </w:p>
    <w:p w:rsidR="003E1C93" w:rsidRPr="00861D40" w:rsidRDefault="009322FF">
      <w:pPr>
        <w:pStyle w:val="normal0"/>
        <w:spacing w:after="200"/>
        <w:jc w:val="both"/>
        <w:rPr>
          <w:lang w:val="fr-FR"/>
        </w:rPr>
      </w:pPr>
      <w:r w:rsidRPr="00861D40">
        <w:rPr>
          <w:lang w:val="fr-FR"/>
        </w:rPr>
        <w:t xml:space="preserve">Cette mesure identifie l'impact sur la confidentialité d'une vulnérabilité exploitée avec succès. La confidentialité consiste à limiter l'accès aux informations et leur divulgation aux seuls utilisateurs autorisés, ainsi qu'à empêcher l'accès ou la divulgation d'informations par des personnes non autorisées. </w:t>
      </w:r>
    </w:p>
    <w:tbl>
      <w:tblPr>
        <w:tblStyle w:val="af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6900"/>
      </w:tblGrid>
      <w:tr w:rsidR="003E1C93">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Indicateur</w:t>
            </w:r>
          </w:p>
        </w:tc>
        <w:tc>
          <w:tcPr>
            <w:tcW w:w="69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Description</w:t>
            </w:r>
          </w:p>
        </w:tc>
      </w:tr>
      <w:tr w:rsidR="003E1C93">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285"/>
                  <wp:effectExtent l="0" t="0" r="0" b="0"/>
                  <wp:docPr id="1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cstate="print"/>
                          <a:srcRect/>
                          <a:stretch>
                            <a:fillRect/>
                          </a:stretch>
                        </pic:blipFill>
                        <pic:spPr>
                          <a:xfrm>
                            <a:off x="0" y="0"/>
                            <a:ext cx="360000" cy="360285"/>
                          </a:xfrm>
                          <a:prstGeom prst="rect">
                            <a:avLst/>
                          </a:prstGeom>
                          <a:ln/>
                        </pic:spPr>
                      </pic:pic>
                    </a:graphicData>
                  </a:graphic>
                </wp:inline>
              </w:drawing>
            </w:r>
            <w:r>
              <w:rPr>
                <w:noProof/>
              </w:rPr>
              <w:drawing>
                <wp:inline distT="114300" distB="114300" distL="114300" distR="114300">
                  <wp:extent cx="360000" cy="360285"/>
                  <wp:effectExtent l="0" t="0" r="0" b="0"/>
                  <wp:docPr id="1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cstate="print"/>
                          <a:srcRect/>
                          <a:stretch>
                            <a:fillRect/>
                          </a:stretch>
                        </pic:blipFill>
                        <pic:spPr>
                          <a:xfrm>
                            <a:off x="0" y="0"/>
                            <a:ext cx="360000" cy="360285"/>
                          </a:xfrm>
                          <a:prstGeom prst="rect">
                            <a:avLst/>
                          </a:prstGeom>
                          <a:ln/>
                        </pic:spPr>
                      </pic:pic>
                    </a:graphicData>
                  </a:graphic>
                </wp:inline>
              </w:drawing>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both"/>
              <w:rPr>
                <w:lang w:val="fr-FR"/>
              </w:rPr>
            </w:pPr>
            <w:r w:rsidRPr="00861D40">
              <w:rPr>
                <w:lang w:val="fr-FR"/>
              </w:rPr>
              <w:t>ll n'y a pas de perte de confidentialité au sein de la composante</w:t>
            </w:r>
          </w:p>
          <w:p w:rsidR="003E1C93" w:rsidRDefault="009322FF">
            <w:pPr>
              <w:pStyle w:val="normal0"/>
              <w:widowControl w:val="0"/>
              <w:spacing w:line="240" w:lineRule="auto"/>
              <w:jc w:val="both"/>
            </w:pPr>
            <w:r>
              <w:t>touchée.</w:t>
            </w:r>
          </w:p>
        </w:tc>
      </w:tr>
      <w:tr w:rsidR="003E1C93">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285"/>
                  <wp:effectExtent l="0" t="0" r="0" b="0"/>
                  <wp:docPr id="1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cstate="print"/>
                          <a:srcRect/>
                          <a:stretch>
                            <a:fillRect/>
                          </a:stretch>
                        </pic:blipFill>
                        <pic:spPr>
                          <a:xfrm>
                            <a:off x="0" y="0"/>
                            <a:ext cx="360000" cy="360285"/>
                          </a:xfrm>
                          <a:prstGeom prst="rect">
                            <a:avLst/>
                          </a:prstGeom>
                          <a:ln/>
                        </pic:spPr>
                      </pic:pic>
                    </a:graphicData>
                  </a:graphic>
                </wp:inline>
              </w:drawing>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both"/>
              <w:rPr>
                <w:lang w:val="fr-FR"/>
              </w:rPr>
            </w:pPr>
            <w:r w:rsidRPr="00861D40">
              <w:rPr>
                <w:lang w:val="fr-FR"/>
              </w:rPr>
              <w:t>Il y a une certaine perte de confidentialité. L'accès à certaines</w:t>
            </w:r>
          </w:p>
          <w:p w:rsidR="003E1C93" w:rsidRPr="00861D40" w:rsidRDefault="009322FF">
            <w:pPr>
              <w:pStyle w:val="normal0"/>
              <w:widowControl w:val="0"/>
              <w:spacing w:line="240" w:lineRule="auto"/>
              <w:jc w:val="both"/>
              <w:rPr>
                <w:lang w:val="fr-FR"/>
              </w:rPr>
            </w:pPr>
            <w:r w:rsidRPr="00861D40">
              <w:rPr>
                <w:lang w:val="fr-FR"/>
              </w:rPr>
              <w:t>informations restreintes est obtenu, mais l'attaquant n'a pas de</w:t>
            </w:r>
          </w:p>
          <w:p w:rsidR="003E1C93" w:rsidRPr="00861D40" w:rsidRDefault="009322FF">
            <w:pPr>
              <w:pStyle w:val="normal0"/>
              <w:widowControl w:val="0"/>
              <w:spacing w:line="240" w:lineRule="auto"/>
              <w:jc w:val="both"/>
              <w:rPr>
                <w:lang w:val="fr-FR"/>
              </w:rPr>
            </w:pPr>
            <w:r w:rsidRPr="00861D40">
              <w:rPr>
                <w:lang w:val="fr-FR"/>
              </w:rPr>
              <w:t>contrôle sur les informations obtenues, ou le montant ou le type de</w:t>
            </w:r>
          </w:p>
          <w:p w:rsidR="003E1C93" w:rsidRDefault="009322FF">
            <w:pPr>
              <w:pStyle w:val="normal0"/>
              <w:widowControl w:val="0"/>
              <w:spacing w:line="240" w:lineRule="auto"/>
              <w:jc w:val="both"/>
            </w:pPr>
            <w:r>
              <w:t>perte est limité.</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360000" cy="360000"/>
                          </a:xfrm>
                          <a:prstGeom prst="rect">
                            <a:avLst/>
                          </a:prstGeom>
                          <a:ln/>
                        </pic:spPr>
                      </pic:pic>
                    </a:graphicData>
                  </a:graphic>
                </wp:inline>
              </w:drawing>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both"/>
              <w:rPr>
                <w:lang w:val="fr-FR"/>
              </w:rPr>
            </w:pPr>
            <w:r w:rsidRPr="00861D40">
              <w:rPr>
                <w:lang w:val="fr-FR"/>
              </w:rPr>
              <w:t>Il y a une perte totale de confidentialité, ce qui entraîne la divulgation</w:t>
            </w:r>
          </w:p>
          <w:p w:rsidR="003E1C93" w:rsidRPr="00861D40" w:rsidRDefault="009322FF">
            <w:pPr>
              <w:pStyle w:val="normal0"/>
              <w:widowControl w:val="0"/>
              <w:spacing w:line="240" w:lineRule="auto"/>
              <w:jc w:val="both"/>
              <w:rPr>
                <w:lang w:val="fr-FR"/>
              </w:rPr>
            </w:pPr>
            <w:r w:rsidRPr="00861D40">
              <w:rPr>
                <w:lang w:val="fr-FR"/>
              </w:rPr>
              <w:t>à l'agresseur de toutes les ressources au sein de l'élément touché.</w:t>
            </w:r>
          </w:p>
          <w:p w:rsidR="003E1C93" w:rsidRPr="00861D40" w:rsidRDefault="009322FF">
            <w:pPr>
              <w:pStyle w:val="normal0"/>
              <w:widowControl w:val="0"/>
              <w:spacing w:line="240" w:lineRule="auto"/>
              <w:jc w:val="both"/>
              <w:rPr>
                <w:lang w:val="fr-FR"/>
              </w:rPr>
            </w:pPr>
            <w:r w:rsidRPr="00861D40">
              <w:rPr>
                <w:lang w:val="fr-FR"/>
              </w:rPr>
              <w:t>Une autre solution consiste à n'obtenir l'accès qu'à certaines</w:t>
            </w:r>
          </w:p>
          <w:p w:rsidR="003E1C93" w:rsidRPr="00861D40" w:rsidRDefault="009322FF">
            <w:pPr>
              <w:pStyle w:val="normal0"/>
              <w:widowControl w:val="0"/>
              <w:spacing w:line="240" w:lineRule="auto"/>
              <w:jc w:val="both"/>
              <w:rPr>
                <w:lang w:val="fr-FR"/>
              </w:rPr>
            </w:pPr>
            <w:r w:rsidRPr="00861D40">
              <w:rPr>
                <w:lang w:val="fr-FR"/>
              </w:rPr>
              <w:t>informations restreintes, mais les informations divulguées</w:t>
            </w:r>
          </w:p>
          <w:p w:rsidR="003E1C93" w:rsidRPr="00861D40" w:rsidRDefault="009322FF">
            <w:pPr>
              <w:pStyle w:val="normal0"/>
              <w:widowControl w:val="0"/>
              <w:spacing w:line="240" w:lineRule="auto"/>
              <w:jc w:val="both"/>
              <w:rPr>
                <w:lang w:val="fr-FR"/>
              </w:rPr>
            </w:pPr>
            <w:r w:rsidRPr="00861D40">
              <w:rPr>
                <w:lang w:val="fr-FR"/>
              </w:rPr>
              <w:t>présentent un impact direct et grave.</w:t>
            </w:r>
          </w:p>
        </w:tc>
      </w:tr>
    </w:tbl>
    <w:p w:rsidR="003E1C93" w:rsidRPr="00861D40" w:rsidRDefault="009322FF">
      <w:pPr>
        <w:pStyle w:val="Ttulo4"/>
        <w:rPr>
          <w:b/>
          <w:lang w:val="fr-FR"/>
        </w:rPr>
      </w:pPr>
      <w:bookmarkStart w:id="54" w:name="_heading=h.1hmsyys" w:colFirst="0" w:colLast="0"/>
      <w:bookmarkEnd w:id="54"/>
      <w:r w:rsidRPr="00861D40">
        <w:rPr>
          <w:lang w:val="fr-FR"/>
        </w:rPr>
        <w:br w:type="page"/>
      </w:r>
    </w:p>
    <w:p w:rsidR="003E1C93" w:rsidRPr="00861D40" w:rsidRDefault="009322FF">
      <w:pPr>
        <w:pStyle w:val="Ttulo4"/>
        <w:rPr>
          <w:b/>
          <w:lang w:val="fr-FR"/>
        </w:rPr>
      </w:pPr>
      <w:bookmarkStart w:id="55" w:name="_heading=h.41mghml" w:colFirst="0" w:colLast="0"/>
      <w:bookmarkEnd w:id="55"/>
      <w:r w:rsidRPr="00861D40">
        <w:rPr>
          <w:b/>
          <w:lang w:val="fr-FR"/>
        </w:rPr>
        <w:lastRenderedPageBreak/>
        <w:t>Disponibilité</w:t>
      </w:r>
    </w:p>
    <w:p w:rsidR="003E1C93" w:rsidRPr="00861D40" w:rsidRDefault="009322FF">
      <w:pPr>
        <w:pStyle w:val="normal0"/>
        <w:spacing w:after="200"/>
        <w:jc w:val="both"/>
        <w:rPr>
          <w:lang w:val="fr-FR"/>
        </w:rPr>
      </w:pPr>
      <w:r w:rsidRPr="00861D40">
        <w:rPr>
          <w:lang w:val="fr-FR"/>
        </w:rPr>
        <w:t>Cette mesure identifie l'impact sur la disponibilité d'une vulnérabilité exploitée avec succès. Cette mesure fait référence à la perte de disponibilité du composant touché, comme un service en réseau (par exemple : le web, une base de données, le courrier électronique).</w:t>
      </w:r>
    </w:p>
    <w:tbl>
      <w:tblPr>
        <w:tblStyle w:val="af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6900"/>
      </w:tblGrid>
      <w:tr w:rsidR="003E1C93">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Indicateur</w:t>
            </w:r>
          </w:p>
        </w:tc>
        <w:tc>
          <w:tcPr>
            <w:tcW w:w="69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Description</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cstate="print"/>
                          <a:srcRect/>
                          <a:stretch>
                            <a:fillRect/>
                          </a:stretch>
                        </pic:blipFill>
                        <pic:spPr>
                          <a:xfrm>
                            <a:off x="0" y="0"/>
                            <a:ext cx="360000" cy="360000"/>
                          </a:xfrm>
                          <a:prstGeom prst="rect">
                            <a:avLst/>
                          </a:prstGeom>
                          <a:ln/>
                        </pic:spPr>
                      </pic:pic>
                    </a:graphicData>
                  </a:graphic>
                </wp:inline>
              </w:drawing>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both"/>
              <w:rPr>
                <w:lang w:val="fr-FR"/>
              </w:rPr>
            </w:pPr>
            <w:r w:rsidRPr="00861D40">
              <w:rPr>
                <w:lang w:val="fr-FR"/>
              </w:rPr>
              <w:t xml:space="preserve">Il n'y a pas d'impact sur la disponibilité au sein de la composante concernée. </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cstate="print"/>
                          <a:srcRect/>
                          <a:stretch>
                            <a:fillRect/>
                          </a:stretch>
                        </pic:blipFill>
                        <pic:spPr>
                          <a:xfrm>
                            <a:off x="0" y="0"/>
                            <a:ext cx="360000" cy="360000"/>
                          </a:xfrm>
                          <a:prstGeom prst="rect">
                            <a:avLst/>
                          </a:prstGeom>
                          <a:ln/>
                        </pic:spPr>
                      </pic:pic>
                    </a:graphicData>
                  </a:graphic>
                </wp:inline>
              </w:drawing>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both"/>
              <w:rPr>
                <w:lang w:val="fr-FR"/>
              </w:rPr>
            </w:pPr>
            <w:r w:rsidRPr="00861D40">
              <w:rPr>
                <w:lang w:val="fr-FR"/>
              </w:rPr>
              <w:t>Il y a un léger impact sur la disponibilité, des ralentissements se font sentir mais n’entraînent pas de gêne par rapport à une activité normale.</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cstate="print"/>
                          <a:srcRect/>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cstate="print"/>
                          <a:srcRect/>
                          <a:stretch>
                            <a:fillRect/>
                          </a:stretch>
                        </pic:blipFill>
                        <pic:spPr>
                          <a:xfrm>
                            <a:off x="0" y="0"/>
                            <a:ext cx="360000" cy="360000"/>
                          </a:xfrm>
                          <a:prstGeom prst="rect">
                            <a:avLst/>
                          </a:prstGeom>
                          <a:ln/>
                        </pic:spPr>
                      </pic:pic>
                    </a:graphicData>
                  </a:graphic>
                </wp:inline>
              </w:drawing>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both"/>
              <w:rPr>
                <w:lang w:val="fr-FR"/>
              </w:rPr>
            </w:pPr>
            <w:r w:rsidRPr="00861D40">
              <w:rPr>
                <w:lang w:val="fr-FR"/>
              </w:rPr>
              <w:t>Il y a une perte totale de disponibilité, ce qui permet à l'attaquant de refuser totalement l'accès aux ressources de la composante touchée ; cette perte est soit durable (pendant que l'attaquant continue à lancer l'attaque), soit persistante (l'état persiste même après la fin de l'attaque).</w:t>
            </w:r>
          </w:p>
        </w:tc>
      </w:tr>
    </w:tbl>
    <w:p w:rsidR="003E1C93" w:rsidRPr="00861D40" w:rsidRDefault="009322FF">
      <w:pPr>
        <w:pStyle w:val="Ttulo3"/>
        <w:rPr>
          <w:lang w:val="fr-FR"/>
        </w:rPr>
      </w:pPr>
      <w:bookmarkStart w:id="56" w:name="_heading=h.13kqrs9qv4wf" w:colFirst="0" w:colLast="0"/>
      <w:bookmarkEnd w:id="56"/>
      <w:r w:rsidRPr="00861D40">
        <w:rPr>
          <w:lang w:val="fr-FR"/>
        </w:rPr>
        <w:br w:type="page"/>
      </w:r>
    </w:p>
    <w:p w:rsidR="003E1C93" w:rsidRPr="00861D40" w:rsidRDefault="009322FF">
      <w:pPr>
        <w:pStyle w:val="Ttulo3"/>
        <w:rPr>
          <w:lang w:val="fr-FR"/>
        </w:rPr>
      </w:pPr>
      <w:bookmarkStart w:id="57" w:name="_heading=h.vx1227" w:colFirst="0" w:colLast="0"/>
      <w:bookmarkEnd w:id="57"/>
      <w:r w:rsidRPr="00861D40">
        <w:rPr>
          <w:lang w:val="fr-FR"/>
        </w:rPr>
        <w:lastRenderedPageBreak/>
        <w:t>Mesure de l’exploitabilité</w:t>
      </w:r>
    </w:p>
    <w:p w:rsidR="003E1C93" w:rsidRPr="00861D40" w:rsidRDefault="009322FF">
      <w:pPr>
        <w:pStyle w:val="Ttulo4"/>
        <w:rPr>
          <w:lang w:val="fr-FR"/>
        </w:rPr>
      </w:pPr>
      <w:bookmarkStart w:id="58" w:name="_heading=h.3fwokq0" w:colFirst="0" w:colLast="0"/>
      <w:bookmarkEnd w:id="58"/>
      <w:r w:rsidRPr="00861D40">
        <w:rPr>
          <w:lang w:val="fr-FR"/>
        </w:rPr>
        <w:t>Complexité d’exploitation</w:t>
      </w:r>
    </w:p>
    <w:p w:rsidR="003E1C93" w:rsidRPr="00861D40" w:rsidRDefault="009322FF">
      <w:pPr>
        <w:pStyle w:val="normal0"/>
        <w:spacing w:after="200"/>
        <w:rPr>
          <w:lang w:val="fr-FR"/>
        </w:rPr>
      </w:pPr>
      <w:r w:rsidRPr="00861D40">
        <w:rPr>
          <w:lang w:val="fr-FR"/>
        </w:rPr>
        <w:t>Cette mesure décrit les conditions indépendantes de la volonté de l'agresseur qui doivent exister pour exploiter la vulnérabilité.</w:t>
      </w:r>
    </w:p>
    <w:tbl>
      <w:tblPr>
        <w:tblStyle w:val="af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6900"/>
      </w:tblGrid>
      <w:tr w:rsidR="003E1C93">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Valeur métrique</w:t>
            </w:r>
          </w:p>
        </w:tc>
        <w:tc>
          <w:tcPr>
            <w:tcW w:w="69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Description</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 xml:space="preserve">Faible compétence </w:t>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both"/>
              <w:rPr>
                <w:lang w:val="fr-FR"/>
              </w:rPr>
            </w:pPr>
            <w:r w:rsidRPr="00861D40">
              <w:rPr>
                <w:lang w:val="fr-FR"/>
              </w:rPr>
              <w:t>Il n'existe pas de conditions d'accès spécialisées ou de circonstances atténuantes. Un attaquant peut s'attendre à des succès répétés lorsqu'il s'attaque à l'élément vulnérable. Ou L’attaquant a un minimum de connaissance pour l’élément vulnérable et les conditions d’accès sont connues.</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Haute compétence</w:t>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both"/>
              <w:rPr>
                <w:lang w:val="fr-FR"/>
              </w:rPr>
            </w:pPr>
            <w:r w:rsidRPr="00861D40">
              <w:rPr>
                <w:lang w:val="fr-FR"/>
              </w:rPr>
              <w:t>Le succès d'une attaque dépend de conditions qui échappent au contrôle de l'attaquant. En d'autres termes, une attaque réussie ne peut pas être réalisée à volonté, mais exige de l'attaquant qu'il investisse dans un effort mesurable de préparation ou d'exécution contre l'élément vulnérable. La vulnérabilité est théorique et demande un nombre considérable de ressources ou de temps.</w:t>
            </w:r>
          </w:p>
        </w:tc>
      </w:tr>
    </w:tbl>
    <w:p w:rsidR="003E1C93" w:rsidRPr="00861D40" w:rsidRDefault="009322FF">
      <w:pPr>
        <w:pStyle w:val="Ttulo4"/>
        <w:rPr>
          <w:lang w:val="fr-FR"/>
        </w:rPr>
      </w:pPr>
      <w:bookmarkStart w:id="59" w:name="_heading=h.1v1yuxt" w:colFirst="0" w:colLast="0"/>
      <w:bookmarkEnd w:id="59"/>
      <w:r w:rsidRPr="00861D40">
        <w:rPr>
          <w:lang w:val="fr-FR"/>
        </w:rPr>
        <w:t>Privilège requis</w:t>
      </w:r>
    </w:p>
    <w:p w:rsidR="003E1C93" w:rsidRPr="00861D40" w:rsidRDefault="009322FF">
      <w:pPr>
        <w:pStyle w:val="normal0"/>
        <w:spacing w:after="200"/>
        <w:rPr>
          <w:lang w:val="fr-FR"/>
        </w:rPr>
      </w:pPr>
      <w:r w:rsidRPr="00861D40">
        <w:rPr>
          <w:lang w:val="fr-FR"/>
        </w:rPr>
        <w:t xml:space="preserve">Cette métrique décrit le niveau de privilèges qu'un attaquant doit posséder avant de réussir à exploiter la vulnérabilité. </w:t>
      </w:r>
    </w:p>
    <w:tbl>
      <w:tblPr>
        <w:tblStyle w:val="aff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6900"/>
      </w:tblGrid>
      <w:tr w:rsidR="003E1C93">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Valeur métrique</w:t>
            </w:r>
          </w:p>
        </w:tc>
        <w:tc>
          <w:tcPr>
            <w:tcW w:w="69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Description</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Aucun</w:t>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both"/>
              <w:rPr>
                <w:lang w:val="fr-FR"/>
              </w:rPr>
            </w:pPr>
            <w:r w:rsidRPr="00861D40">
              <w:rPr>
                <w:lang w:val="fr-FR"/>
              </w:rPr>
              <w:t>L'attaquant n'est pas authentifié avant l'attaque, et n'a donc pas besoin d'accéder aux paramètres ou aux fichiers du système vulnérable pour effectuer une attaque.</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Faible</w:t>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both"/>
              <w:rPr>
                <w:lang w:val="fr-FR"/>
              </w:rPr>
            </w:pPr>
            <w:r w:rsidRPr="00861D40">
              <w:rPr>
                <w:lang w:val="fr-FR"/>
              </w:rPr>
              <w:t>L'attaquant a besoin de privilèges qui fournissent des capacités de base à l'utilisateur.</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Haut</w:t>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both"/>
              <w:rPr>
                <w:lang w:val="fr-FR"/>
              </w:rPr>
            </w:pPr>
            <w:r w:rsidRPr="00861D40">
              <w:rPr>
                <w:lang w:val="fr-FR"/>
              </w:rPr>
              <w:t>L'attaquant a besoin de privilèges qui lui permettent d'exercer un contrôle important (par exemple, administrateur) sur le composant vulnérable.</w:t>
            </w:r>
          </w:p>
        </w:tc>
      </w:tr>
    </w:tbl>
    <w:p w:rsidR="003E1C93" w:rsidRPr="00861D40" w:rsidRDefault="009322FF">
      <w:pPr>
        <w:pStyle w:val="Ttulo4"/>
        <w:rPr>
          <w:lang w:val="fr-FR"/>
        </w:rPr>
      </w:pPr>
      <w:bookmarkStart w:id="60" w:name="_heading=h.4f1mdlm" w:colFirst="0" w:colLast="0"/>
      <w:bookmarkEnd w:id="60"/>
      <w:r w:rsidRPr="00861D40">
        <w:rPr>
          <w:lang w:val="fr-FR"/>
        </w:rPr>
        <w:br w:type="page"/>
      </w:r>
    </w:p>
    <w:p w:rsidR="003E1C93" w:rsidRPr="00861D40" w:rsidRDefault="009322FF">
      <w:pPr>
        <w:pStyle w:val="Ttulo3"/>
        <w:rPr>
          <w:lang w:val="fr-FR"/>
        </w:rPr>
      </w:pPr>
      <w:bookmarkStart w:id="61" w:name="_heading=h.2u6wntf" w:colFirst="0" w:colLast="0"/>
      <w:bookmarkEnd w:id="61"/>
      <w:r w:rsidRPr="00861D40">
        <w:rPr>
          <w:lang w:val="fr-FR"/>
        </w:rPr>
        <w:lastRenderedPageBreak/>
        <w:t>Recommandations</w:t>
      </w:r>
    </w:p>
    <w:p w:rsidR="003E1C93" w:rsidRPr="00861D40" w:rsidRDefault="009322FF">
      <w:pPr>
        <w:pStyle w:val="Ttulo4"/>
        <w:rPr>
          <w:lang w:val="fr-FR"/>
        </w:rPr>
      </w:pPr>
      <w:bookmarkStart w:id="62" w:name="_heading=h.19c6y18" w:colFirst="0" w:colLast="0"/>
      <w:bookmarkEnd w:id="62"/>
      <w:r w:rsidRPr="00861D40">
        <w:rPr>
          <w:lang w:val="fr-FR"/>
        </w:rPr>
        <w:t xml:space="preserve"> Niveau de difficulté de correction</w:t>
      </w:r>
    </w:p>
    <w:tbl>
      <w:tblPr>
        <w:tblStyle w:val="aff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6900"/>
      </w:tblGrid>
      <w:tr w:rsidR="003E1C93">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Valeur métrique</w:t>
            </w:r>
          </w:p>
        </w:tc>
        <w:tc>
          <w:tcPr>
            <w:tcW w:w="69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Description</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Faible</w:t>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center"/>
              <w:rPr>
                <w:lang w:val="fr-FR"/>
              </w:rPr>
            </w:pPr>
            <w:r w:rsidRPr="00861D40">
              <w:rPr>
                <w:lang w:val="fr-FR"/>
              </w:rPr>
              <w:t>Les corrections impliquent peu de compétences, de moyens et de temps pour être corrigées.</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Moyen</w:t>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center"/>
              <w:rPr>
                <w:lang w:val="fr-FR"/>
              </w:rPr>
            </w:pPr>
            <w:r w:rsidRPr="00861D40">
              <w:rPr>
                <w:lang w:val="fr-FR"/>
              </w:rPr>
              <w:t>Les corrections impliquent des compétences et un peu de temps ou des moyens raisonnables.</w:t>
            </w:r>
          </w:p>
        </w:tc>
      </w:tr>
      <w:tr w:rsidR="003E1C93" w:rsidRPr="00861D40">
        <w:trPr>
          <w:cantSplit/>
          <w:tblHeader/>
        </w:trPr>
        <w:tc>
          <w:tcPr>
            <w:tcW w:w="210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Elevé</w:t>
            </w:r>
          </w:p>
        </w:tc>
        <w:tc>
          <w:tcPr>
            <w:tcW w:w="6900"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center"/>
              <w:rPr>
                <w:lang w:val="fr-FR"/>
              </w:rPr>
            </w:pPr>
            <w:r w:rsidRPr="00861D40">
              <w:rPr>
                <w:lang w:val="fr-FR"/>
              </w:rPr>
              <w:t>Les corrections impliquent de nombreuses compétences, du temps ou des moyens.</w:t>
            </w:r>
          </w:p>
        </w:tc>
      </w:tr>
    </w:tbl>
    <w:p w:rsidR="003E1C93" w:rsidRDefault="009322FF">
      <w:pPr>
        <w:pStyle w:val="Ttulo4"/>
      </w:pPr>
      <w:bookmarkStart w:id="63" w:name="_heading=h.3tbugp1" w:colFirst="0" w:colLast="0"/>
      <w:bookmarkEnd w:id="63"/>
      <w:r>
        <w:t>Priorité</w:t>
      </w:r>
    </w:p>
    <w:tbl>
      <w:tblPr>
        <w:tblStyle w:val="afff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60"/>
        <w:gridCol w:w="2340"/>
        <w:gridCol w:w="3915"/>
      </w:tblGrid>
      <w:tr w:rsidR="003E1C93">
        <w:trPr>
          <w:cantSplit/>
          <w:tblHeader/>
        </w:trPr>
        <w:tc>
          <w:tcPr>
            <w:tcW w:w="276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 xml:space="preserve">Indicateur </w:t>
            </w:r>
          </w:p>
        </w:tc>
        <w:tc>
          <w:tcPr>
            <w:tcW w:w="234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Valeur</w:t>
            </w:r>
          </w:p>
        </w:tc>
        <w:tc>
          <w:tcPr>
            <w:tcW w:w="3915"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Description</w:t>
            </w:r>
          </w:p>
        </w:tc>
      </w:tr>
      <w:tr w:rsidR="003E1C93" w:rsidRPr="00861D40">
        <w:trPr>
          <w:cantSplit/>
          <w:tblHeader/>
        </w:trPr>
        <w:tc>
          <w:tcPr>
            <w:tcW w:w="276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11792" r="14148"/>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11792" r="14148"/>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11792" r="14148"/>
                          <a:stretch>
                            <a:fillRect/>
                          </a:stretch>
                        </pic:blipFill>
                        <pic:spPr>
                          <a:xfrm>
                            <a:off x="0" y="0"/>
                            <a:ext cx="360000" cy="360000"/>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Faible</w:t>
            </w:r>
          </w:p>
        </w:tc>
        <w:tc>
          <w:tcPr>
            <w:tcW w:w="3915"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center"/>
              <w:rPr>
                <w:lang w:val="fr-FR"/>
              </w:rPr>
            </w:pPr>
            <w:r w:rsidRPr="00861D40">
              <w:rPr>
                <w:lang w:val="fr-FR"/>
              </w:rPr>
              <w:t>Les actions sont à réaliser sur le long terme</w:t>
            </w:r>
          </w:p>
        </w:tc>
      </w:tr>
      <w:tr w:rsidR="003E1C93" w:rsidRPr="00861D40">
        <w:trPr>
          <w:cantSplit/>
          <w:tblHeader/>
        </w:trPr>
        <w:tc>
          <w:tcPr>
            <w:tcW w:w="276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11792" r="14148"/>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11792" r="14148"/>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cstate="print"/>
                          <a:srcRect l="12500" r="11718"/>
                          <a:stretch>
                            <a:fillRect/>
                          </a:stretch>
                        </pic:blipFill>
                        <pic:spPr>
                          <a:xfrm>
                            <a:off x="0" y="0"/>
                            <a:ext cx="360000" cy="360000"/>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Modéré</w:t>
            </w:r>
          </w:p>
        </w:tc>
        <w:tc>
          <w:tcPr>
            <w:tcW w:w="3915"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center"/>
              <w:rPr>
                <w:lang w:val="fr-FR"/>
              </w:rPr>
            </w:pPr>
            <w:r w:rsidRPr="00861D40">
              <w:rPr>
                <w:lang w:val="fr-FR"/>
              </w:rPr>
              <w:t>Les actions sont à réaliser sur le moyen terme.</w:t>
            </w:r>
          </w:p>
        </w:tc>
      </w:tr>
      <w:tr w:rsidR="003E1C93" w:rsidRPr="00861D40">
        <w:trPr>
          <w:cantSplit/>
          <w:tblHeader/>
        </w:trPr>
        <w:tc>
          <w:tcPr>
            <w:tcW w:w="276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11792" r="14148"/>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0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cstate="print"/>
                          <a:srcRect l="12500" r="11718"/>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cstate="print"/>
                          <a:srcRect l="12500" r="11718"/>
                          <a:stretch>
                            <a:fillRect/>
                          </a:stretch>
                        </pic:blipFill>
                        <pic:spPr>
                          <a:xfrm>
                            <a:off x="0" y="0"/>
                            <a:ext cx="360000" cy="360000"/>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Elever</w:t>
            </w:r>
          </w:p>
        </w:tc>
        <w:tc>
          <w:tcPr>
            <w:tcW w:w="3915"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center"/>
              <w:rPr>
                <w:lang w:val="fr-FR"/>
              </w:rPr>
            </w:pPr>
            <w:r w:rsidRPr="00861D40">
              <w:rPr>
                <w:lang w:val="fr-FR"/>
              </w:rPr>
              <w:t>Les actions sont à réaliser sur le court terme.</w:t>
            </w:r>
          </w:p>
        </w:tc>
      </w:tr>
      <w:tr w:rsidR="003E1C93" w:rsidRPr="00861D40">
        <w:trPr>
          <w:cantSplit/>
          <w:tblHeader/>
        </w:trPr>
        <w:tc>
          <w:tcPr>
            <w:tcW w:w="276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rPr>
                <w:noProof/>
              </w:rPr>
              <w:drawing>
                <wp:inline distT="114300" distB="114300" distL="114300" distR="114300">
                  <wp:extent cx="360000" cy="360000"/>
                  <wp:effectExtent l="0" t="0" r="0" b="0"/>
                  <wp:docPr id="1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cstate="print"/>
                          <a:srcRect l="12500" r="11718"/>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cstate="print"/>
                          <a:srcRect l="12500" r="11718"/>
                          <a:stretch>
                            <a:fillRect/>
                          </a:stretch>
                        </pic:blipFill>
                        <pic:spPr>
                          <a:xfrm>
                            <a:off x="0" y="0"/>
                            <a:ext cx="360000" cy="360000"/>
                          </a:xfrm>
                          <a:prstGeom prst="rect">
                            <a:avLst/>
                          </a:prstGeom>
                          <a:ln/>
                        </pic:spPr>
                      </pic:pic>
                    </a:graphicData>
                  </a:graphic>
                </wp:inline>
              </w:drawing>
            </w:r>
            <w:r>
              <w:rPr>
                <w:noProof/>
              </w:rPr>
              <w:drawing>
                <wp:inline distT="114300" distB="114300" distL="114300" distR="114300">
                  <wp:extent cx="360000" cy="360000"/>
                  <wp:effectExtent l="0" t="0" r="0" b="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cstate="print"/>
                          <a:srcRect l="12500" r="11718"/>
                          <a:stretch>
                            <a:fillRect/>
                          </a:stretch>
                        </pic:blipFill>
                        <pic:spPr>
                          <a:xfrm>
                            <a:off x="0" y="0"/>
                            <a:ext cx="360000" cy="360000"/>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vAlign w:val="center"/>
          </w:tcPr>
          <w:p w:rsidR="003E1C93" w:rsidRDefault="009322FF">
            <w:pPr>
              <w:pStyle w:val="normal0"/>
              <w:widowControl w:val="0"/>
              <w:spacing w:line="240" w:lineRule="auto"/>
              <w:jc w:val="center"/>
            </w:pPr>
            <w:r>
              <w:t>Urgent</w:t>
            </w:r>
          </w:p>
        </w:tc>
        <w:tc>
          <w:tcPr>
            <w:tcW w:w="3915" w:type="dxa"/>
            <w:shd w:val="clear" w:color="auto" w:fill="auto"/>
            <w:tcMar>
              <w:top w:w="100" w:type="dxa"/>
              <w:left w:w="100" w:type="dxa"/>
              <w:bottom w:w="100" w:type="dxa"/>
              <w:right w:w="100" w:type="dxa"/>
            </w:tcMar>
            <w:vAlign w:val="center"/>
          </w:tcPr>
          <w:p w:rsidR="003E1C93" w:rsidRPr="00861D40" w:rsidRDefault="009322FF">
            <w:pPr>
              <w:pStyle w:val="normal0"/>
              <w:widowControl w:val="0"/>
              <w:spacing w:line="240" w:lineRule="auto"/>
              <w:jc w:val="center"/>
              <w:rPr>
                <w:lang w:val="fr-FR"/>
              </w:rPr>
            </w:pPr>
            <w:r w:rsidRPr="00861D40">
              <w:rPr>
                <w:lang w:val="fr-FR"/>
              </w:rPr>
              <w:t>Les actions sont à réaliser le plus tôt possible.</w:t>
            </w:r>
          </w:p>
        </w:tc>
      </w:tr>
    </w:tbl>
    <w:p w:rsidR="003E1C93" w:rsidRPr="00861D40" w:rsidRDefault="003E1C93">
      <w:pPr>
        <w:pStyle w:val="Ttulo4"/>
        <w:rPr>
          <w:lang w:val="fr-FR"/>
        </w:rPr>
      </w:pPr>
      <w:bookmarkStart w:id="64" w:name="_heading=h.28h4qwu" w:colFirst="0" w:colLast="0"/>
      <w:bookmarkEnd w:id="64"/>
    </w:p>
    <w:sectPr w:rsidR="003E1C93" w:rsidRPr="00861D40" w:rsidSect="003E1C93">
      <w:headerReference w:type="default" r:id="rId19"/>
      <w:footerReference w:type="default" r:id="rId20"/>
      <w:pgSz w:w="11909" w:h="16834"/>
      <w:pgMar w:top="1440" w:right="1440" w:bottom="1440" w:left="1440" w:header="566" w:footer="566" w:gutter="0"/>
      <w:pgNumType w:start="1"/>
      <w:cols w:space="720"/>
      <w:titlePg/>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A" w15:done="0"/>
  <w15:commentEx w15:paraId="000001F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B15" w:rsidRDefault="00D32B15" w:rsidP="003E1C93">
      <w:pPr>
        <w:spacing w:line="240" w:lineRule="auto"/>
      </w:pPr>
      <w:r>
        <w:separator/>
      </w:r>
    </w:p>
  </w:endnote>
  <w:endnote w:type="continuationSeparator" w:id="1">
    <w:p w:rsidR="00D32B15" w:rsidRDefault="00D32B15" w:rsidP="003E1C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a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FF" w:rsidRDefault="009322FF">
    <w:pPr>
      <w:pStyle w:val="normal0"/>
    </w:pPr>
  </w:p>
  <w:p w:rsidR="009322FF" w:rsidRDefault="0011402C">
    <w:pPr>
      <w:pStyle w:val="normal0"/>
      <w:jc w:val="center"/>
    </w:pPr>
    <w:fldSimple w:instr="PAGE">
      <w:r w:rsidR="004E5D63">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B15" w:rsidRDefault="00D32B15" w:rsidP="003E1C93">
      <w:pPr>
        <w:spacing w:line="240" w:lineRule="auto"/>
      </w:pPr>
      <w:r>
        <w:separator/>
      </w:r>
    </w:p>
  </w:footnote>
  <w:footnote w:type="continuationSeparator" w:id="1">
    <w:p w:rsidR="00D32B15" w:rsidRDefault="00D32B15" w:rsidP="003E1C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FF" w:rsidRDefault="009322FF">
    <w:pPr>
      <w:pStyle w:val="normal0"/>
      <w:rPr>
        <w:sz w:val="20"/>
        <w:szCs w:val="20"/>
      </w:rPr>
    </w:pPr>
    <w:r>
      <w:rPr>
        <w:b/>
        <w:sz w:val="28"/>
        <w:szCs w:val="28"/>
      </w:rPr>
      <w:t>Rapport d’audit technique</w:t>
    </w:r>
    <w:r>
      <w:tab/>
    </w:r>
    <w:r>
      <w:tab/>
    </w:r>
    <w:r>
      <w:tab/>
    </w:r>
    <w:r>
      <w:tab/>
    </w:r>
    <w:r>
      <w:tab/>
      <w:t xml:space="preserve">  </w:t>
    </w:r>
    <w:r>
      <w:rPr>
        <w:sz w:val="20"/>
        <w:szCs w:val="20"/>
      </w:rPr>
      <w:t>06/09/2024</w:t>
    </w:r>
  </w:p>
  <w:p w:rsidR="009322FF" w:rsidRDefault="009322FF">
    <w:pPr>
      <w:pStyle w:val="normal0"/>
      <w:ind w:left="720"/>
      <w:rPr>
        <w:sz w:val="20"/>
        <w:szCs w:val="20"/>
      </w:rPr>
    </w:pPr>
    <w:r>
      <w:rPr>
        <w:sz w:val="20"/>
        <w:szCs w:val="20"/>
      </w:rPr>
      <w:tab/>
    </w:r>
    <w:r>
      <w:tab/>
    </w:r>
    <w:r>
      <w:tab/>
    </w:r>
    <w:r>
      <w:tab/>
    </w:r>
    <w:r>
      <w:tab/>
    </w:r>
    <w:r>
      <w:tab/>
    </w:r>
    <w:r>
      <w:tab/>
    </w:r>
    <w:r>
      <w:tab/>
    </w:r>
    <w:r>
      <w:rPr>
        <w:sz w:val="20"/>
        <w:szCs w:val="20"/>
      </w:rPr>
      <w:t>Jorge Martinez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76F64"/>
    <w:multiLevelType w:val="multilevel"/>
    <w:tmpl w:val="1946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813A83"/>
    <w:multiLevelType w:val="multilevel"/>
    <w:tmpl w:val="F5BCF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ED95C43"/>
    <w:multiLevelType w:val="multilevel"/>
    <w:tmpl w:val="62388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4E3514"/>
    <w:multiLevelType w:val="multilevel"/>
    <w:tmpl w:val="3E5E2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580262D"/>
    <w:multiLevelType w:val="multilevel"/>
    <w:tmpl w:val="69BCE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90F2FC9"/>
    <w:multiLevelType w:val="multilevel"/>
    <w:tmpl w:val="D1C63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3E1C93"/>
    <w:rsid w:val="00084247"/>
    <w:rsid w:val="0011402C"/>
    <w:rsid w:val="002C0533"/>
    <w:rsid w:val="0030294D"/>
    <w:rsid w:val="003E1C93"/>
    <w:rsid w:val="004E5D63"/>
    <w:rsid w:val="00861D40"/>
    <w:rsid w:val="009322FF"/>
    <w:rsid w:val="00D32B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to" w:eastAsia="Lato" w:hAnsi="Lato" w:cs="Lato"/>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02C"/>
  </w:style>
  <w:style w:type="paragraph" w:styleId="Ttulo1">
    <w:name w:val="heading 1"/>
    <w:basedOn w:val="normal0"/>
    <w:next w:val="normal0"/>
    <w:rsid w:val="003E1C93"/>
    <w:pPr>
      <w:keepNext/>
      <w:keepLines/>
      <w:spacing w:before="400" w:after="120"/>
      <w:outlineLvl w:val="0"/>
    </w:pPr>
    <w:rPr>
      <w:sz w:val="40"/>
      <w:szCs w:val="40"/>
    </w:rPr>
  </w:style>
  <w:style w:type="paragraph" w:styleId="Ttulo2">
    <w:name w:val="heading 2"/>
    <w:basedOn w:val="normal0"/>
    <w:next w:val="normal0"/>
    <w:rsid w:val="003E1C93"/>
    <w:pPr>
      <w:keepNext/>
      <w:keepLines/>
      <w:spacing w:before="360" w:after="120"/>
      <w:ind w:firstLine="720"/>
      <w:outlineLvl w:val="1"/>
    </w:pPr>
    <w:rPr>
      <w:sz w:val="32"/>
      <w:szCs w:val="32"/>
    </w:rPr>
  </w:style>
  <w:style w:type="paragraph" w:styleId="Ttulo3">
    <w:name w:val="heading 3"/>
    <w:basedOn w:val="normal0"/>
    <w:next w:val="normal0"/>
    <w:rsid w:val="003E1C93"/>
    <w:pPr>
      <w:keepNext/>
      <w:keepLines/>
      <w:spacing w:before="320" w:after="80"/>
      <w:ind w:firstLine="720"/>
      <w:outlineLvl w:val="2"/>
    </w:pPr>
    <w:rPr>
      <w:color w:val="434343"/>
      <w:sz w:val="28"/>
      <w:szCs w:val="28"/>
    </w:rPr>
  </w:style>
  <w:style w:type="paragraph" w:styleId="Ttulo4">
    <w:name w:val="heading 4"/>
    <w:basedOn w:val="normal0"/>
    <w:next w:val="normal0"/>
    <w:rsid w:val="003E1C93"/>
    <w:pPr>
      <w:keepNext/>
      <w:keepLines/>
      <w:spacing w:before="280" w:after="80"/>
      <w:outlineLvl w:val="3"/>
    </w:pPr>
    <w:rPr>
      <w:color w:val="666666"/>
      <w:sz w:val="24"/>
      <w:szCs w:val="24"/>
    </w:rPr>
  </w:style>
  <w:style w:type="paragraph" w:styleId="Ttulo5">
    <w:name w:val="heading 5"/>
    <w:basedOn w:val="normal0"/>
    <w:next w:val="normal0"/>
    <w:rsid w:val="003E1C93"/>
    <w:pPr>
      <w:keepNext/>
      <w:keepLines/>
      <w:spacing w:before="240" w:after="80"/>
      <w:outlineLvl w:val="4"/>
    </w:pPr>
    <w:rPr>
      <w:color w:val="666666"/>
    </w:rPr>
  </w:style>
  <w:style w:type="paragraph" w:styleId="Ttulo6">
    <w:name w:val="heading 6"/>
    <w:basedOn w:val="normal0"/>
    <w:next w:val="normal0"/>
    <w:rsid w:val="003E1C9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
    <w:rsid w:val="003E1C93"/>
  </w:style>
  <w:style w:type="table" w:customStyle="1" w:styleId="TableNormal">
    <w:name w:val="Table Normal"/>
    <w:rsid w:val="003E1C93"/>
    <w:tblPr>
      <w:tblCellMar>
        <w:top w:w="0" w:type="dxa"/>
        <w:left w:w="0" w:type="dxa"/>
        <w:bottom w:w="0" w:type="dxa"/>
        <w:right w:w="0" w:type="dxa"/>
      </w:tblCellMar>
    </w:tblPr>
  </w:style>
  <w:style w:type="paragraph" w:styleId="Ttulo">
    <w:name w:val="Title"/>
    <w:basedOn w:val="normal0"/>
    <w:next w:val="normal0"/>
    <w:rsid w:val="003E1C93"/>
    <w:pPr>
      <w:keepNext/>
      <w:keepLines/>
      <w:spacing w:after="60"/>
    </w:pPr>
    <w:rPr>
      <w:sz w:val="52"/>
      <w:szCs w:val="52"/>
    </w:rPr>
  </w:style>
  <w:style w:type="paragraph" w:customStyle="1" w:styleId="normal2">
    <w:name w:val="normal"/>
    <w:rsid w:val="003E1C93"/>
  </w:style>
  <w:style w:type="table" w:customStyle="1" w:styleId="TableNormal0">
    <w:name w:val="Table Normal"/>
    <w:rsid w:val="003E1C93"/>
    <w:tblPr>
      <w:tblCellMar>
        <w:top w:w="0" w:type="dxa"/>
        <w:left w:w="0" w:type="dxa"/>
        <w:bottom w:w="0" w:type="dxa"/>
        <w:right w:w="0" w:type="dxa"/>
      </w:tblCellMar>
    </w:tblPr>
  </w:style>
  <w:style w:type="paragraph" w:customStyle="1" w:styleId="normal0">
    <w:name w:val="normal"/>
    <w:rsid w:val="003E1C93"/>
  </w:style>
  <w:style w:type="table" w:customStyle="1" w:styleId="TableNormal1">
    <w:name w:val="Table Normal"/>
    <w:rsid w:val="003E1C93"/>
    <w:tblPr>
      <w:tblCellMar>
        <w:top w:w="0" w:type="dxa"/>
        <w:left w:w="0" w:type="dxa"/>
        <w:bottom w:w="0" w:type="dxa"/>
        <w:right w:w="0" w:type="dxa"/>
      </w:tblCellMar>
    </w:tblPr>
  </w:style>
  <w:style w:type="paragraph" w:styleId="Subttulo">
    <w:name w:val="Subtitle"/>
    <w:basedOn w:val="normal0"/>
    <w:next w:val="normal0"/>
    <w:rsid w:val="003E1C93"/>
    <w:pPr>
      <w:keepNext/>
      <w:keepLines/>
      <w:spacing w:after="320"/>
    </w:pPr>
    <w:rPr>
      <w:rFonts w:ascii="Arial" w:eastAsia="Arial" w:hAnsi="Arial" w:cs="Arial"/>
      <w:color w:val="666666"/>
      <w:sz w:val="30"/>
      <w:szCs w:val="30"/>
    </w:rPr>
  </w:style>
  <w:style w:type="table" w:customStyle="1" w:styleId="a">
    <w:basedOn w:val="TableNormal1"/>
    <w:rsid w:val="003E1C93"/>
    <w:tblPr>
      <w:tblStyleRowBandSize w:val="1"/>
      <w:tblStyleColBandSize w:val="1"/>
      <w:tblCellMar>
        <w:top w:w="100" w:type="dxa"/>
        <w:left w:w="100" w:type="dxa"/>
        <w:bottom w:w="100" w:type="dxa"/>
        <w:right w:w="100" w:type="dxa"/>
      </w:tblCellMar>
    </w:tblPr>
  </w:style>
  <w:style w:type="table" w:customStyle="1" w:styleId="a0">
    <w:basedOn w:val="TableNormal1"/>
    <w:rsid w:val="003E1C93"/>
    <w:tblPr>
      <w:tblStyleRowBandSize w:val="1"/>
      <w:tblStyleColBandSize w:val="1"/>
      <w:tblCellMar>
        <w:top w:w="100" w:type="dxa"/>
        <w:left w:w="100" w:type="dxa"/>
        <w:bottom w:w="100" w:type="dxa"/>
        <w:right w:w="100" w:type="dxa"/>
      </w:tblCellMar>
    </w:tblPr>
  </w:style>
  <w:style w:type="table" w:customStyle="1" w:styleId="a1">
    <w:basedOn w:val="TableNormal1"/>
    <w:rsid w:val="003E1C93"/>
    <w:tblPr>
      <w:tblStyleRowBandSize w:val="1"/>
      <w:tblStyleColBandSize w:val="1"/>
      <w:tblCellMar>
        <w:top w:w="100" w:type="dxa"/>
        <w:left w:w="100" w:type="dxa"/>
        <w:bottom w:w="100" w:type="dxa"/>
        <w:right w:w="100" w:type="dxa"/>
      </w:tblCellMar>
    </w:tblPr>
  </w:style>
  <w:style w:type="table" w:customStyle="1" w:styleId="a2">
    <w:basedOn w:val="TableNormal1"/>
    <w:rsid w:val="003E1C93"/>
    <w:tblPr>
      <w:tblStyleRowBandSize w:val="1"/>
      <w:tblStyleColBandSize w:val="1"/>
      <w:tblCellMar>
        <w:top w:w="100" w:type="dxa"/>
        <w:left w:w="100" w:type="dxa"/>
        <w:bottom w:w="100" w:type="dxa"/>
        <w:right w:w="100" w:type="dxa"/>
      </w:tblCellMar>
    </w:tblPr>
  </w:style>
  <w:style w:type="table" w:customStyle="1" w:styleId="a3">
    <w:basedOn w:val="TableNormal1"/>
    <w:rsid w:val="003E1C93"/>
    <w:tblPr>
      <w:tblStyleRowBandSize w:val="1"/>
      <w:tblStyleColBandSize w:val="1"/>
      <w:tblCellMar>
        <w:top w:w="100" w:type="dxa"/>
        <w:left w:w="100" w:type="dxa"/>
        <w:bottom w:w="100" w:type="dxa"/>
        <w:right w:w="100" w:type="dxa"/>
      </w:tblCellMar>
    </w:tblPr>
  </w:style>
  <w:style w:type="table" w:customStyle="1" w:styleId="a4">
    <w:basedOn w:val="TableNormal1"/>
    <w:rsid w:val="003E1C93"/>
    <w:tblPr>
      <w:tblStyleRowBandSize w:val="1"/>
      <w:tblStyleColBandSize w:val="1"/>
      <w:tblCellMar>
        <w:top w:w="100" w:type="dxa"/>
        <w:left w:w="100" w:type="dxa"/>
        <w:bottom w:w="100" w:type="dxa"/>
        <w:right w:w="100" w:type="dxa"/>
      </w:tblCellMar>
    </w:tblPr>
  </w:style>
  <w:style w:type="table" w:customStyle="1" w:styleId="a5">
    <w:basedOn w:val="TableNormal1"/>
    <w:rsid w:val="003E1C93"/>
    <w:tblPr>
      <w:tblStyleRowBandSize w:val="1"/>
      <w:tblStyleColBandSize w:val="1"/>
      <w:tblCellMar>
        <w:top w:w="100" w:type="dxa"/>
        <w:left w:w="100" w:type="dxa"/>
        <w:bottom w:w="100" w:type="dxa"/>
        <w:right w:w="100" w:type="dxa"/>
      </w:tblCellMar>
    </w:tblPr>
  </w:style>
  <w:style w:type="table" w:customStyle="1" w:styleId="a6">
    <w:basedOn w:val="TableNormal1"/>
    <w:rsid w:val="003E1C93"/>
    <w:tblPr>
      <w:tblStyleRowBandSize w:val="1"/>
      <w:tblStyleColBandSize w:val="1"/>
      <w:tblCellMar>
        <w:top w:w="100" w:type="dxa"/>
        <w:left w:w="100" w:type="dxa"/>
        <w:bottom w:w="100" w:type="dxa"/>
        <w:right w:w="100" w:type="dxa"/>
      </w:tblCellMar>
    </w:tblPr>
  </w:style>
  <w:style w:type="table" w:customStyle="1" w:styleId="a7">
    <w:basedOn w:val="TableNormal1"/>
    <w:rsid w:val="003E1C93"/>
    <w:tblPr>
      <w:tblStyleRowBandSize w:val="1"/>
      <w:tblStyleColBandSize w:val="1"/>
      <w:tblCellMar>
        <w:top w:w="100" w:type="dxa"/>
        <w:left w:w="100" w:type="dxa"/>
        <w:bottom w:w="100" w:type="dxa"/>
        <w:right w:w="100" w:type="dxa"/>
      </w:tblCellMar>
    </w:tblPr>
  </w:style>
  <w:style w:type="table" w:customStyle="1" w:styleId="a8">
    <w:basedOn w:val="TableNormal1"/>
    <w:rsid w:val="003E1C93"/>
    <w:tblPr>
      <w:tblStyleRowBandSize w:val="1"/>
      <w:tblStyleColBandSize w:val="1"/>
      <w:tblCellMar>
        <w:top w:w="100" w:type="dxa"/>
        <w:left w:w="100" w:type="dxa"/>
        <w:bottom w:w="100" w:type="dxa"/>
        <w:right w:w="100" w:type="dxa"/>
      </w:tblCellMar>
    </w:tblPr>
  </w:style>
  <w:style w:type="table" w:customStyle="1" w:styleId="a9">
    <w:basedOn w:val="TableNormal1"/>
    <w:rsid w:val="003E1C93"/>
    <w:tblPr>
      <w:tblStyleRowBandSize w:val="1"/>
      <w:tblStyleColBandSize w:val="1"/>
      <w:tblCellMar>
        <w:top w:w="100" w:type="dxa"/>
        <w:left w:w="100" w:type="dxa"/>
        <w:bottom w:w="100" w:type="dxa"/>
        <w:right w:w="100" w:type="dxa"/>
      </w:tblCellMar>
    </w:tblPr>
  </w:style>
  <w:style w:type="table" w:customStyle="1" w:styleId="aa">
    <w:basedOn w:val="TableNormal1"/>
    <w:rsid w:val="003E1C93"/>
    <w:tblPr>
      <w:tblStyleRowBandSize w:val="1"/>
      <w:tblStyleColBandSize w:val="1"/>
      <w:tblCellMar>
        <w:top w:w="100" w:type="dxa"/>
        <w:left w:w="100" w:type="dxa"/>
        <w:bottom w:w="100" w:type="dxa"/>
        <w:right w:w="100" w:type="dxa"/>
      </w:tblCellMar>
    </w:tblPr>
  </w:style>
  <w:style w:type="table" w:customStyle="1" w:styleId="ab">
    <w:basedOn w:val="TableNormal1"/>
    <w:rsid w:val="003E1C93"/>
    <w:tblPr>
      <w:tblStyleRowBandSize w:val="1"/>
      <w:tblStyleColBandSize w:val="1"/>
      <w:tblCellMar>
        <w:top w:w="100" w:type="dxa"/>
        <w:left w:w="100" w:type="dxa"/>
        <w:bottom w:w="100" w:type="dxa"/>
        <w:right w:w="100" w:type="dxa"/>
      </w:tblCellMar>
    </w:tblPr>
  </w:style>
  <w:style w:type="table" w:customStyle="1" w:styleId="ac">
    <w:basedOn w:val="TableNormal1"/>
    <w:rsid w:val="003E1C93"/>
    <w:tblPr>
      <w:tblStyleRowBandSize w:val="1"/>
      <w:tblStyleColBandSize w:val="1"/>
      <w:tblCellMar>
        <w:top w:w="100" w:type="dxa"/>
        <w:left w:w="100" w:type="dxa"/>
        <w:bottom w:w="100" w:type="dxa"/>
        <w:right w:w="100" w:type="dxa"/>
      </w:tblCellMar>
    </w:tblPr>
  </w:style>
  <w:style w:type="table" w:customStyle="1" w:styleId="ad">
    <w:basedOn w:val="TableNormal1"/>
    <w:rsid w:val="003E1C93"/>
    <w:tblPr>
      <w:tblStyleRowBandSize w:val="1"/>
      <w:tblStyleColBandSize w:val="1"/>
      <w:tblCellMar>
        <w:top w:w="100" w:type="dxa"/>
        <w:left w:w="100" w:type="dxa"/>
        <w:bottom w:w="100" w:type="dxa"/>
        <w:right w:w="100" w:type="dxa"/>
      </w:tblCellMar>
    </w:tblPr>
  </w:style>
  <w:style w:type="table" w:customStyle="1" w:styleId="ae">
    <w:basedOn w:val="TableNormal1"/>
    <w:rsid w:val="003E1C93"/>
    <w:tblPr>
      <w:tblStyleRowBandSize w:val="1"/>
      <w:tblStyleColBandSize w:val="1"/>
      <w:tblCellMar>
        <w:top w:w="100" w:type="dxa"/>
        <w:left w:w="100" w:type="dxa"/>
        <w:bottom w:w="100" w:type="dxa"/>
        <w:right w:w="100" w:type="dxa"/>
      </w:tblCellMar>
    </w:tblPr>
  </w:style>
  <w:style w:type="table" w:customStyle="1" w:styleId="af">
    <w:basedOn w:val="TableNormal1"/>
    <w:rsid w:val="003E1C93"/>
    <w:tblPr>
      <w:tblStyleRowBandSize w:val="1"/>
      <w:tblStyleColBandSize w:val="1"/>
      <w:tblCellMar>
        <w:top w:w="100" w:type="dxa"/>
        <w:left w:w="100" w:type="dxa"/>
        <w:bottom w:w="100" w:type="dxa"/>
        <w:right w:w="100" w:type="dxa"/>
      </w:tblCellMar>
    </w:tblPr>
  </w:style>
  <w:style w:type="table" w:customStyle="1" w:styleId="af0">
    <w:basedOn w:val="TableNormal1"/>
    <w:rsid w:val="003E1C93"/>
    <w:tblPr>
      <w:tblStyleRowBandSize w:val="1"/>
      <w:tblStyleColBandSize w:val="1"/>
      <w:tblCellMar>
        <w:top w:w="100" w:type="dxa"/>
        <w:left w:w="100" w:type="dxa"/>
        <w:bottom w:w="100" w:type="dxa"/>
        <w:right w:w="100" w:type="dxa"/>
      </w:tblCellMar>
    </w:tblPr>
  </w:style>
  <w:style w:type="table" w:customStyle="1" w:styleId="af1">
    <w:basedOn w:val="TableNormal1"/>
    <w:rsid w:val="003E1C93"/>
    <w:tblPr>
      <w:tblStyleRowBandSize w:val="1"/>
      <w:tblStyleColBandSize w:val="1"/>
      <w:tblCellMar>
        <w:top w:w="100" w:type="dxa"/>
        <w:left w:w="100" w:type="dxa"/>
        <w:bottom w:w="100" w:type="dxa"/>
        <w:right w:w="100" w:type="dxa"/>
      </w:tblCellMar>
    </w:tblPr>
  </w:style>
  <w:style w:type="table" w:customStyle="1" w:styleId="af2">
    <w:basedOn w:val="TableNormal1"/>
    <w:rsid w:val="003E1C93"/>
    <w:tblPr>
      <w:tblStyleRowBandSize w:val="1"/>
      <w:tblStyleColBandSize w:val="1"/>
      <w:tblCellMar>
        <w:top w:w="100" w:type="dxa"/>
        <w:left w:w="100" w:type="dxa"/>
        <w:bottom w:w="100" w:type="dxa"/>
        <w:right w:w="100" w:type="dxa"/>
      </w:tblCellMar>
    </w:tblPr>
  </w:style>
  <w:style w:type="table" w:customStyle="1" w:styleId="af3">
    <w:basedOn w:val="TableNormal1"/>
    <w:rsid w:val="003E1C93"/>
    <w:tblPr>
      <w:tblStyleRowBandSize w:val="1"/>
      <w:tblStyleColBandSize w:val="1"/>
      <w:tblCellMar>
        <w:top w:w="100" w:type="dxa"/>
        <w:left w:w="100" w:type="dxa"/>
        <w:bottom w:w="100" w:type="dxa"/>
        <w:right w:w="100" w:type="dxa"/>
      </w:tblCellMar>
    </w:tblPr>
  </w:style>
  <w:style w:type="table" w:customStyle="1" w:styleId="af4">
    <w:basedOn w:val="TableNormal1"/>
    <w:rsid w:val="003E1C93"/>
    <w:tblPr>
      <w:tblStyleRowBandSize w:val="1"/>
      <w:tblStyleColBandSize w:val="1"/>
      <w:tblCellMar>
        <w:top w:w="100" w:type="dxa"/>
        <w:left w:w="100" w:type="dxa"/>
        <w:bottom w:w="100" w:type="dxa"/>
        <w:right w:w="100" w:type="dxa"/>
      </w:tblCellMar>
    </w:tblPr>
  </w:style>
  <w:style w:type="table" w:customStyle="1" w:styleId="af5">
    <w:basedOn w:val="TableNormal1"/>
    <w:rsid w:val="003E1C93"/>
    <w:tblPr>
      <w:tblStyleRowBandSize w:val="1"/>
      <w:tblStyleColBandSize w:val="1"/>
      <w:tblCellMar>
        <w:top w:w="100" w:type="dxa"/>
        <w:left w:w="100" w:type="dxa"/>
        <w:bottom w:w="100" w:type="dxa"/>
        <w:right w:w="100" w:type="dxa"/>
      </w:tblCellMar>
    </w:tblPr>
  </w:style>
  <w:style w:type="table" w:customStyle="1" w:styleId="af6">
    <w:basedOn w:val="TableNormal1"/>
    <w:rsid w:val="003E1C93"/>
    <w:tblPr>
      <w:tblStyleRowBandSize w:val="1"/>
      <w:tblStyleColBandSize w:val="1"/>
      <w:tblCellMar>
        <w:top w:w="100" w:type="dxa"/>
        <w:left w:w="100" w:type="dxa"/>
        <w:bottom w:w="100" w:type="dxa"/>
        <w:right w:w="100" w:type="dxa"/>
      </w:tblCellMar>
    </w:tblPr>
  </w:style>
  <w:style w:type="table" w:customStyle="1" w:styleId="af7">
    <w:basedOn w:val="TableNormal1"/>
    <w:rsid w:val="003E1C93"/>
    <w:tblPr>
      <w:tblStyleRowBandSize w:val="1"/>
      <w:tblStyleColBandSize w:val="1"/>
      <w:tblCellMar>
        <w:top w:w="100" w:type="dxa"/>
        <w:left w:w="100" w:type="dxa"/>
        <w:bottom w:w="100" w:type="dxa"/>
        <w:right w:w="100" w:type="dxa"/>
      </w:tblCellMar>
    </w:tblPr>
  </w:style>
  <w:style w:type="table" w:customStyle="1" w:styleId="af8">
    <w:basedOn w:val="TableNormal1"/>
    <w:rsid w:val="003E1C93"/>
    <w:tblPr>
      <w:tblStyleRowBandSize w:val="1"/>
      <w:tblStyleColBandSize w:val="1"/>
      <w:tblCellMar>
        <w:top w:w="100" w:type="dxa"/>
        <w:left w:w="100" w:type="dxa"/>
        <w:bottom w:w="100" w:type="dxa"/>
        <w:right w:w="100" w:type="dxa"/>
      </w:tblCellMar>
    </w:tblPr>
  </w:style>
  <w:style w:type="table" w:customStyle="1" w:styleId="af9">
    <w:basedOn w:val="TableNormal1"/>
    <w:rsid w:val="003E1C93"/>
    <w:tblPr>
      <w:tblStyleRowBandSize w:val="1"/>
      <w:tblStyleColBandSize w:val="1"/>
      <w:tblCellMar>
        <w:top w:w="100" w:type="dxa"/>
        <w:left w:w="100" w:type="dxa"/>
        <w:bottom w:w="100" w:type="dxa"/>
        <w:right w:w="100" w:type="dxa"/>
      </w:tblCellMar>
    </w:tblPr>
  </w:style>
  <w:style w:type="table" w:customStyle="1" w:styleId="afa">
    <w:basedOn w:val="TableNormal1"/>
    <w:rsid w:val="003E1C93"/>
    <w:tblPr>
      <w:tblStyleRowBandSize w:val="1"/>
      <w:tblStyleColBandSize w:val="1"/>
      <w:tblCellMar>
        <w:top w:w="100" w:type="dxa"/>
        <w:left w:w="100" w:type="dxa"/>
        <w:bottom w:w="100" w:type="dxa"/>
        <w:right w:w="100" w:type="dxa"/>
      </w:tblCellMar>
    </w:tblPr>
  </w:style>
  <w:style w:type="table" w:customStyle="1" w:styleId="afb">
    <w:basedOn w:val="TableNormal1"/>
    <w:rsid w:val="003E1C93"/>
    <w:tblPr>
      <w:tblStyleRowBandSize w:val="1"/>
      <w:tblStyleColBandSize w:val="1"/>
      <w:tblCellMar>
        <w:top w:w="100" w:type="dxa"/>
        <w:left w:w="100" w:type="dxa"/>
        <w:bottom w:w="100" w:type="dxa"/>
        <w:right w:w="100" w:type="dxa"/>
      </w:tblCellMar>
    </w:tblPr>
  </w:style>
  <w:style w:type="table" w:customStyle="1" w:styleId="afc">
    <w:basedOn w:val="TableNormal1"/>
    <w:rsid w:val="003E1C93"/>
    <w:tblPr>
      <w:tblStyleRowBandSize w:val="1"/>
      <w:tblStyleColBandSize w:val="1"/>
      <w:tblCellMar>
        <w:top w:w="100" w:type="dxa"/>
        <w:left w:w="100" w:type="dxa"/>
        <w:bottom w:w="100" w:type="dxa"/>
        <w:right w:w="100" w:type="dxa"/>
      </w:tblCellMar>
    </w:tblPr>
  </w:style>
  <w:style w:type="table" w:customStyle="1" w:styleId="afd">
    <w:basedOn w:val="TableNormal1"/>
    <w:rsid w:val="003E1C93"/>
    <w:tblPr>
      <w:tblStyleRowBandSize w:val="1"/>
      <w:tblStyleColBandSize w:val="1"/>
      <w:tblCellMar>
        <w:top w:w="100" w:type="dxa"/>
        <w:left w:w="100" w:type="dxa"/>
        <w:bottom w:w="100" w:type="dxa"/>
        <w:right w:w="100" w:type="dxa"/>
      </w:tblCellMar>
    </w:tblPr>
  </w:style>
  <w:style w:type="table" w:customStyle="1" w:styleId="afe">
    <w:basedOn w:val="TableNormal1"/>
    <w:rsid w:val="003E1C93"/>
    <w:tblPr>
      <w:tblStyleRowBandSize w:val="1"/>
      <w:tblStyleColBandSize w:val="1"/>
      <w:tblCellMar>
        <w:top w:w="100" w:type="dxa"/>
        <w:left w:w="100" w:type="dxa"/>
        <w:bottom w:w="100" w:type="dxa"/>
        <w:right w:w="100" w:type="dxa"/>
      </w:tblCellMar>
    </w:tblPr>
  </w:style>
  <w:style w:type="table" w:customStyle="1" w:styleId="aff">
    <w:basedOn w:val="TableNormal1"/>
    <w:rsid w:val="003E1C93"/>
    <w:tblPr>
      <w:tblStyleRowBandSize w:val="1"/>
      <w:tblStyleColBandSize w:val="1"/>
      <w:tblCellMar>
        <w:top w:w="100" w:type="dxa"/>
        <w:left w:w="100" w:type="dxa"/>
        <w:bottom w:w="100" w:type="dxa"/>
        <w:right w:w="100" w:type="dxa"/>
      </w:tblCellMar>
    </w:tblPr>
  </w:style>
  <w:style w:type="table" w:customStyle="1" w:styleId="aff0">
    <w:basedOn w:val="TableNormal1"/>
    <w:rsid w:val="003E1C93"/>
    <w:tblPr>
      <w:tblStyleRowBandSize w:val="1"/>
      <w:tblStyleColBandSize w:val="1"/>
      <w:tblCellMar>
        <w:top w:w="100" w:type="dxa"/>
        <w:left w:w="100" w:type="dxa"/>
        <w:bottom w:w="100" w:type="dxa"/>
        <w:right w:w="100" w:type="dxa"/>
      </w:tblCellMar>
    </w:tblPr>
  </w:style>
  <w:style w:type="table" w:customStyle="1" w:styleId="aff1">
    <w:basedOn w:val="TableNormal1"/>
    <w:rsid w:val="003E1C93"/>
    <w:tblPr>
      <w:tblStyleRowBandSize w:val="1"/>
      <w:tblStyleColBandSize w:val="1"/>
      <w:tblCellMar>
        <w:top w:w="100" w:type="dxa"/>
        <w:left w:w="100" w:type="dxa"/>
        <w:bottom w:w="100" w:type="dxa"/>
        <w:right w:w="100" w:type="dxa"/>
      </w:tblCellMar>
    </w:tblPr>
  </w:style>
  <w:style w:type="table" w:customStyle="1" w:styleId="aff2">
    <w:basedOn w:val="TableNormal1"/>
    <w:rsid w:val="003E1C93"/>
    <w:tblPr>
      <w:tblStyleRowBandSize w:val="1"/>
      <w:tblStyleColBandSize w:val="1"/>
      <w:tblCellMar>
        <w:top w:w="100" w:type="dxa"/>
        <w:left w:w="100" w:type="dxa"/>
        <w:bottom w:w="100" w:type="dxa"/>
        <w:right w:w="100" w:type="dxa"/>
      </w:tblCellMar>
    </w:tblPr>
  </w:style>
  <w:style w:type="table" w:customStyle="1" w:styleId="aff3">
    <w:basedOn w:val="TableNormal1"/>
    <w:rsid w:val="003E1C93"/>
    <w:tblPr>
      <w:tblStyleRowBandSize w:val="1"/>
      <w:tblStyleColBandSize w:val="1"/>
      <w:tblCellMar>
        <w:top w:w="100" w:type="dxa"/>
        <w:left w:w="100" w:type="dxa"/>
        <w:bottom w:w="100" w:type="dxa"/>
        <w:right w:w="100" w:type="dxa"/>
      </w:tblCellMar>
    </w:tblPr>
  </w:style>
  <w:style w:type="table" w:customStyle="1" w:styleId="aff4">
    <w:basedOn w:val="TableNormal1"/>
    <w:rsid w:val="003E1C93"/>
    <w:tblPr>
      <w:tblStyleRowBandSize w:val="1"/>
      <w:tblStyleColBandSize w:val="1"/>
      <w:tblCellMar>
        <w:top w:w="100" w:type="dxa"/>
        <w:left w:w="100" w:type="dxa"/>
        <w:bottom w:w="100" w:type="dxa"/>
        <w:right w:w="100" w:type="dxa"/>
      </w:tblCellMar>
    </w:tblPr>
  </w:style>
  <w:style w:type="table" w:customStyle="1" w:styleId="aff5">
    <w:basedOn w:val="TableNormal1"/>
    <w:rsid w:val="003E1C93"/>
    <w:tblPr>
      <w:tblStyleRowBandSize w:val="1"/>
      <w:tblStyleColBandSize w:val="1"/>
      <w:tblCellMar>
        <w:top w:w="100" w:type="dxa"/>
        <w:left w:w="100" w:type="dxa"/>
        <w:bottom w:w="100" w:type="dxa"/>
        <w:right w:w="100" w:type="dxa"/>
      </w:tblCellMar>
    </w:tblPr>
  </w:style>
  <w:style w:type="table" w:customStyle="1" w:styleId="aff6">
    <w:basedOn w:val="TableNormal1"/>
    <w:rsid w:val="003E1C93"/>
    <w:tblPr>
      <w:tblStyleRowBandSize w:val="1"/>
      <w:tblStyleColBandSize w:val="1"/>
      <w:tblCellMar>
        <w:top w:w="100" w:type="dxa"/>
        <w:left w:w="100" w:type="dxa"/>
        <w:bottom w:w="100" w:type="dxa"/>
        <w:right w:w="100" w:type="dxa"/>
      </w:tblCellMar>
    </w:tblPr>
  </w:style>
  <w:style w:type="table" w:customStyle="1" w:styleId="aff7">
    <w:basedOn w:val="TableNormal1"/>
    <w:rsid w:val="003E1C93"/>
    <w:tblPr>
      <w:tblStyleRowBandSize w:val="1"/>
      <w:tblStyleColBandSize w:val="1"/>
      <w:tblCellMar>
        <w:top w:w="100" w:type="dxa"/>
        <w:left w:w="100" w:type="dxa"/>
        <w:bottom w:w="100" w:type="dxa"/>
        <w:right w:w="100" w:type="dxa"/>
      </w:tblCellMar>
    </w:tblPr>
  </w:style>
  <w:style w:type="table" w:customStyle="1" w:styleId="aff8">
    <w:basedOn w:val="TableNormal1"/>
    <w:rsid w:val="003E1C93"/>
    <w:tblPr>
      <w:tblStyleRowBandSize w:val="1"/>
      <w:tblStyleColBandSize w:val="1"/>
      <w:tblCellMar>
        <w:top w:w="100" w:type="dxa"/>
        <w:left w:w="100" w:type="dxa"/>
        <w:bottom w:w="100" w:type="dxa"/>
        <w:right w:w="100" w:type="dxa"/>
      </w:tblCellMar>
    </w:tblPr>
  </w:style>
  <w:style w:type="table" w:customStyle="1" w:styleId="aff9">
    <w:basedOn w:val="TableNormal1"/>
    <w:rsid w:val="003E1C93"/>
    <w:tblPr>
      <w:tblStyleRowBandSize w:val="1"/>
      <w:tblStyleColBandSize w:val="1"/>
      <w:tblCellMar>
        <w:top w:w="100" w:type="dxa"/>
        <w:left w:w="100" w:type="dxa"/>
        <w:bottom w:w="100" w:type="dxa"/>
        <w:right w:w="100" w:type="dxa"/>
      </w:tblCellMar>
    </w:tblPr>
  </w:style>
  <w:style w:type="table" w:customStyle="1" w:styleId="affa">
    <w:basedOn w:val="TableNormal1"/>
    <w:rsid w:val="003E1C93"/>
    <w:tblPr>
      <w:tblStyleRowBandSize w:val="1"/>
      <w:tblStyleColBandSize w:val="1"/>
      <w:tblCellMar>
        <w:top w:w="100" w:type="dxa"/>
        <w:left w:w="100" w:type="dxa"/>
        <w:bottom w:w="100" w:type="dxa"/>
        <w:right w:w="100" w:type="dxa"/>
      </w:tblCellMar>
    </w:tblPr>
  </w:style>
  <w:style w:type="table" w:customStyle="1" w:styleId="affb">
    <w:basedOn w:val="TableNormal1"/>
    <w:rsid w:val="003E1C93"/>
    <w:tblPr>
      <w:tblStyleRowBandSize w:val="1"/>
      <w:tblStyleColBandSize w:val="1"/>
      <w:tblCellMar>
        <w:top w:w="100" w:type="dxa"/>
        <w:left w:w="100" w:type="dxa"/>
        <w:bottom w:w="100" w:type="dxa"/>
        <w:right w:w="100" w:type="dxa"/>
      </w:tblCellMar>
    </w:tblPr>
  </w:style>
  <w:style w:type="table" w:customStyle="1" w:styleId="affc">
    <w:basedOn w:val="TableNormal1"/>
    <w:rsid w:val="003E1C93"/>
    <w:tblPr>
      <w:tblStyleRowBandSize w:val="1"/>
      <w:tblStyleColBandSize w:val="1"/>
      <w:tblCellMar>
        <w:top w:w="100" w:type="dxa"/>
        <w:left w:w="100" w:type="dxa"/>
        <w:bottom w:w="100" w:type="dxa"/>
        <w:right w:w="100" w:type="dxa"/>
      </w:tblCellMar>
    </w:tblPr>
  </w:style>
  <w:style w:type="table" w:customStyle="1" w:styleId="affd">
    <w:basedOn w:val="TableNormal1"/>
    <w:rsid w:val="003E1C93"/>
    <w:tblPr>
      <w:tblStyleRowBandSize w:val="1"/>
      <w:tblStyleColBandSize w:val="1"/>
      <w:tblCellMar>
        <w:top w:w="100" w:type="dxa"/>
        <w:left w:w="100" w:type="dxa"/>
        <w:bottom w:w="100" w:type="dxa"/>
        <w:right w:w="100" w:type="dxa"/>
      </w:tblCellMar>
    </w:tblPr>
  </w:style>
  <w:style w:type="table" w:customStyle="1" w:styleId="affe">
    <w:basedOn w:val="TableNormal1"/>
    <w:rsid w:val="003E1C93"/>
    <w:tblPr>
      <w:tblStyleRowBandSize w:val="1"/>
      <w:tblStyleColBandSize w:val="1"/>
      <w:tblCellMar>
        <w:top w:w="100" w:type="dxa"/>
        <w:left w:w="100" w:type="dxa"/>
        <w:bottom w:w="100" w:type="dxa"/>
        <w:right w:w="100" w:type="dxa"/>
      </w:tblCellMar>
    </w:tblPr>
  </w:style>
  <w:style w:type="table" w:customStyle="1" w:styleId="afff">
    <w:basedOn w:val="TableNormal1"/>
    <w:rsid w:val="003E1C93"/>
    <w:tblPr>
      <w:tblStyleRowBandSize w:val="1"/>
      <w:tblStyleColBandSize w:val="1"/>
      <w:tblCellMar>
        <w:top w:w="100" w:type="dxa"/>
        <w:left w:w="100" w:type="dxa"/>
        <w:bottom w:w="100" w:type="dxa"/>
        <w:right w:w="100" w:type="dxa"/>
      </w:tblCellMar>
    </w:tblPr>
  </w:style>
  <w:style w:type="table" w:customStyle="1" w:styleId="afff0">
    <w:basedOn w:val="TableNormal1"/>
    <w:rsid w:val="003E1C93"/>
    <w:tblPr>
      <w:tblStyleRowBandSize w:val="1"/>
      <w:tblStyleColBandSize w:val="1"/>
      <w:tblCellMar>
        <w:top w:w="100" w:type="dxa"/>
        <w:left w:w="100" w:type="dxa"/>
        <w:bottom w:w="100" w:type="dxa"/>
        <w:right w:w="100" w:type="dxa"/>
      </w:tblCellMar>
    </w:tblPr>
  </w:style>
  <w:style w:type="table" w:customStyle="1" w:styleId="afff1">
    <w:basedOn w:val="TableNormal1"/>
    <w:rsid w:val="003E1C93"/>
    <w:tblPr>
      <w:tblStyleRowBandSize w:val="1"/>
      <w:tblStyleColBandSize w:val="1"/>
      <w:tblCellMar>
        <w:top w:w="100" w:type="dxa"/>
        <w:left w:w="100" w:type="dxa"/>
        <w:bottom w:w="100" w:type="dxa"/>
        <w:right w:w="100" w:type="dxa"/>
      </w:tblCellMar>
    </w:tblPr>
  </w:style>
  <w:style w:type="table" w:customStyle="1" w:styleId="afff2">
    <w:basedOn w:val="TableNormal1"/>
    <w:rsid w:val="003E1C93"/>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rsid w:val="003E1C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1C93"/>
    <w:rPr>
      <w:sz w:val="20"/>
      <w:szCs w:val="20"/>
    </w:rPr>
  </w:style>
  <w:style w:type="character" w:styleId="Refdecomentario">
    <w:name w:val="annotation reference"/>
    <w:basedOn w:val="Fuentedeprrafopredeter"/>
    <w:uiPriority w:val="99"/>
    <w:semiHidden/>
    <w:unhideWhenUsed/>
    <w:rsid w:val="003E1C93"/>
    <w:rPr>
      <w:sz w:val="16"/>
      <w:szCs w:val="16"/>
    </w:rPr>
  </w:style>
  <w:style w:type="paragraph" w:styleId="Textodeglobo">
    <w:name w:val="Balloon Text"/>
    <w:basedOn w:val="Normal"/>
    <w:link w:val="TextodegloboCar"/>
    <w:uiPriority w:val="99"/>
    <w:semiHidden/>
    <w:unhideWhenUsed/>
    <w:rsid w:val="009322F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2FF"/>
    <w:rPr>
      <w:rFonts w:ascii="Tahoma" w:hAnsi="Tahoma" w:cs="Tahoma"/>
      <w:sz w:val="16"/>
      <w:szCs w:val="16"/>
    </w:rPr>
  </w:style>
  <w:style w:type="paragraph" w:styleId="Encabezado">
    <w:name w:val="header"/>
    <w:basedOn w:val="Normal"/>
    <w:link w:val="EncabezadoCar"/>
    <w:uiPriority w:val="99"/>
    <w:semiHidden/>
    <w:unhideWhenUsed/>
    <w:rsid w:val="009322FF"/>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9322FF"/>
  </w:style>
  <w:style w:type="paragraph" w:styleId="Piedepgina">
    <w:name w:val="footer"/>
    <w:basedOn w:val="Normal"/>
    <w:link w:val="PiedepginaCar"/>
    <w:uiPriority w:val="99"/>
    <w:semiHidden/>
    <w:unhideWhenUsed/>
    <w:rsid w:val="009322FF"/>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9322F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etIP8BToLfHSa79YmagbUmT1hg==">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2531</Words>
  <Characters>13925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Martínez Pontijas</dc:creator>
  <cp:lastModifiedBy>Jorge Martínez Pontijas</cp:lastModifiedBy>
  <cp:revision>3</cp:revision>
  <dcterms:created xsi:type="dcterms:W3CDTF">2024-09-05T23:42:00Z</dcterms:created>
  <dcterms:modified xsi:type="dcterms:W3CDTF">2024-09-05T23:52:00Z</dcterms:modified>
</cp:coreProperties>
</file>