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center"/>
        <w:textAlignment w:val="auto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核心库包括以下几个方面</w:t>
      </w:r>
    </w:p>
    <w:p>
      <w:pPr>
        <w:pStyle w:val="2"/>
        <w:bidi w:val="0"/>
      </w:pPr>
      <w:r>
        <w:rPr>
          <w:lang w:val="en-US" w:eastAsia="zh-CN"/>
        </w:rPr>
        <w:t>1、ORM框架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系统采用了ORM框架（对象关系映射）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进行数据操作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，实体映射部分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（Song.Entities项目）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是开源的，不影响二次开发。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如果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数据库新增或修改表和字段后，用代码生成器（WeiSha.Data.Generete.exe）重新生成 Song.Entities 项目的实体类。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代码生成器（WeiSha.Data.Generete.exe）可以在"/Sourcecode/Lib"文件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夹获取到。</w:t>
      </w:r>
    </w:p>
    <w:p>
      <w:pPr>
        <w:pStyle w:val="2"/>
        <w:bidi w:val="0"/>
        <w:rPr>
          <w:b/>
          <w:lang w:val="en-US" w:eastAsia="zh-CN"/>
        </w:rPr>
      </w:pPr>
      <w:r>
        <w:rPr>
          <w:b/>
          <w:lang w:val="en-US" w:eastAsia="zh-CN"/>
        </w:rPr>
        <w:t>2、IOC控制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IOC全称是Inversion of Control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（控制反转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是常用的降低耦合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的方法之一。接口与实现方法的对应关系可以在web.config中配置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如果需要新增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或调整接口，可以通过该配置处理。</w:t>
      </w:r>
    </w:p>
    <w:p>
      <w:pPr>
        <w:pStyle w:val="2"/>
        <w:bidi w:val="0"/>
        <w:rPr>
          <w:b/>
          <w:lang w:val="en-US" w:eastAsia="zh-CN"/>
        </w:rPr>
      </w:pPr>
      <w:r>
        <w:rPr>
          <w:b/>
          <w:lang w:val="en-US" w:eastAsia="zh-CN"/>
        </w:rPr>
        <w:t>3、模板引擎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当前系统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是由.Net MVC架构改造而成的MVVM架构，剔除了Razor（微软官方提供的模板引擎），采用了自主编写的模板引擎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，在满足自身业务需求的同时，更轻量、运行更快。路由直接映射到模板库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（/templates/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文件夹）中的模板文件，而模板文件全部采用缓存处理，大幅减少IO操作。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前端文件都在模板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库，采用Vue作为前端框架。后端接口全部在Song.ViewData项目（开源），二次开发不会涉及核心库的内容。</w:t>
      </w:r>
    </w:p>
    <w:p>
      <w:pPr>
        <w:pStyle w:val="2"/>
        <w:bidi w:val="0"/>
        <w:rPr>
          <w:b/>
          <w:lang w:val="en-US" w:eastAsia="zh-CN"/>
        </w:rPr>
      </w:pPr>
      <w:r>
        <w:rPr>
          <w:b/>
          <w:lang w:val="en-US" w:eastAsia="zh-CN"/>
        </w:rPr>
        <w:t>4、常用方法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一些常用的类库和方法，包括加密、解密、文件压缩、图形处理、安全校验、数据类型转换、日志管理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、缓存管理等等；</w:t>
      </w:r>
    </w:p>
    <w:p>
      <w:pPr>
        <w:pStyle w:val="2"/>
        <w:bidi w:val="0"/>
        <w:rPr>
          <w:b/>
          <w:lang w:val="en-US" w:eastAsia="zh-CN"/>
        </w:rPr>
      </w:pPr>
      <w:r>
        <w:rPr>
          <w:b/>
          <w:lang w:val="en-US" w:eastAsia="zh-CN"/>
        </w:rPr>
        <w:t>5、授权管理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用于识别商业版本的授权信息。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综述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果用别的开发框架，像ORM、IOC、模板引擎等，同样是被封装的。要么由官方提供，要么是第三方公司提供。在我们的产品中，只不过这些东西我们自己提供罢了。因为涉及框架底层，封装成动态链接库是必要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OWNkNWU5NGRkNWE3ZTRlZjYxMWQzM2Q0ZTRmMjAifQ=="/>
  </w:docVars>
  <w:rsids>
    <w:rsidRoot w:val="28525024"/>
    <w:rsid w:val="007F27CB"/>
    <w:rsid w:val="04AE18D1"/>
    <w:rsid w:val="0A067AB9"/>
    <w:rsid w:val="13E80469"/>
    <w:rsid w:val="1E9F430C"/>
    <w:rsid w:val="28525024"/>
    <w:rsid w:val="2D9671FF"/>
    <w:rsid w:val="3B166605"/>
    <w:rsid w:val="490A3AEA"/>
    <w:rsid w:val="4B26463B"/>
    <w:rsid w:val="4E7566EE"/>
    <w:rsid w:val="56064695"/>
    <w:rsid w:val="56D96BF8"/>
    <w:rsid w:val="59EA3EFB"/>
    <w:rsid w:val="5D046781"/>
    <w:rsid w:val="5FDD1F3F"/>
    <w:rsid w:val="66DE4A11"/>
    <w:rsid w:val="6A0445F0"/>
    <w:rsid w:val="6A2F14BC"/>
    <w:rsid w:val="703C2F7E"/>
    <w:rsid w:val="763B583E"/>
    <w:rsid w:val="7C8F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240" w:lineRule="auto"/>
      <w:outlineLvl w:val="2"/>
    </w:pPr>
    <w:rPr>
      <w:b/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548</Words>
  <Characters>707</Characters>
  <Lines>0</Lines>
  <Paragraphs>0</Paragraphs>
  <TotalTime>14</TotalTime>
  <ScaleCrop>false</ScaleCrop>
  <LinksUpToDate>false</LinksUpToDate>
  <CharactersWithSpaces>713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2023-07-23T06:57:00Z</dcterms:created>
  <dc:creator>碧水寒天</dc:creator>
  <cp:lastModifiedBy>宋雷鸣</cp:lastModifiedBy>
  <dcterms:modified xsi:type="dcterms:W3CDTF">2023-09-27T02:25:27Z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652D9E7EA9FC4BC8B064C28A61A315C6_11</vt:lpwstr>
  </property>
</Properties>
</file>