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3BB5CBD8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Ehrgott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Esfandiary</w:t>
      </w:r>
      <w:proofErr w:type="spellEnd"/>
      <w:r w:rsidRPr="00381E43">
        <w:rPr>
          <w:color w:val="0070C0"/>
        </w:rPr>
        <w:t xml:space="preserve"> et al., 2016; </w:t>
      </w:r>
      <w:proofErr w:type="spellStart"/>
      <w:r w:rsidRPr="00381E43">
        <w:rPr>
          <w:color w:val="0070C0"/>
        </w:rPr>
        <w:t>Marler</w:t>
      </w:r>
      <w:proofErr w:type="spellEnd"/>
      <w:r w:rsidRPr="00381E43">
        <w:rPr>
          <w:color w:val="0070C0"/>
        </w:rPr>
        <w:t xml:space="preserve"> &amp; Arora, 2004)</w:t>
      </w:r>
      <w:r>
        <w:t xml:space="preserve">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(Aga &amp; Adam, 2015; Akin &amp; Saka, 2015; </w:t>
      </w:r>
      <w:proofErr w:type="spellStart"/>
      <w:r w:rsidRPr="00381E43">
        <w:rPr>
          <w:color w:val="0070C0"/>
        </w:rPr>
        <w:t>Aslay</w:t>
      </w:r>
      <w:proofErr w:type="spellEnd"/>
      <w:r w:rsidRPr="00381E43">
        <w:rPr>
          <w:color w:val="0070C0"/>
        </w:rPr>
        <w:t xml:space="preserve"> et al., 2024; </w:t>
      </w:r>
      <w:proofErr w:type="spellStart"/>
      <w:r w:rsidRPr="00381E43">
        <w:rPr>
          <w:color w:val="0070C0"/>
        </w:rPr>
        <w:t>Chutani</w:t>
      </w:r>
      <w:proofErr w:type="spellEnd"/>
      <w:r w:rsidRPr="00381E43">
        <w:rPr>
          <w:color w:val="0070C0"/>
        </w:rPr>
        <w:t xml:space="preserve"> &amp; Singh, 2018; Kaveh &amp; Sabzi, 2011; </w:t>
      </w:r>
      <w:proofErr w:type="spellStart"/>
      <w:r w:rsidRPr="00381E43">
        <w:rPr>
          <w:color w:val="0070C0"/>
        </w:rPr>
        <w:t>Govindaraj</w:t>
      </w:r>
      <w:proofErr w:type="spellEnd"/>
      <w:r w:rsidRPr="00381E43">
        <w:rPr>
          <w:color w:val="0070C0"/>
        </w:rPr>
        <w:t xml:space="preserve"> &amp; Ramasamy, 2005; </w:t>
      </w:r>
      <w:proofErr w:type="spellStart"/>
      <w:r w:rsidRPr="00381E43">
        <w:rPr>
          <w:color w:val="0070C0"/>
        </w:rPr>
        <w:t>Babaei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Mollayi</w:t>
      </w:r>
      <w:proofErr w:type="spellEnd"/>
      <w:r w:rsidRPr="00381E43">
        <w:rPr>
          <w:color w:val="0070C0"/>
        </w:rPr>
        <w:t xml:space="preserve">, 2016; Chaudhuri et al., 2021; </w:t>
      </w:r>
      <w:proofErr w:type="spellStart"/>
      <w:r w:rsidRPr="00381E43">
        <w:rPr>
          <w:color w:val="0070C0"/>
        </w:rPr>
        <w:t>Dehnavipour</w:t>
      </w:r>
      <w:proofErr w:type="spellEnd"/>
      <w:r w:rsidRPr="00381E43">
        <w:rPr>
          <w:color w:val="0070C0"/>
        </w:rPr>
        <w:t xml:space="preserve"> et al., 2019)</w:t>
      </w:r>
      <w:r>
        <w:t xml:space="preserve">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(Deb et al., 2002; </w:t>
      </w:r>
      <w:proofErr w:type="spellStart"/>
      <w:r w:rsidRPr="00381E43">
        <w:rPr>
          <w:color w:val="0070C0"/>
        </w:rPr>
        <w:t>Nebro</w:t>
      </w:r>
      <w:proofErr w:type="spellEnd"/>
      <w:r w:rsidRPr="00381E43">
        <w:rPr>
          <w:color w:val="0070C0"/>
        </w:rPr>
        <w:t xml:space="preserve"> et al., 2022; </w:t>
      </w:r>
      <w:proofErr w:type="spellStart"/>
      <w:r w:rsidRPr="00381E43">
        <w:rPr>
          <w:color w:val="0070C0"/>
        </w:rPr>
        <w:t>Zitzler</w:t>
      </w:r>
      <w:proofErr w:type="spellEnd"/>
      <w:r w:rsidRPr="00381E43">
        <w:rPr>
          <w:color w:val="0070C0"/>
        </w:rPr>
        <w:t xml:space="preserve"> &amp; Thiele, 2002; </w:t>
      </w:r>
      <w:proofErr w:type="spellStart"/>
      <w:r w:rsidRPr="00381E43">
        <w:rPr>
          <w:color w:val="0070C0"/>
        </w:rPr>
        <w:t>Coello</w:t>
      </w:r>
      <w:proofErr w:type="spellEnd"/>
      <w:r w:rsidRPr="00381E43">
        <w:rPr>
          <w:color w:val="0070C0"/>
        </w:rPr>
        <w:t>, 2006)</w:t>
      </w:r>
      <w:r>
        <w:t xml:space="preserve">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</w:t>
      </w:r>
      <w:r w:rsidRPr="00381E43">
        <w:rPr>
          <w:color w:val="0070C0"/>
        </w:rPr>
        <w:t xml:space="preserve">(Esfandiari et al., 2018;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 xml:space="preserve">, 2023a, 2023b; </w:t>
      </w:r>
      <w:proofErr w:type="spellStart"/>
      <w:r w:rsidRPr="00381E43">
        <w:rPr>
          <w:color w:val="0070C0"/>
        </w:rPr>
        <w:t>Mergos</w:t>
      </w:r>
      <w:proofErr w:type="spellEnd"/>
      <w:r w:rsidRPr="00381E43">
        <w:rPr>
          <w:color w:val="0070C0"/>
        </w:rPr>
        <w:t xml:space="preserve">, 2021, 2022; </w:t>
      </w:r>
      <w:proofErr w:type="spellStart"/>
      <w:r w:rsidRPr="00381E43">
        <w:rPr>
          <w:color w:val="0070C0"/>
        </w:rPr>
        <w:t>Bekda</w:t>
      </w:r>
      <w:r w:rsidRPr="00381E43">
        <w:rPr>
          <w:rFonts w:ascii="Calibri" w:hAnsi="Calibri" w:cs="Calibri"/>
          <w:color w:val="0070C0"/>
        </w:rPr>
        <w:t>ş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Nigdeli</w:t>
      </w:r>
      <w:proofErr w:type="spellEnd"/>
      <w:r w:rsidRPr="00381E43">
        <w:rPr>
          <w:color w:val="0070C0"/>
        </w:rPr>
        <w:t xml:space="preserve">, 2014; </w:t>
      </w:r>
      <w:proofErr w:type="spellStart"/>
      <w:r w:rsidRPr="00381E43">
        <w:rPr>
          <w:color w:val="0070C0"/>
        </w:rPr>
        <w:t>Djedoui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Faghirnejad</w:t>
      </w:r>
      <w:proofErr w:type="spellEnd"/>
      <w:r w:rsidRPr="00381E43">
        <w:rPr>
          <w:color w:val="0070C0"/>
        </w:rPr>
        <w:t xml:space="preserve">, 2023; </w:t>
      </w:r>
      <w:proofErr w:type="spellStart"/>
      <w:r w:rsidRPr="00381E43">
        <w:rPr>
          <w:color w:val="0070C0"/>
        </w:rPr>
        <w:t>Gharehbaghi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Heydari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Juliani</w:t>
      </w:r>
      <w:proofErr w:type="spellEnd"/>
      <w:r w:rsidRPr="00381E43">
        <w:rPr>
          <w:color w:val="0070C0"/>
        </w:rPr>
        <w:t xml:space="preserve"> &amp; Gomes, 2021;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>, 2021)</w:t>
      </w:r>
      <w:r>
        <w:t xml:space="preserve">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Boscardin</w:t>
      </w:r>
      <w:proofErr w:type="spellEnd"/>
      <w:r w:rsidRPr="00381E43">
        <w:rPr>
          <w:color w:val="0070C0"/>
        </w:rPr>
        <w:t xml:space="preserve"> et al., 2019; Kaveh et al., 2020a; Bai et al., 2020)</w:t>
      </w:r>
      <w:r>
        <w:t>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</w:t>
      </w:r>
      <w:r w:rsidRPr="00C31EF6">
        <w:rPr>
          <w:color w:val="0070C0"/>
        </w:rPr>
        <w:t xml:space="preserve">(Kaveh et al., 2020b; </w:t>
      </w:r>
      <w:proofErr w:type="spellStart"/>
      <w:r w:rsidRPr="00C31EF6">
        <w:rPr>
          <w:color w:val="0070C0"/>
        </w:rPr>
        <w:t>Mergos</w:t>
      </w:r>
      <w:proofErr w:type="spellEnd"/>
      <w:r w:rsidRPr="00C31EF6">
        <w:rPr>
          <w:color w:val="0070C0"/>
        </w:rPr>
        <w:t xml:space="preserve">, 2024; Oluwole </w:t>
      </w:r>
      <w:proofErr w:type="spellStart"/>
      <w:r w:rsidRPr="00C31EF6">
        <w:rPr>
          <w:color w:val="0070C0"/>
        </w:rPr>
        <w:t>Akadiri</w:t>
      </w:r>
      <w:proofErr w:type="spellEnd"/>
      <w:r w:rsidRPr="00C31EF6">
        <w:rPr>
          <w:color w:val="0070C0"/>
        </w:rPr>
        <w:t xml:space="preserve"> &amp; </w:t>
      </w:r>
      <w:proofErr w:type="spellStart"/>
      <w:r w:rsidRPr="00C31EF6">
        <w:rPr>
          <w:color w:val="0070C0"/>
        </w:rPr>
        <w:t>Olaniran</w:t>
      </w:r>
      <w:proofErr w:type="spellEnd"/>
      <w:r w:rsidRPr="00C31EF6">
        <w:rPr>
          <w:color w:val="0070C0"/>
        </w:rPr>
        <w:t xml:space="preserve"> </w:t>
      </w:r>
      <w:proofErr w:type="spellStart"/>
      <w:r w:rsidRPr="00C31EF6">
        <w:rPr>
          <w:color w:val="0070C0"/>
        </w:rPr>
        <w:t>Fadiya</w:t>
      </w:r>
      <w:proofErr w:type="spellEnd"/>
      <w:r w:rsidRPr="00C31EF6">
        <w:rPr>
          <w:color w:val="0070C0"/>
        </w:rPr>
        <w:t xml:space="preserve">, 2013; </w:t>
      </w:r>
      <w:proofErr w:type="spellStart"/>
      <w:r w:rsidRPr="00C31EF6">
        <w:rPr>
          <w:color w:val="0070C0"/>
        </w:rPr>
        <w:t>Paya-Zaforteza</w:t>
      </w:r>
      <w:proofErr w:type="spellEnd"/>
      <w:r w:rsidRPr="00C31EF6">
        <w:rPr>
          <w:color w:val="0070C0"/>
        </w:rPr>
        <w:t xml:space="preserve"> et al., 2009; Werner &amp; Burns, 2012)</w:t>
      </w:r>
      <w:r w:rsidRPr="00002CA5">
        <w:t>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53F579C6" w:rsidR="00131EB0" w:rsidRDefault="00131EB0" w:rsidP="00BB40DA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7246F901" w14:textId="3AD7238F" w:rsidR="00FA479A" w:rsidRDefault="00FA479A" w:rsidP="00FA479A">
      <w:pPr>
        <w:pStyle w:val="SCI0"/>
        <w:rPr>
          <w:rFonts w:hint="eastAsia"/>
        </w:rPr>
      </w:pPr>
      <w:r w:rsidRPr="00FA479A">
        <w:rPr>
          <w:rFonts w:hint="eastAsia"/>
        </w:rPr>
        <w:t>본</w:t>
      </w:r>
      <w:r w:rsidRPr="00FA479A">
        <w:t xml:space="preserve"> </w:t>
      </w:r>
      <w:r w:rsidRPr="00FA479A">
        <w:t>연구에서는</w:t>
      </w:r>
      <w:r w:rsidRPr="00FA479A">
        <w:t xml:space="preserve"> </w:t>
      </w:r>
      <w:r w:rsidRPr="00FA479A">
        <w:t>연속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대신</w:t>
      </w:r>
      <w:r w:rsidRPr="00FA479A">
        <w:t xml:space="preserve"> </w:t>
      </w:r>
      <w:r w:rsidRPr="00FA479A">
        <w:t>실무적으로</w:t>
      </w:r>
      <w:r w:rsidRPr="00FA479A">
        <w:t xml:space="preserve"> </w:t>
      </w:r>
      <w:r w:rsidRPr="00FA479A">
        <w:t>제작</w:t>
      </w:r>
      <w:r w:rsidRPr="00FA479A">
        <w:t xml:space="preserve"> </w:t>
      </w:r>
      <w:r w:rsidRPr="00FA479A">
        <w:t>가능한</w:t>
      </w:r>
      <w:r w:rsidRPr="00FA479A">
        <w:t xml:space="preserve"> </w:t>
      </w:r>
      <w:r w:rsidRPr="00FA479A">
        <w:t>이산적</w:t>
      </w:r>
      <w:r w:rsidRPr="00FA479A">
        <w:t xml:space="preserve"> </w:t>
      </w:r>
      <w:r w:rsidRPr="00FA479A">
        <w:t>단면들의</w:t>
      </w:r>
      <w:r w:rsidRPr="00FA479A">
        <w:t xml:space="preserve"> </w:t>
      </w:r>
      <w:r w:rsidRPr="00FA479A">
        <w:t>집합인</w:t>
      </w:r>
      <w:r w:rsidRPr="00FA479A">
        <w:t xml:space="preserve"> </w:t>
      </w:r>
      <w:r w:rsidRPr="00FA479A">
        <w:t>데이터베이스</w:t>
      </w:r>
      <w:r w:rsidRPr="00FA479A">
        <w:t xml:space="preserve"> </w:t>
      </w:r>
      <w:r w:rsidRPr="00FA479A">
        <w:t>인덱스를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변수로</w:t>
      </w:r>
      <w:r w:rsidRPr="00FA479A">
        <w:t xml:space="preserve"> </w:t>
      </w:r>
      <w:r w:rsidRPr="00FA479A">
        <w:t>채택한다</w:t>
      </w:r>
      <w:r w:rsidRPr="00FA479A">
        <w:t xml:space="preserve">. </w:t>
      </w:r>
      <w:r w:rsidRPr="00FA479A">
        <w:t>특히</w:t>
      </w:r>
      <w:r w:rsidRPr="00FA479A">
        <w:t xml:space="preserve">, </w:t>
      </w:r>
      <w:r w:rsidRPr="00FA479A">
        <w:t>방대한</w:t>
      </w:r>
      <w:r w:rsidRPr="00FA479A">
        <w:t xml:space="preserve"> 3</w:t>
      </w:r>
      <w:r w:rsidRPr="00FA479A">
        <w:t>차원</w:t>
      </w:r>
      <w:r w:rsidRPr="00FA479A">
        <w:t xml:space="preserve"> </w:t>
      </w:r>
      <w:r w:rsidRPr="00FA479A">
        <w:t>프레임의</w:t>
      </w:r>
      <w:r w:rsidRPr="00FA479A">
        <w:t xml:space="preserve"> </w:t>
      </w:r>
      <w:r w:rsidRPr="00FA479A">
        <w:t>탐색</w:t>
      </w:r>
      <w:r w:rsidRPr="00FA479A">
        <w:t xml:space="preserve"> </w:t>
      </w:r>
      <w:r w:rsidRPr="00FA479A">
        <w:t>공간을</w:t>
      </w:r>
      <w:r w:rsidRPr="00FA479A">
        <w:t xml:space="preserve"> </w:t>
      </w:r>
      <w:r w:rsidRPr="00FA479A">
        <w:lastRenderedPageBreak/>
        <w:t>효율적으로</w:t>
      </w:r>
      <w:r w:rsidRPr="00FA479A">
        <w:t xml:space="preserve"> </w:t>
      </w:r>
      <w:r w:rsidRPr="00FA479A">
        <w:t>제어하고</w:t>
      </w:r>
      <w:r w:rsidRPr="00FA479A">
        <w:t xml:space="preserve"> </w:t>
      </w:r>
      <w:r w:rsidRPr="00FA479A">
        <w:t>시공성을</w:t>
      </w:r>
      <w:r w:rsidRPr="00FA479A">
        <w:t xml:space="preserve"> </w:t>
      </w:r>
      <w:r w:rsidRPr="00FA479A">
        <w:t>확보하기</w:t>
      </w:r>
      <w:r w:rsidRPr="00FA479A">
        <w:t xml:space="preserve"> </w:t>
      </w:r>
      <w:r w:rsidRPr="00FA479A">
        <w:t>위해</w:t>
      </w:r>
      <w:r w:rsidRPr="00FA479A">
        <w:t xml:space="preserve">, </w:t>
      </w:r>
      <w:r w:rsidRPr="00FA479A">
        <w:t>부재의</w:t>
      </w:r>
      <w:r w:rsidRPr="00FA479A">
        <w:t xml:space="preserve"> </w:t>
      </w:r>
      <w:r w:rsidRPr="00FA479A">
        <w:t>층별</w:t>
      </w:r>
      <w:r w:rsidRPr="00FA479A">
        <w:t xml:space="preserve"> </w:t>
      </w:r>
      <w:r w:rsidRPr="00FA479A">
        <w:t>위치와</w:t>
      </w:r>
      <w:r w:rsidRPr="00FA479A">
        <w:t xml:space="preserve"> </w:t>
      </w:r>
      <w:r w:rsidRPr="00FA479A">
        <w:t>평면상의</w:t>
      </w:r>
      <w:r w:rsidRPr="00FA479A">
        <w:t xml:space="preserve"> </w:t>
      </w:r>
      <w:r w:rsidRPr="00FA479A">
        <w:t>기하학적</w:t>
      </w:r>
      <w:r w:rsidRPr="00FA479A">
        <w:t xml:space="preserve"> </w:t>
      </w:r>
      <w:r w:rsidRPr="00FA479A">
        <w:t>배치를</w:t>
      </w:r>
      <w:r w:rsidRPr="00FA479A">
        <w:t xml:space="preserve"> </w:t>
      </w:r>
      <w:r w:rsidRPr="00FA479A">
        <w:t>통합적으로</w:t>
      </w:r>
      <w:r w:rsidRPr="00FA479A">
        <w:t xml:space="preserve"> </w:t>
      </w:r>
      <w:r w:rsidRPr="00FA479A">
        <w:t>고려한</w:t>
      </w:r>
      <w:r w:rsidRPr="00FA479A">
        <w:t xml:space="preserve"> </w:t>
      </w:r>
      <w:r w:rsidRPr="00FA479A">
        <w:t>그룹화</w:t>
      </w:r>
      <w:r w:rsidRPr="00FA479A">
        <w:t xml:space="preserve"> </w:t>
      </w:r>
      <w:r w:rsidRPr="00FA479A">
        <w:t>전략을</w:t>
      </w:r>
      <w:r w:rsidRPr="00FA479A">
        <w:t xml:space="preserve"> </w:t>
      </w:r>
      <w:r w:rsidRPr="00FA479A">
        <w:t>도입한다</w:t>
      </w:r>
      <w:r w:rsidRPr="00FA479A">
        <w:t xml:space="preserve">. </w:t>
      </w:r>
      <w:r w:rsidRPr="00FA479A">
        <w:t>전체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벡터</w:t>
      </w:r>
      <w:r w:rsidRPr="00FA479A">
        <w:t xml:space="preserve"> </w:t>
      </w:r>
      <m:oMath>
        <m:r>
          <w:rPr>
            <w:rFonts w:ascii="Cambria Math" w:hAnsi="Cambria Math"/>
          </w:rPr>
          <m:t>X</m:t>
        </m:r>
      </m:oMath>
      <w:r w:rsidRPr="00FA479A">
        <w:t>는</w:t>
      </w:r>
      <w:r w:rsidRPr="00FA479A">
        <w:t xml:space="preserve"> </w:t>
      </w:r>
      <w:r w:rsidRPr="00FA479A">
        <w:t>다음과</w:t>
      </w:r>
      <w:r w:rsidRPr="00FA479A">
        <w:t xml:space="preserve"> </w:t>
      </w:r>
      <w:r w:rsidRPr="00FA479A">
        <w:t>같이</w:t>
      </w:r>
      <w:r w:rsidRPr="00FA479A">
        <w:t xml:space="preserve"> </w:t>
      </w:r>
      <w:r w:rsidRPr="00FA479A">
        <w:t>정의된다</w:t>
      </w:r>
      <w:r w:rsidRPr="00FA479A">
        <w:t>.</w:t>
      </w:r>
    </w:p>
    <w:p w14:paraId="0481410A" w14:textId="46A2BCF9" w:rsidR="00FA479A" w:rsidRDefault="00FA479A" w:rsidP="00FA479A">
      <w:pPr>
        <w:pStyle w:val="SCI0"/>
        <w:jc w:val="center"/>
      </w:pP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(1)</w:t>
      </w:r>
    </w:p>
    <w:p w14:paraId="52027352" w14:textId="007BC76C" w:rsidR="00FA479A" w:rsidRDefault="00FA479A" w:rsidP="00FA479A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</w:t>
      </w:r>
      <w:r>
        <w:t xml:space="preserve">(0: 0°, 1: 90°),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인덱스를</w:t>
      </w:r>
      <w:r>
        <w:t xml:space="preserve"> </w:t>
      </w:r>
      <w:r>
        <w:t>의미한다</w:t>
      </w:r>
      <w:r>
        <w:t>.</w:t>
      </w:r>
      <w:r>
        <w:t xml:space="preserve"> </w:t>
      </w:r>
      <w:r>
        <w:t>Figure 1</w:t>
      </w:r>
      <w:r>
        <w:t>에</w:t>
      </w:r>
      <w:r>
        <w:t xml:space="preserve"> </w:t>
      </w:r>
      <w:r>
        <w:t>도식화된</w:t>
      </w:r>
      <w:r>
        <w:t xml:space="preserve"> </w:t>
      </w:r>
      <w:r>
        <w:t>바와</w:t>
      </w:r>
      <w:r>
        <w:t xml:space="preserve"> </w:t>
      </w:r>
      <w:r>
        <w:t>같이</w:t>
      </w:r>
      <w:r>
        <w:t xml:space="preserve">,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그룹은</w:t>
      </w:r>
      <w:r>
        <w:t xml:space="preserve"> </w:t>
      </w:r>
      <w:r>
        <w:t>건물의</w:t>
      </w:r>
      <w:r>
        <w:t xml:space="preserve"> </w:t>
      </w:r>
      <w:r>
        <w:t>높이</w:t>
      </w:r>
      <w:r>
        <w:t>(</w:t>
      </w:r>
      <w:r>
        <w:t>층</w:t>
      </w:r>
      <w:r>
        <w:t>)</w:t>
      </w:r>
      <w:r>
        <w:t>와</w:t>
      </w:r>
      <w:r>
        <w:t xml:space="preserve"> </w:t>
      </w:r>
      <w:r>
        <w:t>수평면상의</w:t>
      </w:r>
      <w:r>
        <w:t xml:space="preserve"> </w:t>
      </w:r>
      <w:r>
        <w:t>하중</w:t>
      </w:r>
      <w:r>
        <w:t xml:space="preserve"> </w:t>
      </w:r>
      <w:r>
        <w:t>분담</w:t>
      </w:r>
      <w:r>
        <w:t xml:space="preserve"> </w:t>
      </w:r>
      <w:r>
        <w:t>특성에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계층적으로</w:t>
      </w:r>
      <w:r>
        <w:t xml:space="preserve"> </w:t>
      </w:r>
      <w:r>
        <w:t>분류된다</w:t>
      </w:r>
      <w:r>
        <w:t>.</w:t>
      </w:r>
    </w:p>
    <w:p w14:paraId="321D4831" w14:textId="2102DDB0" w:rsidR="00FA479A" w:rsidRDefault="00FA479A" w:rsidP="00BB40DA">
      <w:pPr>
        <w:pStyle w:val="SCI0"/>
        <w:numPr>
          <w:ilvl w:val="0"/>
          <w:numId w:val="3"/>
        </w:numPr>
      </w:pPr>
      <w:r>
        <w:t>기둥</w:t>
      </w:r>
      <w:r>
        <w:t xml:space="preserve"> </w:t>
      </w:r>
      <w:r>
        <w:t>그룹</w:t>
      </w:r>
      <w:r>
        <w:t xml:space="preserve">(Column Groups):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기둥을</w:t>
      </w:r>
      <w:r>
        <w:t xml:space="preserve"> </w:t>
      </w:r>
      <w:r>
        <w:t>평면상의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코너</w:t>
      </w:r>
      <w:r>
        <w:t xml:space="preserve"> </w:t>
      </w:r>
      <w:r>
        <w:t>기둥</w:t>
      </w:r>
      <w:r>
        <w:t xml:space="preserve">(Corner), </w:t>
      </w:r>
      <w:r>
        <w:t>외곽</w:t>
      </w:r>
      <w:r>
        <w:t xml:space="preserve"> </w:t>
      </w:r>
      <w:r>
        <w:t>기둥</w:t>
      </w:r>
      <w:r>
        <w:t xml:space="preserve">(Edge), </w:t>
      </w:r>
      <w:r>
        <w:t>내부</w:t>
      </w:r>
      <w:r>
        <w:t xml:space="preserve"> </w:t>
      </w:r>
      <w:r>
        <w:t>기둥</w:t>
      </w:r>
      <w:r>
        <w:t>(Interior)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유형으로</w:t>
      </w:r>
      <w:r>
        <w:t xml:space="preserve"> </w:t>
      </w:r>
      <w:r>
        <w:t>분류한다</w:t>
      </w:r>
      <w:r>
        <w:t xml:space="preserve">. </w:t>
      </w:r>
      <w:r>
        <w:t>이는</w:t>
      </w:r>
      <w:r>
        <w:t xml:space="preserve"> 2</w:t>
      </w:r>
      <w:r>
        <w:t>축</w:t>
      </w:r>
      <w:r>
        <w:t xml:space="preserve"> </w:t>
      </w:r>
      <w:r>
        <w:t>휨과</w:t>
      </w:r>
      <w:r>
        <w:t xml:space="preserve"> </w:t>
      </w:r>
      <w:r>
        <w:t>축력의</w:t>
      </w:r>
      <w:r>
        <w:t xml:space="preserve"> </w:t>
      </w:r>
      <w:r>
        <w:t>비중이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상이한</w:t>
      </w:r>
      <w:r>
        <w:t xml:space="preserve"> </w:t>
      </w:r>
      <w:r>
        <w:t>물리적</w:t>
      </w:r>
      <w:r>
        <w:t xml:space="preserve"> </w:t>
      </w:r>
      <w:r>
        <w:t>하중</w:t>
      </w:r>
      <w:r>
        <w:t xml:space="preserve"> </w:t>
      </w:r>
      <w:r>
        <w:t>상태를</w:t>
      </w:r>
      <w:r>
        <w:t xml:space="preserve"> </w:t>
      </w:r>
      <w:r>
        <w:t>최적화</w:t>
      </w:r>
      <w:r>
        <w:t xml:space="preserve"> </w:t>
      </w:r>
      <w:r>
        <w:t>과정에</w:t>
      </w:r>
      <w:r>
        <w:t xml:space="preserve"> </w:t>
      </w:r>
      <w:r>
        <w:t>정밀하게</w:t>
      </w:r>
      <w:r>
        <w:t xml:space="preserve"> </w:t>
      </w:r>
      <w:r>
        <w:t>반영하기</w:t>
      </w:r>
      <w:r>
        <w:t xml:space="preserve"> </w:t>
      </w:r>
      <w:r>
        <w:t>위함이다</w:t>
      </w:r>
      <w:r>
        <w:t>.</w:t>
      </w:r>
    </w:p>
    <w:p w14:paraId="2867451C" w14:textId="4D57600C" w:rsidR="00FA479A" w:rsidRDefault="00FA479A" w:rsidP="00BB40DA">
      <w:pPr>
        <w:pStyle w:val="SCI0"/>
        <w:numPr>
          <w:ilvl w:val="0"/>
          <w:numId w:val="3"/>
        </w:numPr>
      </w:pPr>
      <w:r>
        <w:t>보</w:t>
      </w:r>
      <w:r>
        <w:t xml:space="preserve"> </w:t>
      </w:r>
      <w:r>
        <w:t>그룹</w:t>
      </w:r>
      <w:r>
        <w:t xml:space="preserve">(Beam Groups): </w:t>
      </w:r>
      <w:r>
        <w:t>평면</w:t>
      </w:r>
      <w:r>
        <w:t xml:space="preserve"> </w:t>
      </w:r>
      <w:r>
        <w:t>외곽에</w:t>
      </w:r>
      <w:r>
        <w:t xml:space="preserve"> </w:t>
      </w:r>
      <w:r>
        <w:t>위치하여</w:t>
      </w:r>
      <w:r>
        <w:t xml:space="preserve"> </w:t>
      </w:r>
      <w:proofErr w:type="spellStart"/>
      <w:r>
        <w:t>슬래브</w:t>
      </w:r>
      <w:proofErr w:type="spellEnd"/>
      <w:r>
        <w:t xml:space="preserve"> </w:t>
      </w:r>
      <w:r>
        <w:t>하중을</w:t>
      </w:r>
      <w:r>
        <w:t xml:space="preserve"> </w:t>
      </w:r>
      <w:r>
        <w:t>일방향으로</w:t>
      </w:r>
      <w:r>
        <w:t xml:space="preserve"> </w:t>
      </w:r>
      <w:r>
        <w:t>지지하는</w:t>
      </w:r>
      <w:r>
        <w:t xml:space="preserve"> </w:t>
      </w:r>
      <w:r>
        <w:t>외곽</w:t>
      </w:r>
      <w:r>
        <w:t xml:space="preserve"> </w:t>
      </w:r>
      <w:r>
        <w:t>보</w:t>
      </w:r>
      <w:r>
        <w:t>(Exterior)</w:t>
      </w:r>
      <w:r>
        <w:t>와</w:t>
      </w:r>
      <w:r>
        <w:t xml:space="preserve"> </w:t>
      </w:r>
      <w:r>
        <w:t>내부에서</w:t>
      </w:r>
      <w:r>
        <w:t xml:space="preserve"> </w:t>
      </w:r>
      <w:r>
        <w:t>양방향</w:t>
      </w:r>
      <w:r>
        <w:t xml:space="preserve"> </w:t>
      </w:r>
      <w:r>
        <w:t>하중을</w:t>
      </w:r>
      <w:r>
        <w:t xml:space="preserve"> </w:t>
      </w:r>
      <w:r>
        <w:t>지지하는</w:t>
      </w:r>
      <w:r>
        <w:t xml:space="preserve"> </w:t>
      </w:r>
      <w:r>
        <w:t>내부</w:t>
      </w:r>
      <w:r>
        <w:t xml:space="preserve"> </w:t>
      </w:r>
      <w:r>
        <w:t>보</w:t>
      </w:r>
      <w:r>
        <w:t>(Interior)</w:t>
      </w:r>
      <w:r>
        <w:t>로</w:t>
      </w:r>
      <w:r>
        <w:t xml:space="preserve"> </w:t>
      </w:r>
      <w:proofErr w:type="spellStart"/>
      <w:r>
        <w:t>이원화하여</w:t>
      </w:r>
      <w:proofErr w:type="spellEnd"/>
      <w:r>
        <w:t xml:space="preserve"> </w:t>
      </w:r>
      <w:r>
        <w:t>관리한다</w:t>
      </w:r>
      <w:r>
        <w:t>.</w:t>
      </w:r>
    </w:p>
    <w:p w14:paraId="6C387A6A" w14:textId="6FBEC7F4" w:rsidR="00FA479A" w:rsidRDefault="00FA479A" w:rsidP="00FA479A">
      <w:pPr>
        <w:pStyle w:val="SCI0"/>
        <w:rPr>
          <w:rFonts w:hint="eastAsia"/>
        </w:rPr>
      </w:pPr>
      <w:r>
        <w:rPr>
          <w:rFonts w:hint="eastAsia"/>
        </w:rPr>
        <w:t>이러한</w:t>
      </w:r>
      <w:r>
        <w:t xml:space="preserve"> </w:t>
      </w:r>
      <w:r>
        <w:t>전략을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국부적인</w:t>
      </w:r>
      <w:r>
        <w:t xml:space="preserve"> </w:t>
      </w:r>
      <w:r>
        <w:t>하중</w:t>
      </w:r>
      <w:r>
        <w:t xml:space="preserve"> </w:t>
      </w:r>
      <w:r>
        <w:t>불균형에</w:t>
      </w:r>
      <w:r>
        <w:t xml:space="preserve"> </w:t>
      </w:r>
      <w:r>
        <w:t>능동적으로</w:t>
      </w:r>
      <w:r>
        <w:t xml:space="preserve"> </w:t>
      </w:r>
      <w:r>
        <w:t>대응하면서도</w:t>
      </w:r>
      <w:r>
        <w:t xml:space="preserve">,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변수의</w:t>
      </w:r>
      <w:r>
        <w:t xml:space="preserve"> </w:t>
      </w:r>
      <w:r>
        <w:t>수를</w:t>
      </w:r>
      <w:r>
        <w:t xml:space="preserve"> </w:t>
      </w:r>
      <w:r>
        <w:t>최적화에</w:t>
      </w:r>
      <w:r>
        <w:t xml:space="preserve"> </w:t>
      </w:r>
      <w:r>
        <w:t>적합한</w:t>
      </w:r>
      <w:r>
        <w:t xml:space="preserve"> </w:t>
      </w:r>
      <w:r>
        <w:t>수준으로</w:t>
      </w:r>
      <w:r>
        <w:t xml:space="preserve"> </w:t>
      </w:r>
      <w:r>
        <w:t>유지하여</w:t>
      </w:r>
      <w:r>
        <w:t xml:space="preserve">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효율을</w:t>
      </w:r>
      <w:r>
        <w:t xml:space="preserve"> </w:t>
      </w:r>
      <w:r>
        <w:t>극대화한다</w:t>
      </w:r>
      <w:r>
        <w:t>. Figure 1</w:t>
      </w:r>
      <w:r>
        <w:t>는</w:t>
      </w:r>
      <w:r>
        <w:t xml:space="preserve"> </w:t>
      </w:r>
      <w:r>
        <w:t>이러한</w:t>
      </w:r>
      <w:r>
        <w:t xml:space="preserve"> </w:t>
      </w:r>
      <w:r>
        <w:t>물리적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유전</w:t>
      </w:r>
      <w:r>
        <w:t xml:space="preserve"> </w:t>
      </w:r>
      <w:r>
        <w:t>알고리즘의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어떻게</w:t>
      </w:r>
      <w:r>
        <w:t xml:space="preserve"> </w:t>
      </w:r>
      <w:proofErr w:type="spellStart"/>
      <w:r>
        <w:t>매핑되는지를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11C4F6E0" w:rsidR="00FC3D90" w:rsidRDefault="00652E41" w:rsidP="00BE3B1A">
      <w:pPr>
        <w:pStyle w:val="SCI0"/>
      </w:pPr>
      <w:r>
        <w:rPr>
          <w:noProof/>
        </w:rPr>
        <w:lastRenderedPageBreak/>
        <w:drawing>
          <wp:inline distT="0" distB="0" distL="0" distR="0" wp14:anchorId="4C3FB223" wp14:editId="04B7E548">
            <wp:extent cx="5276850" cy="1342890"/>
            <wp:effectExtent l="0" t="0" r="0" b="0"/>
            <wp:docPr id="296" name="그림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그림 2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579" cy="134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E023" w14:textId="48304B44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BB40DA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lastRenderedPageBreak/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66E2615" w14:textId="1F5F16EE" w:rsidR="00A8300F" w:rsidRPr="00A8300F" w:rsidRDefault="009E57CA" w:rsidP="00A8300F">
      <w:pPr>
        <w:pStyle w:val="SCI0"/>
        <w:rPr>
          <w:rFonts w:ascii="Cambria Math" w:hAnsi="Cambria Math"/>
          <w:oMath/>
        </w:rPr>
      </w:pPr>
      <w:r w:rsidRPr="009E57CA">
        <w:rPr>
          <w:rFonts w:hint="eastAsia"/>
        </w:rPr>
        <w:t>두</w:t>
      </w:r>
      <w:r w:rsidRPr="009E57CA">
        <w:t xml:space="preserve"> </w:t>
      </w:r>
      <w:r w:rsidRPr="009E57CA">
        <w:t>번째</w:t>
      </w:r>
      <w:r w:rsidRPr="009E57CA">
        <w:t xml:space="preserve"> </w:t>
      </w:r>
      <w:r w:rsidRPr="009E57CA">
        <w:t>목적</w:t>
      </w:r>
      <w:r w:rsidRPr="009E57CA">
        <w:t xml:space="preserve"> </w:t>
      </w:r>
      <w:r w:rsidRPr="009E57CA">
        <w:t>함수</w:t>
      </w:r>
      <w:r w:rsidRPr="009E57C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>)</w:t>
      </w:r>
      <w:r w:rsidRPr="009E57CA">
        <w:t>는</w:t>
      </w:r>
      <w:r w:rsidRPr="009E57CA">
        <w:t xml:space="preserve"> </w:t>
      </w:r>
      <w:r w:rsidRPr="009E57CA">
        <w:t>구조적</w:t>
      </w:r>
      <w:r w:rsidRPr="009E57CA">
        <w:t xml:space="preserve"> </w:t>
      </w:r>
      <w:r w:rsidRPr="009E57CA">
        <w:t>서비스</w:t>
      </w:r>
      <w:r w:rsidRPr="009E57CA">
        <w:t xml:space="preserve"> </w:t>
      </w:r>
      <w:r w:rsidRPr="009E57CA">
        <w:t>가능성을</w:t>
      </w:r>
      <w:r w:rsidRPr="009E57CA">
        <w:t xml:space="preserve"> </w:t>
      </w:r>
      <w:r w:rsidRPr="009E57CA">
        <w:t>평가하기</w:t>
      </w:r>
      <w:r w:rsidRPr="009E57CA">
        <w:t xml:space="preserve"> </w:t>
      </w:r>
      <w:r w:rsidRPr="009E57CA">
        <w:t>위한</w:t>
      </w:r>
      <w:r w:rsidRPr="009E57CA">
        <w:t xml:space="preserve"> </w:t>
      </w:r>
      <w:r w:rsidRPr="009E57CA">
        <w:t>지표로</w:t>
      </w:r>
      <w:r w:rsidRPr="009E57CA">
        <w:t xml:space="preserve">, </w:t>
      </w:r>
      <w:proofErr w:type="spellStart"/>
      <w:r w:rsidRPr="009E57CA">
        <w:t>횡력에</w:t>
      </w:r>
      <w:proofErr w:type="spellEnd"/>
      <w:r w:rsidRPr="009E57CA">
        <w:t xml:space="preserve"> </w:t>
      </w:r>
      <w:r w:rsidRPr="009E57CA">
        <w:t>대한</w:t>
      </w:r>
      <w:r w:rsidRPr="009E57CA">
        <w:t xml:space="preserve"> </w:t>
      </w:r>
      <w:r w:rsidRPr="009E57CA">
        <w:t>구조물의</w:t>
      </w:r>
      <w:r w:rsidRPr="009E57CA">
        <w:t xml:space="preserve"> </w:t>
      </w:r>
      <w:r w:rsidRPr="009E57CA">
        <w:t>저항</w:t>
      </w:r>
      <w:r w:rsidRPr="009E57CA">
        <w:t xml:space="preserve"> </w:t>
      </w:r>
      <w:r w:rsidRPr="009E57CA">
        <w:t>성능을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 </w:t>
      </w:r>
      <w:r w:rsidRPr="009E57CA">
        <w:t>전체</w:t>
      </w:r>
      <w:r w:rsidRPr="009E57CA">
        <w:t xml:space="preserve"> </w:t>
      </w:r>
      <w:r w:rsidRPr="009E57CA">
        <w:t>층에서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(Maximum Story Drift Ratio)</w:t>
      </w:r>
      <w:r w:rsidRPr="009E57CA">
        <w:t>를</w:t>
      </w:r>
      <w:r w:rsidRPr="009E57CA">
        <w:t xml:space="preserve"> </w:t>
      </w:r>
      <w:r w:rsidRPr="009E57CA">
        <w:t>최소화한다</w:t>
      </w:r>
      <w:r w:rsidRPr="009E57CA">
        <w:t xml:space="preserve">. </w:t>
      </w:r>
      <w:r w:rsidRPr="009E57CA">
        <w:t>본</w:t>
      </w:r>
      <w:r w:rsidRPr="009E57CA">
        <w:t xml:space="preserve"> </w:t>
      </w:r>
      <w:r w:rsidRPr="009E57CA">
        <w:t>연구에서는</w:t>
      </w:r>
      <w:r w:rsidRPr="009E57CA">
        <w:t xml:space="preserve"> </w:t>
      </w:r>
      <w:r w:rsidRPr="009E57CA">
        <w:t>제</w:t>
      </w:r>
      <w:r w:rsidRPr="009E57CA">
        <w:t>1</w:t>
      </w:r>
      <w:r w:rsidRPr="009E57CA">
        <w:t>목적</w:t>
      </w:r>
      <w:r w:rsidRPr="009E57CA">
        <w:t xml:space="preserve"> </w:t>
      </w:r>
      <w:r w:rsidRPr="009E57CA">
        <w:t>함수와의</w:t>
      </w:r>
      <w:r w:rsidRPr="009E57CA">
        <w:t xml:space="preserve"> </w:t>
      </w:r>
      <w:r w:rsidRPr="009E57CA">
        <w:t>수치적</w:t>
      </w:r>
      <w:r w:rsidRPr="009E57CA">
        <w:t xml:space="preserve"> </w:t>
      </w:r>
      <w:r w:rsidRPr="009E57CA">
        <w:t>스케일</w:t>
      </w:r>
      <w:r w:rsidRPr="009E57CA">
        <w:t xml:space="preserve"> </w:t>
      </w:r>
      <w:r w:rsidRPr="009E57CA">
        <w:t>균형을</w:t>
      </w:r>
      <w:r w:rsidRPr="009E57CA">
        <w:t xml:space="preserve"> </w:t>
      </w:r>
      <w:r w:rsidRPr="009E57CA">
        <w:t>맞추어</w:t>
      </w:r>
      <w:r w:rsidRPr="009E57CA">
        <w:t xml:space="preserve"> </w:t>
      </w:r>
      <w:r w:rsidRPr="009E57CA">
        <w:t>알고리즘의</w:t>
      </w:r>
      <w:r w:rsidRPr="009E57CA">
        <w:t xml:space="preserve"> </w:t>
      </w:r>
      <w:r w:rsidRPr="009E57CA">
        <w:t>탐색</w:t>
      </w:r>
      <w:r w:rsidRPr="009E57CA">
        <w:t xml:space="preserve"> </w:t>
      </w:r>
      <w:r w:rsidRPr="009E57CA">
        <w:t>효율을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,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층간변위비를</w:t>
      </w:r>
      <w:proofErr w:type="spellEnd"/>
      <w:r w:rsidRPr="009E57CA">
        <w:t xml:space="preserve"> </w:t>
      </w:r>
      <w:r w:rsidRPr="009E57CA">
        <w:t>허용</w:t>
      </w:r>
      <w:r w:rsidRPr="009E57CA">
        <w:t xml:space="preserve"> </w:t>
      </w:r>
      <w:r w:rsidRPr="009E57CA">
        <w:t>한계치인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로</w:t>
      </w:r>
      <w:r w:rsidRPr="009E57CA">
        <w:t xml:space="preserve"> </w:t>
      </w:r>
      <w:proofErr w:type="spellStart"/>
      <w:r w:rsidRPr="009E57CA">
        <w:t>정규화하여</w:t>
      </w:r>
      <w:proofErr w:type="spellEnd"/>
      <w:r w:rsidRPr="009E57CA">
        <w:t xml:space="preserve"> </w:t>
      </w:r>
      <w:r w:rsidRPr="009E57CA">
        <w:t>다음과</w:t>
      </w:r>
      <w:r w:rsidRPr="009E57CA">
        <w:t xml:space="preserve"> </w:t>
      </w:r>
      <w:r w:rsidRPr="009E57CA">
        <w:t>같이</w:t>
      </w:r>
      <w:r w:rsidRPr="009E57CA">
        <w:t xml:space="preserve"> </w:t>
      </w:r>
      <w:r w:rsidRPr="009E57CA">
        <w:t>정의하였다</w:t>
      </w:r>
      <w:r w:rsidRPr="009E57CA">
        <w:t>.</w:t>
      </w:r>
    </w:p>
    <w:p w14:paraId="754D017C" w14:textId="43D38345" w:rsidR="00A8300F" w:rsidRPr="00A8300F" w:rsidRDefault="00A8300F" w:rsidP="00A8300F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eastAsia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i,j,k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all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</m:oMath>
      <w:r>
        <w:tab/>
      </w:r>
      <w:r>
        <w:tab/>
        <w:t>(5)</w:t>
      </w:r>
    </w:p>
    <w:p w14:paraId="1FC32D9E" w14:textId="3F81A365" w:rsidR="00075E23" w:rsidRPr="00FC3D90" w:rsidRDefault="009E57CA" w:rsidP="00A4485B">
      <w:pPr>
        <w:pStyle w:val="SCI0"/>
        <w:rPr>
          <w:rFonts w:hint="eastAsia"/>
        </w:rPr>
      </w:pPr>
      <w:r w:rsidRPr="009E57CA">
        <w:rPr>
          <w:rFonts w:hint="eastAsia"/>
        </w:rPr>
        <w:t>여기서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 w:rsidRPr="009E57CA">
        <w:t>는</w:t>
      </w:r>
      <w:r w:rsidRPr="009E57CA">
        <w:t xml:space="preserve"> </w:t>
      </w:r>
      <m:oMath>
        <m:r>
          <w:rPr>
            <w:rFonts w:ascii="Cambria Math" w:hAnsi="Cambria Math"/>
          </w:rPr>
          <m:t>k</m:t>
        </m:r>
      </m:oMath>
      <w:r w:rsidRPr="009E57CA">
        <w:t>층의</w:t>
      </w:r>
      <w:r w:rsidRPr="009E57CA">
        <w:t xml:space="preserve"> </w:t>
      </w:r>
      <m:oMath>
        <m:r>
          <w:rPr>
            <w:rFonts w:ascii="Cambria Math" w:hAnsi="Cambria Math"/>
          </w:rPr>
          <m:t>j</m:t>
        </m:r>
      </m:oMath>
      <w:r w:rsidRPr="009E57CA">
        <w:t>노드에서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m:oMath>
        <m:r>
          <w:rPr>
            <w:rFonts w:ascii="Cambria Math" w:hAnsi="Cambria Math"/>
          </w:rPr>
          <m:t>i</m:t>
        </m:r>
      </m:oMath>
      <w:r w:rsidRPr="009E57CA">
        <w:t>방향의</w:t>
      </w:r>
      <w:r w:rsidRPr="009E57CA">
        <w:t xml:space="preserve"> </w:t>
      </w:r>
      <w:proofErr w:type="spellStart"/>
      <w:r w:rsidRPr="009E57CA">
        <w:t>층간변위를</w:t>
      </w:r>
      <w:proofErr w:type="spellEnd"/>
      <w:r w:rsidRPr="009E57CA">
        <w:t xml:space="preserve"> </w:t>
      </w:r>
      <w:r w:rsidRPr="009E57CA">
        <w:t>나타내며</w:t>
      </w:r>
      <w:r w:rsidRPr="009E57CA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E57CA">
        <w:t>는</w:t>
      </w:r>
      <w:r w:rsidRPr="009E57CA">
        <w:t xml:space="preserve"> </w:t>
      </w:r>
      <w:r w:rsidRPr="009E57CA">
        <w:t>해당</w:t>
      </w:r>
      <w:r w:rsidRPr="009E57CA">
        <w:t xml:space="preserve"> </w:t>
      </w:r>
      <w:r w:rsidRPr="009E57CA">
        <w:t>층의</w:t>
      </w:r>
      <w:r w:rsidRPr="009E57CA">
        <w:t xml:space="preserve"> </w:t>
      </w:r>
      <w:proofErr w:type="spellStart"/>
      <w:r w:rsidRPr="009E57CA">
        <w:t>층고를</w:t>
      </w:r>
      <w:proofErr w:type="spellEnd"/>
      <w:r w:rsidRPr="009E57CA">
        <w:t xml:space="preserve"> </w:t>
      </w:r>
      <w:r w:rsidRPr="009E57CA">
        <w:t>의미한다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은</w:t>
      </w:r>
      <w:r w:rsidRPr="009E57CA">
        <w:t xml:space="preserve"> ASCE 7-16</w:t>
      </w:r>
      <w:r w:rsidRPr="009E57CA">
        <w:t>에</w:t>
      </w:r>
      <w:r w:rsidRPr="009E57CA">
        <w:t xml:space="preserve"> </w:t>
      </w:r>
      <w:r w:rsidRPr="009E57CA">
        <w:t>따른</w:t>
      </w:r>
      <w:r w:rsidRPr="009E57CA">
        <w:t xml:space="preserve"> </w:t>
      </w:r>
      <w:r w:rsidRPr="009E57CA">
        <w:t>허용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</w:t>
      </w:r>
      <m:oMath>
        <m:r>
          <w:rPr>
            <w:rFonts w:ascii="Cambria Math" w:hAnsi="Cambria Math"/>
          </w:rPr>
          <m:t>0.020</m:t>
        </m:r>
      </m:oMath>
      <w:r w:rsidRPr="009E57CA">
        <w:t xml:space="preserve"> rad)</w:t>
      </w:r>
      <w:r w:rsidRPr="009E57CA">
        <w:t>이다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 xml:space="preserve"> </w:t>
      </w:r>
      <w:r w:rsidRPr="009E57CA">
        <w:t>값이</w:t>
      </w:r>
      <w:r w:rsidRPr="009E57CA">
        <w:t xml:space="preserve"> 1.0</w:t>
      </w:r>
      <w:r w:rsidRPr="009E57CA">
        <w:t>에</w:t>
      </w:r>
      <w:r w:rsidRPr="009E57CA">
        <w:t xml:space="preserve"> </w:t>
      </w:r>
      <w:r w:rsidRPr="009E57CA">
        <w:t>도달하면</w:t>
      </w:r>
      <w:r w:rsidRPr="009E57CA">
        <w:t xml:space="preserve"> </w:t>
      </w:r>
      <w:r w:rsidRPr="009E57CA">
        <w:t>설계</w:t>
      </w:r>
      <w:r w:rsidRPr="009E57CA">
        <w:t xml:space="preserve"> </w:t>
      </w:r>
      <w:r w:rsidRPr="009E57CA">
        <w:t>기준에서</w:t>
      </w:r>
      <w:r w:rsidRPr="009E57CA">
        <w:t xml:space="preserve"> </w:t>
      </w:r>
      <w:r w:rsidRPr="009E57CA">
        <w:t>허용하는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r w:rsidRPr="009E57CA">
        <w:t>변위에</w:t>
      </w:r>
      <w:r w:rsidRPr="009E57CA">
        <w:t xml:space="preserve"> </w:t>
      </w:r>
      <w:r w:rsidRPr="009E57CA">
        <w:t>도달했음을</w:t>
      </w:r>
      <w:r w:rsidRPr="009E57CA">
        <w:t xml:space="preserve"> </w:t>
      </w:r>
      <w:r w:rsidRPr="009E57CA">
        <w:t>의미한다</w:t>
      </w:r>
      <w:r w:rsidRPr="009E57CA">
        <w:t xml:space="preserve">. </w:t>
      </w:r>
      <w:r w:rsidRPr="009E57CA">
        <w:t>예제</w:t>
      </w:r>
      <w:r w:rsidRPr="009E57CA">
        <w:t xml:space="preserve"> </w:t>
      </w:r>
      <w:r w:rsidRPr="009E57CA">
        <w:t>구조물에</w:t>
      </w:r>
      <w:r w:rsidRPr="009E57CA">
        <w:t xml:space="preserve"> </w:t>
      </w:r>
      <w:r w:rsidRPr="009E57CA">
        <w:t>적용된</w:t>
      </w:r>
      <w:r w:rsidRPr="009E57CA">
        <w:t xml:space="preserve"> </w:t>
      </w:r>
      <w:r w:rsidRPr="009E57CA">
        <w:t>구체적인</w:t>
      </w:r>
      <w:r w:rsidRPr="009E57CA">
        <w:t xml:space="preserve"> </w:t>
      </w:r>
      <w:r w:rsidRPr="009E57CA">
        <w:t>하중</w:t>
      </w:r>
      <w:r w:rsidRPr="009E57CA">
        <w:t xml:space="preserve"> </w:t>
      </w:r>
      <w:r w:rsidRPr="009E57CA">
        <w:t>조건</w:t>
      </w:r>
      <w:r w:rsidRPr="009E57CA">
        <w:t xml:space="preserve"> </w:t>
      </w:r>
      <w:r w:rsidRPr="009E57CA">
        <w:t>및</w:t>
      </w:r>
      <w:r w:rsidRPr="009E57CA">
        <w:t xml:space="preserve"> </w:t>
      </w:r>
      <w:r w:rsidRPr="009E57CA">
        <w:t>모델링</w:t>
      </w:r>
      <w:r w:rsidRPr="009E57CA">
        <w:t xml:space="preserve"> </w:t>
      </w:r>
      <w:r w:rsidRPr="009E57CA">
        <w:t>파라미터는</w:t>
      </w:r>
      <w:r w:rsidRPr="009E57CA">
        <w:t xml:space="preserve"> Appendix A</w:t>
      </w:r>
      <w:r w:rsidRPr="009E57CA">
        <w:t>에</w:t>
      </w:r>
      <w:r w:rsidRPr="009E57CA">
        <w:t xml:space="preserve"> </w:t>
      </w:r>
      <w:r w:rsidRPr="009E57CA">
        <w:t>기술하였다</w:t>
      </w:r>
      <w:r w:rsidRPr="009E57CA">
        <w:t>.</w:t>
      </w:r>
    </w:p>
    <w:p w14:paraId="2998BE6D" w14:textId="084F0A2B" w:rsidR="00131EB0" w:rsidRDefault="00131EB0" w:rsidP="00BB40DA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5B45B93C" w14:textId="02FDD6B5" w:rsidR="00471A97" w:rsidRDefault="00471A97" w:rsidP="00471A97">
      <w:pPr>
        <w:pStyle w:val="SCI0"/>
        <w:rPr>
          <w:rFonts w:hint="eastAsia"/>
        </w:rPr>
      </w:pPr>
      <w:r w:rsidRPr="00471A97">
        <w:rPr>
          <w:rFonts w:hint="eastAsia"/>
        </w:rPr>
        <w:t>설계안의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타당성을</w:t>
      </w:r>
      <w:r w:rsidRPr="00471A97">
        <w:t xml:space="preserve"> </w:t>
      </w:r>
      <w:r w:rsidRPr="00471A97">
        <w:t>확보하기</w:t>
      </w:r>
      <w:r w:rsidRPr="00471A97">
        <w:t xml:space="preserve"> </w:t>
      </w:r>
      <w:r w:rsidRPr="00471A97">
        <w:t>위해</w:t>
      </w:r>
      <w:r w:rsidRPr="00471A97">
        <w:t xml:space="preserve"> </w:t>
      </w:r>
      <w:r w:rsidRPr="00471A97">
        <w:t>강도</w:t>
      </w:r>
      <w:r w:rsidRPr="00471A97">
        <w:t xml:space="preserve">, </w:t>
      </w:r>
      <w:r w:rsidRPr="00471A97">
        <w:t>사용성</w:t>
      </w:r>
      <w:r w:rsidRPr="00471A97">
        <w:t xml:space="preserve">, </w:t>
      </w:r>
      <w:r w:rsidRPr="00471A97">
        <w:t>그리고</w:t>
      </w:r>
      <w:r w:rsidRPr="00471A97">
        <w:t xml:space="preserve"> </w:t>
      </w:r>
      <w:r w:rsidRPr="00471A97">
        <w:t>계층</w:t>
      </w:r>
      <w:r w:rsidRPr="00471A97">
        <w:t xml:space="preserve"> </w:t>
      </w:r>
      <w:r w:rsidRPr="00471A97">
        <w:t>구조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조건을</w:t>
      </w:r>
      <w:r w:rsidRPr="00471A97">
        <w:t xml:space="preserve"> </w:t>
      </w:r>
      <w:r w:rsidRPr="00471A97">
        <w:t>엄격히</w:t>
      </w:r>
      <w:r w:rsidRPr="00471A97">
        <w:t xml:space="preserve"> </w:t>
      </w:r>
      <w:r w:rsidRPr="00471A97">
        <w:t>적용한다</w:t>
      </w:r>
      <w:r w:rsidRPr="00471A97">
        <w:t xml:space="preserve">. </w:t>
      </w:r>
      <w:r w:rsidRPr="00471A97">
        <w:t>본</w:t>
      </w:r>
      <w:r w:rsidRPr="00471A97">
        <w:t xml:space="preserve"> </w:t>
      </w:r>
      <w:r w:rsidRPr="00471A97">
        <w:t>연구에서는</w:t>
      </w:r>
      <w:r w:rsidRPr="00471A97">
        <w:t xml:space="preserve"> </w:t>
      </w:r>
      <w:r w:rsidRPr="00471A97">
        <w:t>기존</w:t>
      </w:r>
      <w:r w:rsidRPr="00471A97">
        <w:t xml:space="preserve"> </w:t>
      </w:r>
      <w:r w:rsidRPr="00471A97">
        <w:t>연구에서</w:t>
      </w:r>
      <w:r w:rsidRPr="00471A97">
        <w:t xml:space="preserve"> </w:t>
      </w:r>
      <w:r w:rsidRPr="00471A97">
        <w:t>간과되기</w:t>
      </w:r>
      <w:r w:rsidRPr="00471A97">
        <w:t xml:space="preserve"> </w:t>
      </w:r>
      <w:r w:rsidRPr="00471A97">
        <w:t>쉬운</w:t>
      </w:r>
      <w:r w:rsidRPr="00471A97">
        <w:t xml:space="preserve"> </w:t>
      </w:r>
      <w:r w:rsidRPr="00471A97">
        <w:t>강한</w:t>
      </w:r>
      <w:r w:rsidRPr="00471A97">
        <w:t xml:space="preserve"> </w:t>
      </w:r>
      <w:r w:rsidRPr="00471A97">
        <w:t>기둥</w:t>
      </w:r>
      <w:r w:rsidRPr="00471A97">
        <w:t>-</w:t>
      </w:r>
      <w:r w:rsidRPr="00471A97">
        <w:t>약한</w:t>
      </w:r>
      <w:r w:rsidRPr="00471A97">
        <w:t xml:space="preserve"> </w:t>
      </w:r>
      <w:r w:rsidRPr="00471A97">
        <w:t>보</w:t>
      </w:r>
      <w:r w:rsidRPr="00471A97">
        <w:t xml:space="preserve">(SCWB) </w:t>
      </w:r>
      <w:r w:rsidRPr="00471A97">
        <w:t>설계</w:t>
      </w:r>
      <w:r w:rsidRPr="00471A97">
        <w:t xml:space="preserve"> </w:t>
      </w:r>
      <w:r w:rsidRPr="00471A97">
        <w:t>원칙과</w:t>
      </w:r>
      <w:r w:rsidRPr="00471A97">
        <w:t xml:space="preserve"> </w:t>
      </w:r>
      <w:r w:rsidRPr="00471A97">
        <w:t>풍하중에</w:t>
      </w:r>
      <w:r w:rsidRPr="00471A97">
        <w:t xml:space="preserve"> </w:t>
      </w:r>
      <w:r w:rsidRPr="00471A97">
        <w:t>의한</w:t>
      </w:r>
      <w:r w:rsidRPr="00471A97">
        <w:t xml:space="preserve"> </w:t>
      </w:r>
      <w:r w:rsidRPr="00471A97">
        <w:t>최상층</w:t>
      </w:r>
      <w:r w:rsidRPr="00471A97">
        <w:t xml:space="preserve"> </w:t>
      </w:r>
      <w:r w:rsidRPr="00471A97">
        <w:t>변위</w:t>
      </w:r>
      <w:r w:rsidRPr="00471A97">
        <w:t xml:space="preserve"> </w:t>
      </w:r>
      <w:r w:rsidRPr="00471A97">
        <w:t>제약을</w:t>
      </w:r>
      <w:r w:rsidRPr="00471A97">
        <w:t xml:space="preserve"> </w:t>
      </w:r>
      <w:r w:rsidRPr="00471A97">
        <w:t>포함하여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완성도를</w:t>
      </w:r>
      <w:r w:rsidRPr="00471A97">
        <w:t xml:space="preserve"> </w:t>
      </w:r>
      <w:r w:rsidRPr="00471A97">
        <w:t>높였다</w:t>
      </w:r>
      <w:r w:rsidRPr="00471A97">
        <w:t xml:space="preserve">. </w:t>
      </w:r>
      <w:r w:rsidRPr="00471A97">
        <w:t>고려한</w:t>
      </w:r>
      <w:r w:rsidRPr="00471A97">
        <w:t xml:space="preserve"> </w:t>
      </w:r>
      <w:r w:rsidRPr="00471A97">
        <w:t>주요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조건의</w:t>
      </w:r>
      <w:r w:rsidRPr="00471A97">
        <w:t xml:space="preserve"> </w:t>
      </w:r>
      <w:r w:rsidRPr="00471A97">
        <w:t>상세</w:t>
      </w:r>
      <w:r w:rsidRPr="00471A97">
        <w:t xml:space="preserve"> </w:t>
      </w:r>
      <w:r w:rsidRPr="00471A97">
        <w:t>기준과</w:t>
      </w:r>
      <w:r w:rsidRPr="00471A97">
        <w:t xml:space="preserve"> </w:t>
      </w:r>
      <w:r w:rsidRPr="00471A97">
        <w:t>이를</w:t>
      </w:r>
      <w:r w:rsidRPr="00471A97">
        <w:t xml:space="preserve"> </w:t>
      </w:r>
      <w:r w:rsidRPr="00471A97">
        <w:t>최적화</w:t>
      </w:r>
      <w:r w:rsidRPr="00471A97">
        <w:t xml:space="preserve"> </w:t>
      </w:r>
      <w:r w:rsidRPr="00471A97">
        <w:t>알고리즘에</w:t>
      </w:r>
      <w:r w:rsidRPr="00471A97">
        <w:t xml:space="preserve"> </w:t>
      </w:r>
      <w:r w:rsidRPr="00471A97">
        <w:t>적용하기</w:t>
      </w:r>
      <w:r w:rsidRPr="00471A97">
        <w:t xml:space="preserve"> </w:t>
      </w:r>
      <w:r w:rsidRPr="00471A97">
        <w:t>위한</w:t>
      </w:r>
      <w:r w:rsidRPr="00471A97">
        <w:t xml:space="preserve"> </w:t>
      </w:r>
      <w:r w:rsidRPr="00471A97">
        <w:t>수학</w:t>
      </w:r>
      <w:r w:rsidRPr="00471A97">
        <w:lastRenderedPageBreak/>
        <w:t>적</w:t>
      </w:r>
      <w:r w:rsidRPr="00471A97">
        <w:t xml:space="preserve"> </w:t>
      </w:r>
      <w:r w:rsidRPr="00471A97">
        <w:t>수식</w:t>
      </w:r>
      <w:r w:rsidRPr="00471A9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471A97">
        <w:t>)</w:t>
      </w:r>
      <w:r w:rsidRPr="00471A97">
        <w:t>은</w:t>
      </w:r>
      <w:r w:rsidRPr="00471A97">
        <w:t xml:space="preserve"> Table 2</w:t>
      </w:r>
      <w:r w:rsidRPr="00471A97">
        <w:t>에</w:t>
      </w:r>
      <w:r w:rsidRPr="00471A97">
        <w:t xml:space="preserve"> </w:t>
      </w:r>
      <w:r w:rsidRPr="00471A97">
        <w:t>정리하였다</w:t>
      </w:r>
      <w:r w:rsidRPr="00471A97">
        <w:t xml:space="preserve">. </w:t>
      </w:r>
      <w:r w:rsidRPr="00471A97">
        <w:t>모든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조건은</w:t>
      </w:r>
      <w:r w:rsidRPr="00471A97">
        <w:t xml:space="preserve"> </w:t>
      </w:r>
      <w:r w:rsidRPr="00471A97">
        <w:t>해당</w:t>
      </w:r>
      <w:r w:rsidRPr="00471A97">
        <w:t xml:space="preserve"> </w:t>
      </w:r>
      <w:r w:rsidRPr="00471A97">
        <w:t>수식의</w:t>
      </w:r>
      <w:r w:rsidRPr="00471A97">
        <w:t xml:space="preserve"> </w:t>
      </w:r>
      <w:r w:rsidRPr="00471A97">
        <w:t>값이</w:t>
      </w:r>
      <w:r w:rsidRPr="00471A97">
        <w:t xml:space="preserve"> 0 </w:t>
      </w:r>
      <w:r w:rsidRPr="00471A97">
        <w:t>이하일</w:t>
      </w:r>
      <w:r w:rsidRPr="00471A97">
        <w:t xml:space="preserve"> </w:t>
      </w:r>
      <w:r w:rsidRPr="00471A97">
        <w:t>때</w:t>
      </w:r>
      <w:r w:rsidRPr="00471A97">
        <w:t xml:space="preserve"> </w:t>
      </w:r>
      <w:r w:rsidRPr="00471A97">
        <w:t>만족</w:t>
      </w:r>
      <w:r w:rsidRPr="00471A97">
        <w:rPr>
          <w:rFonts w:hint="eastAsia"/>
        </w:rPr>
        <w:t>되는</w:t>
      </w:r>
      <w:r w:rsidRPr="00471A97">
        <w:t xml:space="preserve"> </w:t>
      </w:r>
      <w:r w:rsidRPr="00471A97">
        <w:t>것으로</w:t>
      </w:r>
      <w:r w:rsidRPr="00471A97">
        <w:t xml:space="preserve"> </w:t>
      </w:r>
      <w:r w:rsidRPr="00471A97">
        <w:t>간주하며</w:t>
      </w:r>
      <w:r w:rsidRPr="00471A97">
        <w:t xml:space="preserve">, </w:t>
      </w:r>
      <w:r w:rsidRPr="00471A97">
        <w:t>이를</w:t>
      </w:r>
      <w:r w:rsidRPr="00471A97">
        <w:t xml:space="preserve"> </w:t>
      </w:r>
      <w:r w:rsidRPr="00471A97">
        <w:t>위반할</w:t>
      </w:r>
      <w:r w:rsidRPr="00471A97">
        <w:t xml:space="preserve"> </w:t>
      </w:r>
      <w:r w:rsidRPr="00471A97">
        <w:t>경우</w:t>
      </w:r>
      <w:r w:rsidRPr="00471A97">
        <w:t xml:space="preserve"> </w:t>
      </w:r>
      <w:r w:rsidRPr="00471A97">
        <w:t>알고리즘의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</w:t>
      </w:r>
      <w:r w:rsidRPr="00471A97">
        <w:t xml:space="preserve"> </w:t>
      </w:r>
      <w:proofErr w:type="spellStart"/>
      <w:r w:rsidRPr="00471A97">
        <w:t>위반량</w:t>
      </w:r>
      <w:proofErr w:type="spellEnd"/>
      <w:r w:rsidRPr="00471A97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471A97">
        <w:t>)</w:t>
      </w:r>
      <w:r w:rsidRPr="00471A97">
        <w:t>으로</w:t>
      </w:r>
      <w:r w:rsidRPr="00471A97">
        <w:t xml:space="preserve"> </w:t>
      </w:r>
      <w:r w:rsidRPr="00471A97">
        <w:t>계산되어</w:t>
      </w:r>
      <w:r w:rsidRPr="00471A97">
        <w:t xml:space="preserve"> </w:t>
      </w:r>
      <w:r w:rsidRPr="00471A97">
        <w:t>개체</w:t>
      </w:r>
      <w:r w:rsidRPr="00471A97">
        <w:t xml:space="preserve"> </w:t>
      </w:r>
      <w:r w:rsidRPr="00471A97">
        <w:t>선택에</w:t>
      </w:r>
      <w:r w:rsidRPr="00471A97">
        <w:t xml:space="preserve"> </w:t>
      </w:r>
      <w:r w:rsidRPr="00471A97">
        <w:t>반영된다</w:t>
      </w:r>
      <w:r w:rsidRPr="00471A97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6AF3A9AF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2.0%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0ECD3007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L,imm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B3BFC3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  <w:r w:rsidR="00471A97">
              <w:t xml:space="preserve"> + LL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4A4C9C3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Serviceability</w:t>
            </w:r>
          </w:p>
        </w:tc>
        <w:tc>
          <w:tcPr>
            <w:tcW w:w="1684" w:type="dxa"/>
          </w:tcPr>
          <w:p w14:paraId="452CE3FF" w14:textId="2C2D841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ind Displacement</w:t>
            </w:r>
          </w:p>
        </w:tc>
        <w:tc>
          <w:tcPr>
            <w:tcW w:w="2903" w:type="dxa"/>
          </w:tcPr>
          <w:p w14:paraId="66338D18" w14:textId="60C4CBC5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wind</m:t>
                    </m:r>
                  </m:sub>
                </m:sSub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400</m:t>
                    </m:r>
                  </m:e>
                </m:d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0C1A9F92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H/400</w:t>
            </w:r>
          </w:p>
        </w:tc>
        <w:tc>
          <w:tcPr>
            <w:tcW w:w="1108" w:type="dxa"/>
          </w:tcPr>
          <w:p w14:paraId="63F60376" w14:textId="1DCD3063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ASCE 7-16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4B4C1E0D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Hierarchy</w:t>
            </w:r>
          </w:p>
        </w:tc>
        <w:tc>
          <w:tcPr>
            <w:tcW w:w="1684" w:type="dxa"/>
          </w:tcPr>
          <w:p w14:paraId="176F9316" w14:textId="4084958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SCWB Ratio</w:t>
            </w:r>
          </w:p>
        </w:tc>
        <w:tc>
          <w:tcPr>
            <w:tcW w:w="2903" w:type="dxa"/>
          </w:tcPr>
          <w:p w14:paraId="2E6A6E7D" w14:textId="1A70C3E8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1.2</m:t>
                    </m:r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nb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nc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1CD436E9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trong Column</w:t>
            </w:r>
          </w:p>
        </w:tc>
        <w:tc>
          <w:tcPr>
            <w:tcW w:w="1108" w:type="dxa"/>
          </w:tcPr>
          <w:p w14:paraId="37FBDB65" w14:textId="0F5DCD8E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ACI 318-19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BB40DA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</w:t>
      </w:r>
      <w:r>
        <w:lastRenderedPageBreak/>
        <w:t>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BB40DA">
      <w:pPr>
        <w:pStyle w:val="SCI0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BB40DA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BB40DA">
      <w:pPr>
        <w:pStyle w:val="SCI0"/>
        <w:numPr>
          <w:ilvl w:val="0"/>
          <w:numId w:val="2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</w:t>
      </w:r>
      <w:r w:rsidRPr="00DB403B">
        <w:rPr>
          <w:color w:val="0070C0"/>
        </w:rPr>
        <w:t>(Zavala et al., 2016)</w:t>
      </w:r>
      <w:r>
        <w:t xml:space="preserve">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6DA85959" w:rsidR="00AD5884" w:rsidRDefault="00381E43" w:rsidP="00381E43">
      <w:pPr>
        <w:pStyle w:val="SCI0"/>
        <w:jc w:val="center"/>
      </w:pPr>
      <w:r>
        <w:rPr>
          <w:noProof/>
        </w:rPr>
        <w:lastRenderedPageBreak/>
        <w:drawing>
          <wp:inline distT="0" distB="0" distL="0" distR="0" wp14:anchorId="3F7F286C" wp14:editId="3848E123">
            <wp:extent cx="5311301" cy="5804265"/>
            <wp:effectExtent l="0" t="0" r="3810" b="6350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805" cy="580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BB40DA">
      <w:pPr>
        <w:pStyle w:val="SCI"/>
        <w:numPr>
          <w:ilvl w:val="1"/>
          <w:numId w:val="1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53926EF3" w14:textId="77777777" w:rsidR="00DB403B" w:rsidRDefault="00DB403B" w:rsidP="00DB403B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</w:t>
      </w:r>
      <w:r>
        <w:lastRenderedPageBreak/>
        <w:t>을</w:t>
      </w:r>
      <w:r>
        <w:t xml:space="preserve"> </w:t>
      </w:r>
      <w:r>
        <w:t>고려하였다</w:t>
      </w:r>
      <w:r>
        <w:t>.</w:t>
      </w:r>
    </w:p>
    <w:p w14:paraId="1A50FF23" w14:textId="77777777" w:rsidR="00DB403B" w:rsidRDefault="00DB403B" w:rsidP="00DB403B">
      <w:pPr>
        <w:pStyle w:val="SCI0"/>
      </w:pPr>
      <w:r>
        <w:rPr>
          <w:rFonts w:hint="eastAsia"/>
        </w:rPr>
        <w:t>우선</w:t>
      </w:r>
      <w:r>
        <w:t xml:space="preserve">,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대상으로</w:t>
      </w:r>
      <w:r>
        <w:t xml:space="preserve"> </w:t>
      </w:r>
      <w:r>
        <w:t>실험을</w:t>
      </w:r>
      <w:r>
        <w:t xml:space="preserve"> </w:t>
      </w:r>
      <w:r>
        <w:t>진행하였다</w:t>
      </w:r>
      <w:r>
        <w:t xml:space="preserve">. </w:t>
      </w:r>
      <w:r>
        <w:t>분석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를</w:t>
      </w:r>
      <w:r>
        <w:t xml:space="preserve"> </w:t>
      </w:r>
      <w:r>
        <w:t>기록하여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복잡한</w:t>
      </w:r>
      <w:r>
        <w:t xml:space="preserve"> </w:t>
      </w:r>
      <w:r>
        <w:t>염색체</w:t>
      </w:r>
      <w:r>
        <w:t xml:space="preserve"> </w:t>
      </w:r>
      <w:r>
        <w:t>구</w:t>
      </w:r>
      <w:r>
        <w:rPr>
          <w:rFonts w:hint="eastAsia"/>
        </w:rPr>
        <w:t>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5490A5BE" w14:textId="77777777" w:rsidR="00DB403B" w:rsidRDefault="00DB403B" w:rsidP="00DB403B">
      <w:pPr>
        <w:pStyle w:val="SCI0"/>
      </w:pPr>
      <w:r>
        <w:rPr>
          <w:rFonts w:hint="eastAsia"/>
        </w:rPr>
        <w:t>이어서</w:t>
      </w:r>
      <w:r>
        <w:t xml:space="preserve">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실험한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사이에서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보였다</w:t>
      </w:r>
      <w:r>
        <w:t xml:space="preserve">. </w:t>
      </w:r>
      <w:r>
        <w:t>실험</w:t>
      </w:r>
      <w:r>
        <w:t xml:space="preserve"> </w:t>
      </w:r>
      <w:r>
        <w:t>데이터에</w:t>
      </w:r>
      <w:r>
        <w:t xml:space="preserve"> </w:t>
      </w:r>
      <w:r>
        <w:t>따르면</w:t>
      </w:r>
      <w:r>
        <w:t xml:space="preserve">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특정</w:t>
      </w:r>
      <w:r>
        <w:t xml:space="preserve"> </w:t>
      </w:r>
      <w:r>
        <w:t>우수</w:t>
      </w:r>
      <w:r>
        <w:t xml:space="preserve"> </w:t>
      </w:r>
      <w:r>
        <w:t>개체로의</w:t>
      </w:r>
      <w:r>
        <w:t xml:space="preserve"> </w:t>
      </w:r>
      <w:r>
        <w:t>쏠림</w:t>
      </w:r>
      <w:r>
        <w:t xml:space="preserve"> </w:t>
      </w:r>
      <w:r>
        <w:t>현상을</w:t>
      </w:r>
      <w:r>
        <w:t xml:space="preserve"> </w:t>
      </w:r>
      <w:r>
        <w:t>야기하여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유발하고</w:t>
      </w:r>
      <w:r>
        <w:t xml:space="preserve">, </w:t>
      </w:r>
      <w:r>
        <w:t>결과적으로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저해하는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>(Figure 3b).</w:t>
      </w:r>
    </w:p>
    <w:p w14:paraId="68826724" w14:textId="2AFB60DC" w:rsidR="00DB403B" w:rsidRDefault="00DB403B" w:rsidP="00DB403B">
      <w:pPr>
        <w:pStyle w:val="SCI0"/>
      </w:pPr>
      <w:r>
        <w:rPr>
          <w:rFonts w:hint="eastAsia"/>
        </w:rPr>
        <w:t>알고리즘의</w:t>
      </w:r>
      <w:r>
        <w:t xml:space="preserve"> </w:t>
      </w:r>
      <w:r>
        <w:t>탐색</w:t>
      </w:r>
      <w:r>
        <w:t xml:space="preserve"> </w:t>
      </w:r>
      <w:r>
        <w:t>강도를</w:t>
      </w:r>
      <w:r>
        <w:t xml:space="preserve"> </w:t>
      </w:r>
      <w:r>
        <w:t>결정하는</w:t>
      </w:r>
      <w:r>
        <w:t xml:space="preserve">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과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의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찾기</w:t>
      </w:r>
      <w:r>
        <w:t xml:space="preserve"> </w:t>
      </w:r>
      <w:r>
        <w:t>위해</w:t>
      </w:r>
      <w:r>
        <w:t xml:space="preserve"> </w:t>
      </w:r>
      <w:r>
        <w:t>각각</w:t>
      </w:r>
      <w:r>
        <w:t xml:space="preserve"> 0.5</w:t>
      </w:r>
      <w:r>
        <w:t>에서</w:t>
      </w:r>
      <w:r>
        <w:t xml:space="preserve"> 1.0</w:t>
      </w:r>
      <w:r>
        <w:t>까지의</w:t>
      </w:r>
      <w:r>
        <w:t xml:space="preserve"> </w:t>
      </w:r>
      <w:r>
        <w:t>범위를</w:t>
      </w:r>
      <w:r>
        <w:t xml:space="preserve"> </w:t>
      </w:r>
      <w:r>
        <w:t>설정하여</w:t>
      </w:r>
      <w:r>
        <w:t xml:space="preserve"> </w:t>
      </w:r>
      <w:r>
        <w:t>분석하였다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>)</w:t>
      </w:r>
      <w:r>
        <w:t>의</w:t>
      </w:r>
      <w:r>
        <w:t xml:space="preserve">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 xml:space="preserve">. </w:t>
      </w:r>
      <w:r>
        <w:t>특히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같이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인덱스를</w:t>
      </w:r>
      <w:r>
        <w:t xml:space="preserve"> </w:t>
      </w:r>
      <w:r>
        <w:t>다루는</w:t>
      </w:r>
      <w:r>
        <w:t xml:space="preserve"> </w:t>
      </w:r>
      <w:r>
        <w:t>문제에서는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확률이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고</w:t>
      </w:r>
      <w:r>
        <w:t xml:space="preserve"> </w:t>
      </w:r>
      <w:r>
        <w:t>설계</w:t>
      </w:r>
      <w:r>
        <w:t xml:space="preserve"> </w:t>
      </w:r>
      <w:r>
        <w:t>공간의</w:t>
      </w:r>
      <w:r>
        <w:t xml:space="preserve"> </w:t>
      </w:r>
      <w:r>
        <w:t>전역적</w:t>
      </w:r>
      <w:r>
        <w:t xml:space="preserve"> </w:t>
      </w:r>
      <w:r>
        <w:t>탐색을</w:t>
      </w:r>
      <w:r>
        <w:t xml:space="preserve"> </w:t>
      </w:r>
      <w:r>
        <w:t>수행하는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수행함을</w:t>
      </w:r>
      <w:r>
        <w:t xml:space="preserve"> </w:t>
      </w:r>
      <w:r>
        <w:t>확인하였다</w:t>
      </w:r>
      <w:r>
        <w:t>(Figure 3c, 3d).</w:t>
      </w:r>
    </w:p>
    <w:p w14:paraId="464131E2" w14:textId="56AE48CC" w:rsidR="004F64D5" w:rsidRDefault="00DB403B" w:rsidP="00DB403B">
      <w:pPr>
        <w:pStyle w:val="SCI0"/>
      </w:pPr>
      <w:r>
        <w:rPr>
          <w:rFonts w:hint="eastAsia"/>
        </w:rPr>
        <w:t>마지막으로</w:t>
      </w:r>
      <w:r>
        <w:t xml:space="preserve">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성능과</w:t>
      </w:r>
      <w:r>
        <w:t xml:space="preserve"> </w:t>
      </w:r>
      <w:r>
        <w:t>연산</w:t>
      </w:r>
      <w:r>
        <w:t xml:space="preserve"> </w:t>
      </w:r>
      <w:r>
        <w:t>비용을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상승하는</w:t>
      </w:r>
      <w:r>
        <w:t xml:space="preserve"> </w:t>
      </w:r>
      <w:r>
        <w:t>경향을</w:t>
      </w:r>
      <w:r>
        <w:t xml:space="preserve"> </w:t>
      </w:r>
      <w:r>
        <w:t>보였으나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지표의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점차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이에</w:t>
      </w:r>
      <w:r>
        <w:t xml:space="preserve"> </w:t>
      </w:r>
      <w:r>
        <w:t>따라</w:t>
      </w:r>
      <w:r>
        <w:t xml:space="preserve"> </w:t>
      </w:r>
      <w:r>
        <w:t>연산</w:t>
      </w:r>
      <w:r>
        <w:t xml:space="preserve"> </w:t>
      </w:r>
      <w:r>
        <w:t>효율성과</w:t>
      </w:r>
      <w:r>
        <w:t xml:space="preserve"> </w:t>
      </w:r>
      <w:r>
        <w:t>해의</w:t>
      </w:r>
      <w:r>
        <w:t xml:space="preserve"> </w:t>
      </w:r>
      <w:r>
        <w:t>품질</w:t>
      </w:r>
      <w:r>
        <w:t xml:space="preserve"> </w:t>
      </w:r>
      <w:r>
        <w:t>사이의</w:t>
      </w:r>
      <w:r>
        <w:t xml:space="preserve"> </w:t>
      </w:r>
      <w:r>
        <w:t>수렴성을</w:t>
      </w:r>
      <w:r>
        <w:t xml:space="preserve"> </w:t>
      </w:r>
      <w:r>
        <w:t>고려하여</w:t>
      </w:r>
      <w:r>
        <w:t xml:space="preserve">, HV </w:t>
      </w:r>
      <w:r>
        <w:lastRenderedPageBreak/>
        <w:t>지표가</w:t>
      </w:r>
      <w:r>
        <w:t xml:space="preserve"> </w:t>
      </w:r>
      <w:r>
        <w:t>약</w:t>
      </w:r>
      <w:r>
        <w:t xml:space="preserve"> 5.817</w:t>
      </w:r>
      <w:r>
        <w:t>로</w:t>
      </w:r>
      <w:r>
        <w:t xml:space="preserve"> </w:t>
      </w:r>
      <w:r>
        <w:t>안정화되는</w:t>
      </w:r>
      <w:r>
        <w:t xml:space="preserve"> </w:t>
      </w:r>
      <w:r>
        <w:t>시점인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</w:t>
      </w:r>
      <w:r>
        <w:t>을</w:t>
      </w:r>
      <w:r>
        <w:t xml:space="preserve"> </w:t>
      </w:r>
      <w:r>
        <w:t>최종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>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0CF3E380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21151959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408BEFA2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0505C4DD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085144D5">
                  <wp:extent cx="2785381" cy="2089035"/>
                  <wp:effectExtent l="0" t="0" r="0" b="6985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0AF3B4F7" w:rsidR="00131EB0" w:rsidRDefault="00131EB0" w:rsidP="00BB40DA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58FB6366" w14:textId="77777777" w:rsidR="00042A73" w:rsidRDefault="00042A73" w:rsidP="00042A73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연구의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</w:t>
      </w:r>
      <w:r>
        <w:t>구조물의</w:t>
      </w:r>
      <w:r>
        <w:t xml:space="preserve"> </w:t>
      </w:r>
      <w:r>
        <w:t>요구</w:t>
      </w:r>
      <w:r>
        <w:t xml:space="preserve"> </w:t>
      </w:r>
      <w:r>
        <w:t>성능과</w:t>
      </w:r>
      <w:r>
        <w:t xml:space="preserve"> </w:t>
      </w:r>
      <w:r>
        <w:t>건축적</w:t>
      </w:r>
      <w:r>
        <w:t xml:space="preserve"> </w:t>
      </w:r>
      <w:r>
        <w:t>제약을</w:t>
      </w:r>
      <w:r>
        <w:t xml:space="preserve"> </w:t>
      </w:r>
      <w:r>
        <w:t>반영한</w:t>
      </w:r>
      <w:r>
        <w:t xml:space="preserve"> '</w:t>
      </w:r>
      <w:r>
        <w:t>프로젝트</w:t>
      </w:r>
      <w:r>
        <w:t xml:space="preserve"> </w:t>
      </w:r>
      <w:r>
        <w:t>맞춤형</w:t>
      </w:r>
      <w:r>
        <w:t xml:space="preserve"> </w:t>
      </w:r>
      <w:r>
        <w:t>단면</w:t>
      </w:r>
      <w:r>
        <w:t xml:space="preserve"> </w:t>
      </w:r>
      <w:r>
        <w:t>데이터베이스</w:t>
      </w:r>
      <w:r>
        <w:t xml:space="preserve">(Project-specific Database)' </w:t>
      </w:r>
      <w:r>
        <w:t>구축에서</w:t>
      </w:r>
      <w:r>
        <w:t xml:space="preserve"> </w:t>
      </w:r>
      <w:r>
        <w:t>시작된다</w:t>
      </w:r>
      <w:r>
        <w:t xml:space="preserve">. </w:t>
      </w:r>
      <w:r>
        <w:t>이</w:t>
      </w:r>
      <w:r>
        <w:t xml:space="preserve"> </w:t>
      </w:r>
      <w:r>
        <w:t>데이터베이스는</w:t>
      </w:r>
      <w:r>
        <w:t xml:space="preserve"> </w:t>
      </w:r>
      <w:r>
        <w:t>설계자가</w:t>
      </w:r>
      <w:r>
        <w:t xml:space="preserve"> </w:t>
      </w:r>
      <w:r>
        <w:t>정의한</w:t>
      </w:r>
      <w:r>
        <w:t xml:space="preserve"> </w:t>
      </w:r>
      <w:r>
        <w:t>탐색</w:t>
      </w:r>
      <w:r>
        <w:t xml:space="preserve"> </w:t>
      </w:r>
      <w:r>
        <w:t>범위</w:t>
      </w:r>
      <w:r>
        <w:t xml:space="preserve"> </w:t>
      </w:r>
      <w:r>
        <w:t>내에서</w:t>
      </w:r>
      <w:r>
        <w:t xml:space="preserve"> </w:t>
      </w:r>
      <w:r>
        <w:t>구조적으로</w:t>
      </w:r>
      <w:r>
        <w:t xml:space="preserve"> </w:t>
      </w:r>
      <w:r>
        <w:t>유효한</w:t>
      </w:r>
      <w:r>
        <w:t xml:space="preserve"> </w:t>
      </w:r>
      <w:r>
        <w:t>이산</w:t>
      </w:r>
      <w:r>
        <w:t xml:space="preserve"> </w:t>
      </w:r>
      <w:r>
        <w:t>단면</w:t>
      </w:r>
      <w:r>
        <w:t xml:space="preserve"> </w:t>
      </w:r>
      <w:r>
        <w:t>후보군을</w:t>
      </w:r>
      <w:r>
        <w:t xml:space="preserve"> </w:t>
      </w:r>
      <w:r>
        <w:t>생성하며</w:t>
      </w:r>
      <w:r>
        <w:t xml:space="preserve">, </w:t>
      </w:r>
      <w:r>
        <w:t>각</w:t>
      </w:r>
      <w:r>
        <w:t xml:space="preserve"> </w:t>
      </w:r>
      <w:r>
        <w:t>단면은</w:t>
      </w:r>
      <w:r>
        <w:t xml:space="preserve"> Figure 4</w:t>
      </w:r>
      <w:r>
        <w:t>의</w:t>
      </w:r>
      <w:r>
        <w:t xml:space="preserve"> </w:t>
      </w:r>
      <w:r>
        <w:t>상세</w:t>
      </w:r>
      <w:r>
        <w:t xml:space="preserve"> </w:t>
      </w:r>
      <w:r>
        <w:t>설계</w:t>
      </w:r>
      <w:r>
        <w:t xml:space="preserve"> </w:t>
      </w:r>
      <w:r>
        <w:t>로직과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엔진을</w:t>
      </w:r>
      <w:r>
        <w:t xml:space="preserve"> </w:t>
      </w:r>
      <w:r>
        <w:t>통해</w:t>
      </w:r>
      <w:r>
        <w:t xml:space="preserve"> </w:t>
      </w:r>
      <w:r>
        <w:t>성능</w:t>
      </w:r>
      <w:r>
        <w:t xml:space="preserve"> </w:t>
      </w:r>
      <w:r>
        <w:t>및</w:t>
      </w:r>
      <w:r>
        <w:t xml:space="preserve"> </w:t>
      </w:r>
      <w:r>
        <w:t>경제성</w:t>
      </w:r>
      <w:r>
        <w:t xml:space="preserve"> </w:t>
      </w:r>
      <w:r>
        <w:t>지표를</w:t>
      </w:r>
      <w:r>
        <w:t xml:space="preserve"> </w:t>
      </w:r>
      <w:proofErr w:type="spellStart"/>
      <w:r>
        <w:t>부여받는다</w:t>
      </w:r>
      <w:proofErr w:type="spellEnd"/>
      <w:r>
        <w:t xml:space="preserve">. </w:t>
      </w:r>
      <w:r>
        <w:t>주요</w:t>
      </w:r>
      <w:r>
        <w:t xml:space="preserve"> </w:t>
      </w:r>
      <w:r>
        <w:t>설계</w:t>
      </w:r>
      <w:r>
        <w:t xml:space="preserve"> </w:t>
      </w:r>
      <w:r>
        <w:t>변수와</w:t>
      </w:r>
      <w:r>
        <w:t xml:space="preserve"> </w:t>
      </w:r>
      <w:r>
        <w:t>생성</w:t>
      </w:r>
      <w:r>
        <w:t xml:space="preserve"> </w:t>
      </w:r>
      <w:r>
        <w:t>범위는</w:t>
      </w:r>
      <w:r>
        <w:t xml:space="preserve"> Table 3</w:t>
      </w:r>
      <w:r>
        <w:t>에</w:t>
      </w:r>
      <w:r>
        <w:t xml:space="preserve"> </w:t>
      </w:r>
      <w:r>
        <w:t>정리하였다</w:t>
      </w:r>
      <w:r>
        <w:t>.</w:t>
      </w:r>
    </w:p>
    <w:p w14:paraId="784F254B" w14:textId="77777777" w:rsidR="00042A73" w:rsidRDefault="00042A73" w:rsidP="00042A73">
      <w:pPr>
        <w:pStyle w:val="SCI0"/>
      </w:pPr>
      <w:r>
        <w:rPr>
          <w:rFonts w:hint="eastAsia"/>
        </w:rPr>
        <w:t>상세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기둥과</w:t>
      </w:r>
      <w:r>
        <w:t xml:space="preserve"> </w:t>
      </w:r>
      <w:r>
        <w:t>보의</w:t>
      </w:r>
      <w:r>
        <w:t xml:space="preserve"> </w:t>
      </w:r>
      <w:r>
        <w:t>배근</w:t>
      </w:r>
      <w:r>
        <w:t xml:space="preserve"> </w:t>
      </w:r>
      <w:r>
        <w:t>로직은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지침과</w:t>
      </w:r>
      <w:r>
        <w:t xml:space="preserve"> ACI 318-19 </w:t>
      </w:r>
      <w:r>
        <w:t>규정을</w:t>
      </w:r>
      <w:r>
        <w:t xml:space="preserve"> </w:t>
      </w:r>
      <w:r>
        <w:lastRenderedPageBreak/>
        <w:t>반영하여</w:t>
      </w:r>
      <w:r>
        <w:t xml:space="preserve"> </w:t>
      </w:r>
      <w:r>
        <w:t>다음과</w:t>
      </w:r>
      <w:r>
        <w:t xml:space="preserve"> </w:t>
      </w:r>
      <w:r>
        <w:t>같은</w:t>
      </w:r>
      <w:r>
        <w:t xml:space="preserve"> </w:t>
      </w:r>
      <w:r>
        <w:t>통합적인</w:t>
      </w:r>
      <w:r>
        <w:t xml:space="preserve"> </w:t>
      </w:r>
      <w:r>
        <w:t>프로세스로</w:t>
      </w:r>
      <w:r>
        <w:t xml:space="preserve"> </w:t>
      </w:r>
      <w:r>
        <w:t>수행된다</w:t>
      </w:r>
      <w:r>
        <w:t>.</w:t>
      </w:r>
    </w:p>
    <w:p w14:paraId="0B5B245C" w14:textId="5F53EF31" w:rsidR="00042A73" w:rsidRDefault="00042A73" w:rsidP="00BB40DA">
      <w:pPr>
        <w:pStyle w:val="SCI0"/>
        <w:numPr>
          <w:ilvl w:val="0"/>
          <w:numId w:val="4"/>
        </w:numPr>
      </w:pPr>
      <w:r>
        <w:t>Column detailing</w:t>
      </w:r>
      <w:r w:rsidR="00270947">
        <w:t xml:space="preserve"> </w:t>
      </w:r>
      <w:r w:rsidR="00270947" w:rsidRPr="00270947">
        <w:t>(Steps C1-C3)</w:t>
      </w:r>
      <w:r>
        <w:t xml:space="preserve">: </w:t>
      </w:r>
      <w:r>
        <w:t>기둥</w:t>
      </w:r>
      <w:r>
        <w:t xml:space="preserve"> </w:t>
      </w:r>
      <w:r>
        <w:t>단면은</w:t>
      </w:r>
      <w:r>
        <w:t xml:space="preserve">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</w:t>
      </w:r>
      <w:r>
        <w:t xml:space="preserve"> </w:t>
      </w:r>
      <w:r>
        <w:t>배치를</w:t>
      </w:r>
      <w:r>
        <w:t xml:space="preserve"> </w:t>
      </w:r>
      <w:r>
        <w:t>시작으로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주철근을</w:t>
      </w:r>
      <w:r>
        <w:t xml:space="preserve"> </w:t>
      </w:r>
      <w:r>
        <w:t>쌍</w:t>
      </w:r>
      <w:r>
        <w:t>(Pair)</w:t>
      </w:r>
      <w:r>
        <w:t>으로</w:t>
      </w:r>
      <w:r>
        <w:t xml:space="preserve"> </w:t>
      </w:r>
      <w:r>
        <w:t>추가</w:t>
      </w:r>
      <w:r>
        <w:t xml:space="preserve"> </w:t>
      </w:r>
      <w:r>
        <w:t>분배한다</w:t>
      </w:r>
      <w:r>
        <w:t xml:space="preserve">. </w:t>
      </w:r>
      <w:r>
        <w:t>이</w:t>
      </w:r>
      <w:r>
        <w:t xml:space="preserve"> </w:t>
      </w:r>
      <w:r>
        <w:t>과정에서</w:t>
      </w:r>
      <w:r>
        <w:t xml:space="preserve"> </w:t>
      </w:r>
      <w:r>
        <w:t>하중의</w:t>
      </w:r>
      <w:r>
        <w:t xml:space="preserve"> </w:t>
      </w:r>
      <w:r>
        <w:t>특성과</w:t>
      </w:r>
      <w:r>
        <w:t xml:space="preserve"> </w:t>
      </w:r>
      <w:r>
        <w:t>단면</w:t>
      </w:r>
      <w:r>
        <w:t xml:space="preserve"> </w:t>
      </w:r>
      <w:r>
        <w:t>형상에</w:t>
      </w:r>
      <w:r>
        <w:t xml:space="preserve"> </w:t>
      </w:r>
      <w:r>
        <w:t>따라</w:t>
      </w:r>
      <w:r>
        <w:t xml:space="preserve"> </w:t>
      </w:r>
      <w:r>
        <w:t>철근이</w:t>
      </w:r>
      <w:r>
        <w:t xml:space="preserve"> </w:t>
      </w:r>
      <w:r>
        <w:t>특정</w:t>
      </w:r>
      <w:r>
        <w:t xml:space="preserve"> </w:t>
      </w:r>
      <w:r>
        <w:t>축에</w:t>
      </w:r>
      <w:r>
        <w:t xml:space="preserve"> </w:t>
      </w:r>
      <w:r>
        <w:t>집중되는</w:t>
      </w:r>
      <w:r>
        <w:t xml:space="preserve"> </w:t>
      </w:r>
      <w:proofErr w:type="spellStart"/>
      <w:r>
        <w:t>일방향</w:t>
      </w:r>
      <w:proofErr w:type="spellEnd"/>
      <w:r>
        <w:t xml:space="preserve">(Uniaxial) </w:t>
      </w:r>
      <w:r>
        <w:t>배근</w:t>
      </w:r>
      <w:r>
        <w:t xml:space="preserve"> </w:t>
      </w:r>
      <w:r>
        <w:t>또는</w:t>
      </w:r>
      <w:r>
        <w:t xml:space="preserve"> </w:t>
      </w:r>
      <w:r>
        <w:t>모든</w:t>
      </w:r>
      <w:r>
        <w:t xml:space="preserve"> </w:t>
      </w:r>
      <w:r>
        <w:t>면에</w:t>
      </w:r>
      <w:r>
        <w:t xml:space="preserve"> </w:t>
      </w:r>
      <w:r>
        <w:t>균등하게</w:t>
      </w:r>
      <w:r>
        <w:t xml:space="preserve"> </w:t>
      </w:r>
      <w:r>
        <w:t>배치되는</w:t>
      </w:r>
      <w:r>
        <w:t xml:space="preserve"> </w:t>
      </w:r>
      <w:r>
        <w:t>양방향</w:t>
      </w:r>
      <w:r>
        <w:t xml:space="preserve">(Biaxial) </w:t>
      </w:r>
      <w:r>
        <w:t>배근</w:t>
      </w:r>
      <w:r>
        <w:t xml:space="preserve"> </w:t>
      </w:r>
      <w:r>
        <w:t>패턴이</w:t>
      </w:r>
      <w:r>
        <w:t xml:space="preserve"> </w:t>
      </w:r>
      <w:r>
        <w:t>생성된다</w:t>
      </w:r>
      <w:r>
        <w:t xml:space="preserve">. </w:t>
      </w:r>
      <w:r>
        <w:t>주철근의</w:t>
      </w:r>
      <w:r>
        <w:t xml:space="preserve"> </w:t>
      </w:r>
      <w:r>
        <w:t>순간격이</w:t>
      </w:r>
      <w:r>
        <w:t xml:space="preserve"> </w:t>
      </w:r>
      <w:r>
        <w:t>규정치를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rPr>
          <w:rFonts w:hint="eastAsia"/>
        </w:rPr>
        <w:t>배치하여</w:t>
      </w:r>
      <w:r>
        <w:t xml:space="preserve"> </w:t>
      </w:r>
      <w:proofErr w:type="spellStart"/>
      <w:r>
        <w:t>횡구속</w:t>
      </w:r>
      <w:proofErr w:type="spellEnd"/>
      <w:r>
        <w:t xml:space="preserve"> </w:t>
      </w:r>
      <w:r>
        <w:t>성능을</w:t>
      </w:r>
      <w:r>
        <w:t xml:space="preserve"> </w:t>
      </w:r>
      <w:r>
        <w:t>확보하며</w:t>
      </w:r>
      <w:r>
        <w:t xml:space="preserve">, </w:t>
      </w:r>
      <w:proofErr w:type="spellStart"/>
      <w:r>
        <w:t>변형률</w:t>
      </w:r>
      <w:proofErr w:type="spellEnd"/>
      <w:r>
        <w:t xml:space="preserve"> </w:t>
      </w:r>
      <w:r>
        <w:t>적합</w:t>
      </w:r>
      <w:r>
        <w:t xml:space="preserve"> </w:t>
      </w:r>
      <w:r>
        <w:t>조건</w:t>
      </w:r>
      <w:r>
        <w:t>(Strain compatibility)</w:t>
      </w:r>
      <w:r>
        <w:t>을</w:t>
      </w:r>
      <w:r>
        <w:t xml:space="preserve"> </w:t>
      </w:r>
      <w:r>
        <w:t>기반으로</w:t>
      </w:r>
      <w:r>
        <w:t xml:space="preserve"> </w:t>
      </w:r>
      <w:proofErr w:type="spellStart"/>
      <w:r>
        <w:t>강축과</w:t>
      </w:r>
      <w:proofErr w:type="spellEnd"/>
      <w:r>
        <w:t xml:space="preserve"> </w:t>
      </w:r>
      <w:proofErr w:type="spellStart"/>
      <w:r>
        <w:t>약축</w:t>
      </w:r>
      <w:proofErr w:type="spellEnd"/>
      <w:r>
        <w:t xml:space="preserve"> </w:t>
      </w:r>
      <w:r>
        <w:t>방향의</w:t>
      </w:r>
      <w:r>
        <w:t xml:space="preserve"> </w:t>
      </w:r>
      <m:oMath>
        <m:r>
          <w:rPr>
            <w:rFonts w:ascii="Cambria Math" w:hAnsi="Cambria Math"/>
          </w:rPr>
          <m:t>P-M</m:t>
        </m:r>
      </m:oMath>
      <w:r>
        <w:t xml:space="preserve"> </w:t>
      </w:r>
      <w:r>
        <w:t>상관도</w:t>
      </w:r>
      <w:r>
        <w:t xml:space="preserve"> </w:t>
      </w:r>
      <w:r>
        <w:t>해석을</w:t>
      </w:r>
      <w:r>
        <w:t xml:space="preserve"> </w:t>
      </w:r>
      <w:r>
        <w:t>수행하여</w:t>
      </w:r>
      <w:r>
        <w:t xml:space="preserve"> </w:t>
      </w:r>
      <w:r>
        <w:t>단면</w:t>
      </w:r>
      <w:r>
        <w:t xml:space="preserve"> </w:t>
      </w:r>
      <w:r>
        <w:t>성능을</w:t>
      </w:r>
      <w:r>
        <w:t xml:space="preserve"> </w:t>
      </w:r>
      <w:proofErr w:type="spellStart"/>
      <w:r>
        <w:t>정량화한다</w:t>
      </w:r>
      <w:proofErr w:type="spellEnd"/>
      <w:r>
        <w:t>.</w:t>
      </w:r>
    </w:p>
    <w:p w14:paraId="428E86EF" w14:textId="323F8E46" w:rsidR="00042A73" w:rsidRDefault="00042A73" w:rsidP="00BB40DA">
      <w:pPr>
        <w:pStyle w:val="SCI0"/>
        <w:numPr>
          <w:ilvl w:val="0"/>
          <w:numId w:val="4"/>
        </w:numPr>
      </w:pPr>
      <w:r>
        <w:t>Beam detailing</w:t>
      </w:r>
      <w:r w:rsidR="00270947">
        <w:t xml:space="preserve"> </w:t>
      </w:r>
      <w:r w:rsidR="00270947" w:rsidRPr="00270947">
        <w:t>(Steps B1-B3)</w:t>
      </w:r>
      <w:r>
        <w:t xml:space="preserve">: </w:t>
      </w:r>
      <w:r>
        <w:t>보</w:t>
      </w:r>
      <w:r>
        <w:t xml:space="preserve"> </w:t>
      </w:r>
      <w:r>
        <w:t>단면은</w:t>
      </w:r>
      <w:r>
        <w:t xml:space="preserve"> </w:t>
      </w:r>
      <w:r>
        <w:t>설계</w:t>
      </w:r>
      <w:r>
        <w:t xml:space="preserve">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기여도를</w:t>
      </w:r>
      <w:r>
        <w:t xml:space="preserve"> </w:t>
      </w:r>
      <w:r>
        <w:t>정밀하게</w:t>
      </w:r>
      <w:r>
        <w:t xml:space="preserve"> </w:t>
      </w:r>
      <w:r>
        <w:t>고려하는</w:t>
      </w:r>
      <w:r>
        <w:t xml:space="preserve"> </w:t>
      </w:r>
      <w:proofErr w:type="spellStart"/>
      <w:r>
        <w:t>복근보</w:t>
      </w:r>
      <w:proofErr w:type="spellEnd"/>
      <w:r>
        <w:t xml:space="preserve">(Doubly reinforced beam) </w:t>
      </w:r>
      <w:r>
        <w:t>이론을</w:t>
      </w:r>
      <w:r>
        <w:t xml:space="preserve"> </w:t>
      </w:r>
      <w:r>
        <w:t>기반으로</w:t>
      </w:r>
      <w:r>
        <w:t xml:space="preserve"> </w:t>
      </w:r>
      <w:r>
        <w:t>설계된다</w:t>
      </w:r>
      <w:r>
        <w:t xml:space="preserve">. </w:t>
      </w:r>
      <w:r>
        <w:t>이는</w:t>
      </w:r>
      <w:r>
        <w:t xml:space="preserve"> </w:t>
      </w:r>
      <w:r>
        <w:t>내진</w:t>
      </w:r>
      <w:r>
        <w:t xml:space="preserve"> </w:t>
      </w:r>
      <w:r>
        <w:t>골조의</w:t>
      </w:r>
      <w:r>
        <w:t xml:space="preserve"> </w:t>
      </w:r>
      <w:r>
        <w:t>연성</w:t>
      </w:r>
      <w:r>
        <w:t xml:space="preserve">(Ductility) </w:t>
      </w:r>
      <w:r>
        <w:t>확보와</w:t>
      </w:r>
      <w:r>
        <w:t xml:space="preserve"> </w:t>
      </w:r>
      <w:r>
        <w:t>실무적인</w:t>
      </w:r>
      <w:r>
        <w:t xml:space="preserve"> </w:t>
      </w:r>
      <w:r>
        <w:t>배근</w:t>
      </w:r>
      <w:r>
        <w:t xml:space="preserve"> </w:t>
      </w:r>
      <w:r>
        <w:t>관행을</w:t>
      </w:r>
      <w:r>
        <w:t xml:space="preserve"> </w:t>
      </w:r>
      <w:r>
        <w:t>반영하기</w:t>
      </w:r>
      <w:r>
        <w:t xml:space="preserve"> </w:t>
      </w:r>
      <w:proofErr w:type="spellStart"/>
      <w:r>
        <w:t>위함이며</w:t>
      </w:r>
      <w:proofErr w:type="spellEnd"/>
      <w:r>
        <w:t xml:space="preserve">, </w:t>
      </w:r>
      <w:r>
        <w:t>철근의</w:t>
      </w:r>
      <w:r>
        <w:t xml:space="preserve"> </w:t>
      </w:r>
      <w:r>
        <w:t>다층</w:t>
      </w:r>
      <w:r>
        <w:t xml:space="preserve"> </w:t>
      </w:r>
      <w:r>
        <w:t>배치</w:t>
      </w:r>
      <w:r>
        <w:t xml:space="preserve"> </w:t>
      </w:r>
      <w:r>
        <w:t>시</w:t>
      </w:r>
      <w:r>
        <w:t xml:space="preserve"> </w:t>
      </w:r>
      <w:r>
        <w:t>발생하는</w:t>
      </w:r>
      <w:r>
        <w:t xml:space="preserve"> </w:t>
      </w:r>
      <w:proofErr w:type="spellStart"/>
      <w:r>
        <w:t>순간격</w:t>
      </w:r>
      <w:proofErr w:type="spellEnd"/>
      <w:r>
        <w:t xml:space="preserve"> </w:t>
      </w:r>
      <w:r>
        <w:t>변화와</w:t>
      </w:r>
      <w:r>
        <w:t xml:space="preserve"> </w:t>
      </w:r>
      <w:r>
        <w:t>실제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r>
          <w:rPr>
            <w:rFonts w:ascii="Cambria Math" w:hAnsi="Cambria Math"/>
          </w:rPr>
          <m:t>d</m:t>
        </m:r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실시간으로</w:t>
      </w:r>
      <w:r>
        <w:t xml:space="preserve"> </w:t>
      </w:r>
      <w:r>
        <w:t>갱신하여</w:t>
      </w:r>
      <w:r>
        <w:t xml:space="preserve"> </w:t>
      </w:r>
      <w:r>
        <w:t>휨</w:t>
      </w:r>
      <w:r>
        <w:t xml:space="preserve"> </w:t>
      </w:r>
      <w:r>
        <w:t>내력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</w:t>
      </w:r>
      <w:r>
        <w:t>산정의</w:t>
      </w:r>
      <w:r>
        <w:t xml:space="preserve"> </w:t>
      </w:r>
      <w:r>
        <w:t>정밀도를</w:t>
      </w:r>
      <w:r>
        <w:t xml:space="preserve"> </w:t>
      </w:r>
      <w:r>
        <w:t>확보한다</w:t>
      </w:r>
      <w:r>
        <w:t xml:space="preserve">. </w:t>
      </w:r>
      <w:r>
        <w:t>전단</w:t>
      </w:r>
      <w:r>
        <w:t xml:space="preserve"> </w:t>
      </w:r>
      <w:r>
        <w:t>강도는</w:t>
      </w:r>
      <w:r>
        <w:t xml:space="preserve"> </w:t>
      </w:r>
      <w:r>
        <w:t>콘크리</w:t>
      </w:r>
      <w:r>
        <w:rPr>
          <w:rFonts w:hint="eastAsia"/>
        </w:rPr>
        <w:t>트</w:t>
      </w:r>
      <w:r>
        <w:t xml:space="preserve"> </w:t>
      </w:r>
      <w:r>
        <w:t>전단</w:t>
      </w:r>
      <w:r>
        <w:t xml:space="preserve"> </w:t>
      </w:r>
      <w:r>
        <w:t>기여분과</w:t>
      </w:r>
      <w:r>
        <w:t xml:space="preserve"> </w:t>
      </w:r>
      <w:proofErr w:type="spellStart"/>
      <w:r>
        <w:t>스터럽의</w:t>
      </w:r>
      <w:proofErr w:type="spellEnd"/>
      <w:r>
        <w:t xml:space="preserve"> </w:t>
      </w:r>
      <w:r>
        <w:t>기여분을</w:t>
      </w:r>
      <w:r>
        <w:t xml:space="preserve"> </w:t>
      </w:r>
      <w:r>
        <w:t>합산하여</w:t>
      </w:r>
      <w:r>
        <w:t xml:space="preserve"> </w:t>
      </w:r>
      <w:r>
        <w:t>산출하며</w:t>
      </w:r>
      <w:r>
        <w:t xml:space="preserve">, </w:t>
      </w:r>
      <w:proofErr w:type="spellStart"/>
      <w:r>
        <w:t>스터럽</w:t>
      </w:r>
      <w:proofErr w:type="spellEnd"/>
      <w:r>
        <w:t xml:space="preserve"> </w:t>
      </w:r>
      <w:r>
        <w:t>간격은</w:t>
      </w:r>
      <w:r>
        <w:t xml:space="preserve"> </w:t>
      </w:r>
      <w:r>
        <w:t>규정된</w:t>
      </w:r>
      <w:r>
        <w:t xml:space="preserve"> </w:t>
      </w:r>
      <w:r>
        <w:t>최대</w:t>
      </w:r>
      <w:r>
        <w:t xml:space="preserve"> </w:t>
      </w:r>
      <w:r>
        <w:t>제한치를</w:t>
      </w:r>
      <w:r>
        <w:t xml:space="preserve"> </w:t>
      </w:r>
      <w:r>
        <w:t>엄격히</w:t>
      </w:r>
      <w:r>
        <w:t xml:space="preserve"> </w:t>
      </w:r>
      <w:r>
        <w:t>준수하도록</w:t>
      </w:r>
      <w:r>
        <w:t xml:space="preserve"> </w:t>
      </w:r>
      <w:r>
        <w:t>설계하였다</w:t>
      </w:r>
      <w:r>
        <w:t>.</w:t>
      </w:r>
    </w:p>
    <w:p w14:paraId="42720D7F" w14:textId="27C31C01" w:rsidR="00042A73" w:rsidRDefault="00042A73" w:rsidP="00042A73">
      <w:pPr>
        <w:pStyle w:val="SCI0"/>
      </w:pPr>
      <w:r>
        <w:rPr>
          <w:rFonts w:hint="eastAsia"/>
        </w:rPr>
        <w:t>생성된</w:t>
      </w:r>
      <w:r>
        <w:t xml:space="preserve"> </w:t>
      </w:r>
      <w:r>
        <w:t>모든</w:t>
      </w:r>
      <w:r>
        <w:t xml:space="preserve"> </w:t>
      </w:r>
      <w:r>
        <w:t>단면은</w:t>
      </w:r>
      <w:r>
        <w:t xml:space="preserve"> </w:t>
      </w:r>
      <w:r>
        <w:t>단위</w:t>
      </w:r>
      <w:r>
        <w:t xml:space="preserve"> </w:t>
      </w:r>
      <w:r>
        <w:t>길이</w:t>
      </w:r>
      <w:r>
        <w:t>(1m)</w:t>
      </w:r>
      <w:r>
        <w:t>당</w:t>
      </w:r>
      <w:r>
        <w:t xml:space="preserve"> </w:t>
      </w:r>
      <w:r>
        <w:t>공사비와</w:t>
      </w:r>
      <w:r>
        <w:t xml:space="preserve"> </w:t>
      </w:r>
      <w:r>
        <w:t>탄소</w:t>
      </w:r>
      <w:r>
        <w:t xml:space="preserve"> </w:t>
      </w:r>
      <w:r>
        <w:t>배출량을</w:t>
      </w:r>
      <w:r>
        <w:t xml:space="preserve"> </w:t>
      </w:r>
      <w:r>
        <w:t>자동으로</w:t>
      </w:r>
      <w:r>
        <w:t xml:space="preserve"> </w:t>
      </w:r>
      <w:r>
        <w:t>산출한다</w:t>
      </w:r>
      <w:r>
        <w:t xml:space="preserve">. </w:t>
      </w:r>
      <w:r>
        <w:t>탄소</w:t>
      </w:r>
      <w:r>
        <w:t xml:space="preserve"> </w:t>
      </w:r>
      <w:r>
        <w:t>배출량은</w:t>
      </w:r>
      <w:r>
        <w:t xml:space="preserve"> </w:t>
      </w:r>
      <w:r>
        <w:t>재료별</w:t>
      </w:r>
      <w:r>
        <w:t xml:space="preserve"> </w:t>
      </w:r>
      <w:r>
        <w:t>내재탄소</w:t>
      </w:r>
      <w:r>
        <w:t xml:space="preserve"> </w:t>
      </w:r>
      <w:r>
        <w:t>배출계수</w:t>
      </w:r>
      <w:r>
        <w:t>(ECF)</w:t>
      </w:r>
      <w:r>
        <w:t>와</w:t>
      </w:r>
      <w:r>
        <w:t xml:space="preserve"> </w:t>
      </w:r>
      <w:r>
        <w:t>단위</w:t>
      </w:r>
      <w:r>
        <w:t xml:space="preserve"> </w:t>
      </w:r>
      <w:r>
        <w:t>중량을</w:t>
      </w:r>
      <w:r>
        <w:t xml:space="preserve"> </w:t>
      </w:r>
      <w:r>
        <w:t>결합한</w:t>
      </w:r>
      <w:r>
        <w:t xml:space="preserve"> </w:t>
      </w:r>
      <w:r>
        <w:t>질량</w:t>
      </w:r>
      <w:r>
        <w:t xml:space="preserve"> </w:t>
      </w:r>
      <w:r>
        <w:t>기반</w:t>
      </w:r>
      <w:r>
        <w:t xml:space="preserve"> </w:t>
      </w:r>
      <w:r>
        <w:t>산정</w:t>
      </w:r>
      <w:r>
        <w:t xml:space="preserve"> </w:t>
      </w:r>
      <w:r>
        <w:t>방식을</w:t>
      </w:r>
      <w:r>
        <w:t xml:space="preserve"> </w:t>
      </w:r>
      <w:r>
        <w:t>적용하여</w:t>
      </w:r>
      <w:r>
        <w:t xml:space="preserve"> </w:t>
      </w:r>
      <w:r>
        <w:t>신뢰도를</w:t>
      </w:r>
      <w:r>
        <w:t xml:space="preserve"> </w:t>
      </w:r>
      <w:r>
        <w:t>높였으며</w:t>
      </w:r>
      <w:r>
        <w:t xml:space="preserve">,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모델의</w:t>
      </w:r>
      <w:r>
        <w:t xml:space="preserve"> </w:t>
      </w:r>
      <w:r>
        <w:t>하중</w:t>
      </w:r>
      <w:r>
        <w:t xml:space="preserve"> </w:t>
      </w:r>
      <w:r>
        <w:t>데이터로</w:t>
      </w:r>
      <w:r>
        <w:t xml:space="preserve"> </w:t>
      </w:r>
      <w:r>
        <w:t>활용하기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단면의</w:t>
      </w:r>
      <w:r>
        <w:t xml:space="preserve"> </w:t>
      </w:r>
      <w:r>
        <w:t>단위</w:t>
      </w:r>
      <w:r>
        <w:t xml:space="preserve"> </w:t>
      </w:r>
      <w:r>
        <w:t>중량</w:t>
      </w:r>
      <w:r>
        <w:t>(</w:t>
      </w:r>
      <w:proofErr w:type="spellStart"/>
      <w:r>
        <w:t>UnitWeight</w:t>
      </w:r>
      <w:proofErr w:type="spellEnd"/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도출한다</w:t>
      </w:r>
      <w:r>
        <w:t>.</w:t>
      </w:r>
    </w:p>
    <w:p w14:paraId="5E311D95" w14:textId="43B4992A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E66C5" w14:paraId="5BE83608" w14:textId="77777777" w:rsidTr="002E66C5">
        <w:tc>
          <w:tcPr>
            <w:tcW w:w="2254" w:type="dxa"/>
          </w:tcPr>
          <w:p w14:paraId="1A896DBF" w14:textId="1D73F0C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lastRenderedPageBreak/>
              <w:t>P</w:t>
            </w:r>
            <w:r>
              <w:t>arameter</w:t>
            </w:r>
          </w:p>
        </w:tc>
        <w:tc>
          <w:tcPr>
            <w:tcW w:w="2254" w:type="dxa"/>
          </w:tcPr>
          <w:p w14:paraId="2543F468" w14:textId="5427FBD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eam Section</w:t>
            </w:r>
          </w:p>
        </w:tc>
        <w:tc>
          <w:tcPr>
            <w:tcW w:w="2254" w:type="dxa"/>
          </w:tcPr>
          <w:p w14:paraId="3B040037" w14:textId="2C2FFB9D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>olumn Section</w:t>
            </w:r>
          </w:p>
        </w:tc>
        <w:tc>
          <w:tcPr>
            <w:tcW w:w="2254" w:type="dxa"/>
          </w:tcPr>
          <w:p w14:paraId="23890DEE" w14:textId="2FA0DF15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2E66C5" w14:paraId="48F7E784" w14:textId="77777777" w:rsidTr="002E66C5">
        <w:tc>
          <w:tcPr>
            <w:tcW w:w="2254" w:type="dxa"/>
          </w:tcPr>
          <w:p w14:paraId="766DB130" w14:textId="2C53EE62" w:rsidR="002E66C5" w:rsidRP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 xml:space="preserve">idth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b, B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693367EF" w14:textId="0EE765FB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 mm</w:t>
            </w:r>
          </w:p>
        </w:tc>
        <w:tc>
          <w:tcPr>
            <w:tcW w:w="2254" w:type="dxa"/>
          </w:tcPr>
          <w:p w14:paraId="7427326F" w14:textId="24A7D2BC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10</w:t>
            </w:r>
            <w:r>
              <w:t>00 mm</w:t>
            </w:r>
          </w:p>
        </w:tc>
        <w:tc>
          <w:tcPr>
            <w:tcW w:w="2254" w:type="dxa"/>
          </w:tcPr>
          <w:p w14:paraId="1EC6BAC5" w14:textId="4025746F" w:rsidR="002E66C5" w:rsidRDefault="002E66C5" w:rsidP="002E66C5">
            <w:pPr>
              <w:pStyle w:val="SCI0"/>
              <w:ind w:firstLine="0"/>
            </w:pPr>
            <w:r w:rsidRPr="002E66C5">
              <w:t>Geometrical constraints</w:t>
            </w:r>
          </w:p>
        </w:tc>
      </w:tr>
      <w:tr w:rsidR="002E66C5" w14:paraId="282452A3" w14:textId="77777777" w:rsidTr="002E66C5">
        <w:tc>
          <w:tcPr>
            <w:tcW w:w="2254" w:type="dxa"/>
          </w:tcPr>
          <w:p w14:paraId="69798586" w14:textId="466A614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 xml:space="preserve">eight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h, H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760445F6" w14:textId="5AD0B46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>00 ~ 800 mm (50mm step)</w:t>
            </w:r>
          </w:p>
        </w:tc>
        <w:tc>
          <w:tcPr>
            <w:tcW w:w="2254" w:type="dxa"/>
          </w:tcPr>
          <w:p w14:paraId="1CFCD7DE" w14:textId="15D9C576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15</w:t>
            </w:r>
            <w:r>
              <w:t>00 mm (50mm step)</w:t>
            </w:r>
          </w:p>
        </w:tc>
        <w:tc>
          <w:tcPr>
            <w:tcW w:w="2254" w:type="dxa"/>
          </w:tcPr>
          <w:p w14:paraId="2AF22FE6" w14:textId="0F0AD9F3" w:rsidR="002E66C5" w:rsidRDefault="002E66C5" w:rsidP="002E66C5">
            <w:pPr>
              <w:pStyle w:val="SCI0"/>
              <w:ind w:firstLine="0"/>
            </w:pPr>
            <w:r w:rsidRPr="002E66C5">
              <w:t>Rectangularity ratio</w:t>
            </w:r>
          </w:p>
        </w:tc>
      </w:tr>
      <w:tr w:rsidR="002E66C5" w14:paraId="1BC138C3" w14:textId="77777777" w:rsidTr="002E66C5">
        <w:tc>
          <w:tcPr>
            <w:tcW w:w="2254" w:type="dxa"/>
          </w:tcPr>
          <w:p w14:paraId="14830704" w14:textId="01A0574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 xml:space="preserve">oncrete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ck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1B0E917" w14:textId="620B952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4, 27, 30 MPa</w:t>
            </w:r>
          </w:p>
        </w:tc>
        <w:tc>
          <w:tcPr>
            <w:tcW w:w="2254" w:type="dxa"/>
          </w:tcPr>
          <w:p w14:paraId="7AEAD984" w14:textId="0E20754F" w:rsidR="002E66C5" w:rsidRDefault="002E66C5" w:rsidP="002E66C5">
            <w:pPr>
              <w:pStyle w:val="SCI0"/>
              <w:ind w:firstLine="0"/>
            </w:pPr>
            <w:r>
              <w:t>27, 30</w:t>
            </w:r>
            <w:r>
              <w:t>, 35, 40</w:t>
            </w:r>
            <w:r>
              <w:t xml:space="preserve"> MPa</w:t>
            </w:r>
          </w:p>
        </w:tc>
        <w:tc>
          <w:tcPr>
            <w:tcW w:w="2254" w:type="dxa"/>
          </w:tcPr>
          <w:p w14:paraId="1EA785B5" w14:textId="0B2ED003" w:rsidR="002E66C5" w:rsidRDefault="002E66C5" w:rsidP="002E66C5">
            <w:pPr>
              <w:pStyle w:val="SCI0"/>
              <w:ind w:firstLine="0"/>
            </w:pPr>
            <w:r w:rsidRPr="002E66C5">
              <w:t>Member-specific grades</w:t>
            </w:r>
          </w:p>
        </w:tc>
      </w:tr>
      <w:tr w:rsidR="002E66C5" w14:paraId="7E592FCE" w14:textId="77777777" w:rsidTr="002E66C5">
        <w:tc>
          <w:tcPr>
            <w:tcW w:w="2254" w:type="dxa"/>
          </w:tcPr>
          <w:p w14:paraId="5EAB59AB" w14:textId="498B4BE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M</w:t>
            </w:r>
            <w:r>
              <w:t xml:space="preserve">ain </w:t>
            </w:r>
            <w:proofErr w:type="spellStart"/>
            <w:r>
              <w:t>Rabar</w:t>
            </w:r>
            <w:proofErr w:type="spellEnd"/>
          </w:p>
        </w:tc>
        <w:tc>
          <w:tcPr>
            <w:tcW w:w="2254" w:type="dxa"/>
          </w:tcPr>
          <w:p w14:paraId="6E9BE43D" w14:textId="389D9759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16, D22</w:t>
            </w:r>
          </w:p>
        </w:tc>
        <w:tc>
          <w:tcPr>
            <w:tcW w:w="2254" w:type="dxa"/>
          </w:tcPr>
          <w:p w14:paraId="6D8FE04F" w14:textId="2A34AB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25</w:t>
            </w:r>
            <w:r>
              <w:t>, D2</w:t>
            </w:r>
            <w:r>
              <w:t>9, D32</w:t>
            </w:r>
          </w:p>
        </w:tc>
        <w:tc>
          <w:tcPr>
            <w:tcW w:w="2254" w:type="dxa"/>
          </w:tcPr>
          <w:p w14:paraId="439D231F" w14:textId="3EE819B7" w:rsidR="002E66C5" w:rsidRDefault="002E66C5" w:rsidP="002E66C5">
            <w:pPr>
              <w:pStyle w:val="SCI0"/>
              <w:ind w:firstLine="0"/>
            </w:pPr>
            <w:r w:rsidRPr="002E66C5">
              <w:t>SD400, SD500</w:t>
            </w:r>
          </w:p>
        </w:tc>
      </w:tr>
      <w:tr w:rsidR="002E66C5" w14:paraId="7E64CF56" w14:textId="77777777" w:rsidTr="002E66C5">
        <w:tc>
          <w:tcPr>
            <w:tcW w:w="2254" w:type="dxa"/>
          </w:tcPr>
          <w:p w14:paraId="3E8BDFFB" w14:textId="09F5E1D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 xml:space="preserve">ebar Ratio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ρ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171C7AA0" w14:textId="54C417F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4.5%</w:t>
            </w:r>
          </w:p>
        </w:tc>
        <w:tc>
          <w:tcPr>
            <w:tcW w:w="2254" w:type="dxa"/>
          </w:tcPr>
          <w:p w14:paraId="3A9908D1" w14:textId="69034D8C" w:rsidR="002E66C5" w:rsidRDefault="002E66C5" w:rsidP="002E66C5">
            <w:pPr>
              <w:pStyle w:val="SCI0"/>
              <w:ind w:firstLine="0"/>
            </w:pPr>
            <w:r>
              <w:t>1.0</w:t>
            </w:r>
            <w:r>
              <w:t xml:space="preserve">% ~ </w:t>
            </w:r>
            <w:r>
              <w:t>8.0</w:t>
            </w:r>
            <w:r>
              <w:t>%</w:t>
            </w:r>
          </w:p>
        </w:tc>
        <w:tc>
          <w:tcPr>
            <w:tcW w:w="2254" w:type="dxa"/>
          </w:tcPr>
          <w:p w14:paraId="1BF418B6" w14:textId="3A746638" w:rsidR="002E66C5" w:rsidRDefault="002E66C5" w:rsidP="002E66C5">
            <w:pPr>
              <w:pStyle w:val="SCI0"/>
              <w:ind w:firstLine="0"/>
            </w:pPr>
            <w:r w:rsidRPr="002E66C5">
              <w:t>ACI 318-19</w:t>
            </w:r>
          </w:p>
        </w:tc>
      </w:tr>
      <w:tr w:rsidR="002E66C5" w14:paraId="58787AAC" w14:textId="77777777" w:rsidTr="002E66C5">
        <w:tc>
          <w:tcPr>
            <w:tcW w:w="2254" w:type="dxa"/>
          </w:tcPr>
          <w:p w14:paraId="7C73128B" w14:textId="3373E3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Size</w:t>
            </w:r>
          </w:p>
        </w:tc>
        <w:tc>
          <w:tcPr>
            <w:tcW w:w="2254" w:type="dxa"/>
          </w:tcPr>
          <w:p w14:paraId="659B6BE2" w14:textId="3F9458B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1686B404" w14:textId="1F66B68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48B4BB0B" w14:textId="1EAD8F95" w:rsidR="002E66C5" w:rsidRDefault="002E66C5" w:rsidP="002E66C5">
            <w:pPr>
              <w:pStyle w:val="SCI0"/>
              <w:ind w:firstLine="0"/>
            </w:pPr>
            <w:r w:rsidRPr="002E66C5">
              <w:t>Transverse rebar</w:t>
            </w:r>
          </w:p>
        </w:tc>
      </w:tr>
      <w:tr w:rsidR="002E66C5" w14:paraId="10D10458" w14:textId="77777777" w:rsidTr="002E66C5">
        <w:tc>
          <w:tcPr>
            <w:tcW w:w="2254" w:type="dxa"/>
          </w:tcPr>
          <w:p w14:paraId="210704FC" w14:textId="1DE0F78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Spacing</w:t>
            </w:r>
          </w:p>
        </w:tc>
        <w:tc>
          <w:tcPr>
            <w:tcW w:w="2254" w:type="dxa"/>
          </w:tcPr>
          <w:p w14:paraId="2556EBA0" w14:textId="4B7EBE9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 ~ 0.5d (max 600mm)</w:t>
            </w:r>
          </w:p>
        </w:tc>
        <w:tc>
          <w:tcPr>
            <w:tcW w:w="2254" w:type="dxa"/>
          </w:tcPr>
          <w:p w14:paraId="129A15D2" w14:textId="2AB89454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 xml:space="preserve">00 ~ </w:t>
            </w:r>
            <w:r>
              <w:t>150 mm</w:t>
            </w:r>
          </w:p>
        </w:tc>
        <w:tc>
          <w:tcPr>
            <w:tcW w:w="2254" w:type="dxa"/>
          </w:tcPr>
          <w:p w14:paraId="3C43D1B6" w14:textId="52675483" w:rsidR="002E66C5" w:rsidRDefault="002E66C5" w:rsidP="002E66C5">
            <w:pPr>
              <w:pStyle w:val="SCI0"/>
              <w:ind w:firstLine="0"/>
            </w:pPr>
            <w:r w:rsidRPr="002E66C5">
              <w:t>ACI Seismic detailing</w:t>
            </w:r>
          </w:p>
        </w:tc>
      </w:tr>
      <w:tr w:rsidR="002E66C5" w14:paraId="1A5D4CF1" w14:textId="77777777" w:rsidTr="002E66C5">
        <w:tc>
          <w:tcPr>
            <w:tcW w:w="2254" w:type="dxa"/>
          </w:tcPr>
          <w:p w14:paraId="0AF219B8" w14:textId="2E82DAA6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 xml:space="preserve">teel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4D14CCA" w14:textId="5D4FB6E1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6C7B838C" w14:textId="4395FB8F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59728B77" w14:textId="760C1BE1" w:rsidR="002E66C5" w:rsidRDefault="002E66C5" w:rsidP="002E66C5">
            <w:pPr>
              <w:pStyle w:val="SCI0"/>
              <w:ind w:firstLine="0"/>
            </w:pPr>
            <w:r w:rsidRPr="002E66C5">
              <w:t>Main reinforcement</w:t>
            </w:r>
          </w:p>
        </w:tc>
      </w:tr>
      <w:tr w:rsidR="002E66C5" w14:paraId="453861F1" w14:textId="77777777" w:rsidTr="002E66C5">
        <w:tc>
          <w:tcPr>
            <w:tcW w:w="2254" w:type="dxa"/>
          </w:tcPr>
          <w:p w14:paraId="13AAF2BA" w14:textId="1C5337E3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ggregate Size</w:t>
            </w:r>
          </w:p>
        </w:tc>
        <w:tc>
          <w:tcPr>
            <w:tcW w:w="2254" w:type="dxa"/>
          </w:tcPr>
          <w:p w14:paraId="202E8AC3" w14:textId="79D1DAB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348E0F5E" w14:textId="6BE07A3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48F04949" w14:textId="6ABFFDE5" w:rsidR="002E66C5" w:rsidRDefault="002E66C5" w:rsidP="002E66C5">
            <w:pPr>
              <w:pStyle w:val="SCI0"/>
              <w:ind w:firstLine="0"/>
            </w:pPr>
            <w:r w:rsidRPr="002E66C5">
              <w:t>For spacing/cover</w:t>
            </w:r>
          </w:p>
        </w:tc>
      </w:tr>
    </w:tbl>
    <w:p w14:paraId="2909D0B0" w14:textId="0ADE08F3" w:rsidR="0093091E" w:rsidRDefault="00042A73" w:rsidP="0093091E">
      <w:pPr>
        <w:pStyle w:val="SCI0"/>
      </w:pPr>
      <w:r w:rsidRPr="00042A73">
        <w:rPr>
          <w:rFonts w:hint="eastAsia"/>
        </w:rPr>
        <w:t>데이터베이스</w:t>
      </w:r>
      <w:r w:rsidRPr="00042A73">
        <w:t xml:space="preserve"> </w:t>
      </w:r>
      <w:r w:rsidRPr="00042A73">
        <w:t>구축의</w:t>
      </w:r>
      <w:r w:rsidRPr="00042A73">
        <w:t xml:space="preserve"> </w:t>
      </w:r>
      <w:r w:rsidRPr="00042A73">
        <w:t>최종</w:t>
      </w:r>
      <w:r w:rsidRPr="00042A73">
        <w:t xml:space="preserve"> </w:t>
      </w:r>
      <w:r w:rsidRPr="00042A73">
        <w:t>단계에서는</w:t>
      </w:r>
      <w:r w:rsidRPr="00042A73">
        <w:t xml:space="preserve"> Pareto </w:t>
      </w:r>
      <w:r w:rsidRPr="00042A73">
        <w:t>기반의</w:t>
      </w:r>
      <w:r w:rsidRPr="00042A73">
        <w:t xml:space="preserve"> </w:t>
      </w:r>
      <w:r w:rsidRPr="00042A73">
        <w:t>지능형</w:t>
      </w:r>
      <w:r w:rsidRPr="00042A73">
        <w:t xml:space="preserve"> </w:t>
      </w:r>
      <w:r w:rsidRPr="00042A73">
        <w:t>설계</w:t>
      </w:r>
      <w:r w:rsidRPr="00042A73">
        <w:t xml:space="preserve"> </w:t>
      </w:r>
      <w:r w:rsidRPr="00042A73">
        <w:t>공간</w:t>
      </w:r>
      <w:r w:rsidRPr="00042A73">
        <w:t xml:space="preserve"> </w:t>
      </w:r>
      <w:r w:rsidRPr="00042A73">
        <w:t>감축</w:t>
      </w:r>
      <w:r w:rsidRPr="00042A73">
        <w:t xml:space="preserve">(Smart search space reduction) </w:t>
      </w:r>
      <w:r w:rsidRPr="00042A73">
        <w:t>로직을</w:t>
      </w:r>
      <w:r w:rsidRPr="00042A73">
        <w:t xml:space="preserve"> </w:t>
      </w:r>
      <w:r w:rsidRPr="00042A73">
        <w:t>수행한다</w:t>
      </w:r>
      <w:r w:rsidRPr="00042A73">
        <w:t xml:space="preserve">. </w:t>
      </w:r>
      <w:r w:rsidRPr="00042A73">
        <w:t>동일한</w:t>
      </w:r>
      <w:r w:rsidRPr="00042A73">
        <w:t xml:space="preserve"> </w:t>
      </w:r>
      <w:r w:rsidRPr="00042A73">
        <w:t>기하</w:t>
      </w:r>
      <w:r w:rsidRPr="00042A73">
        <w:t xml:space="preserve"> </w:t>
      </w:r>
      <w:r w:rsidRPr="00042A73">
        <w:t>규격을</w:t>
      </w:r>
      <w:r w:rsidRPr="00042A73">
        <w:t xml:space="preserve"> </w:t>
      </w:r>
      <w:r w:rsidRPr="00042A73">
        <w:t>가진</w:t>
      </w:r>
      <w:r w:rsidRPr="00042A73">
        <w:t xml:space="preserve"> </w:t>
      </w:r>
      <w:r w:rsidRPr="00042A73">
        <w:t>단면</w:t>
      </w:r>
      <w:r w:rsidRPr="00042A73">
        <w:t xml:space="preserve"> </w:t>
      </w:r>
      <w:r w:rsidRPr="00042A73">
        <w:t>후보군</w:t>
      </w:r>
      <w:r w:rsidRPr="00042A73">
        <w:t xml:space="preserve"> </w:t>
      </w:r>
      <w:r w:rsidRPr="00042A73">
        <w:t>내에서</w:t>
      </w:r>
      <w:r w:rsidRPr="00042A73">
        <w:t xml:space="preserve"> </w:t>
      </w:r>
      <w:r w:rsidRPr="00042A73">
        <w:t>공사비</w:t>
      </w:r>
      <w:r w:rsidRPr="00042A73">
        <w:t xml:space="preserve"> </w:t>
      </w:r>
      <w:r w:rsidRPr="00042A73">
        <w:t>대비</w:t>
      </w:r>
      <w:r w:rsidRPr="00042A73">
        <w:t xml:space="preserve"> </w:t>
      </w:r>
      <w:r w:rsidRPr="00042A73">
        <w:t>구조</w:t>
      </w:r>
      <w:r w:rsidRPr="00042A73">
        <w:t xml:space="preserve"> </w:t>
      </w:r>
      <w:r w:rsidRPr="00042A73">
        <w:t>성능</w:t>
      </w:r>
      <w:r w:rsidRPr="00042A73">
        <w:t>(</w:t>
      </w:r>
      <w:r w:rsidRPr="00042A73">
        <w:t>기둥</w:t>
      </w:r>
      <w:r w:rsidRPr="00042A73">
        <w:t xml:space="preserve">: </w:t>
      </w:r>
      <m:oMath>
        <m:r>
          <w:rPr>
            <w:rFonts w:ascii="Cambria Math" w:hAnsi="Cambria Math"/>
          </w:rPr>
          <m:t>P-M</m:t>
        </m:r>
      </m:oMath>
      <w:r w:rsidRPr="00042A73">
        <w:t xml:space="preserve"> </w:t>
      </w:r>
      <w:r w:rsidRPr="00042A73">
        <w:t>상관도</w:t>
      </w:r>
      <w:r w:rsidRPr="00042A73">
        <w:t xml:space="preserve"> </w:t>
      </w:r>
      <w:r w:rsidRPr="00042A73">
        <w:t>체적</w:t>
      </w:r>
      <w:r w:rsidRPr="00042A73">
        <w:t xml:space="preserve">, </w:t>
      </w:r>
      <w:r w:rsidRPr="00042A73">
        <w:t>보</w:t>
      </w:r>
      <w:r w:rsidRPr="00042A73">
        <w:t xml:space="preserve">: </w:t>
      </w:r>
      <w:r w:rsidRPr="00042A73">
        <w:t>휨</w:t>
      </w:r>
      <w:r w:rsidRPr="00042A73">
        <w:t xml:space="preserve"> </w:t>
      </w:r>
      <w:r w:rsidRPr="00042A73">
        <w:t>내력</w:t>
      </w:r>
      <w:r w:rsidRPr="00042A73">
        <w:t>)</w:t>
      </w:r>
      <w:r w:rsidRPr="00042A73">
        <w:t>이</w:t>
      </w:r>
      <w:r w:rsidRPr="00042A73">
        <w:t xml:space="preserve"> </w:t>
      </w:r>
      <w:r w:rsidRPr="00042A73">
        <w:t>열등한</w:t>
      </w:r>
      <w:r w:rsidRPr="00042A73">
        <w:t xml:space="preserve"> </w:t>
      </w:r>
      <w:r w:rsidRPr="00042A73">
        <w:t>비효율적</w:t>
      </w:r>
      <w:r w:rsidRPr="00042A73">
        <w:t xml:space="preserve"> </w:t>
      </w:r>
      <w:r w:rsidRPr="00042A73">
        <w:t>단면들을</w:t>
      </w:r>
      <w:r w:rsidRPr="00042A73">
        <w:t xml:space="preserve"> </w:t>
      </w:r>
      <w:r w:rsidRPr="00042A73">
        <w:t>사전에</w:t>
      </w:r>
      <w:r w:rsidRPr="00042A73">
        <w:t xml:space="preserve"> </w:t>
      </w:r>
      <w:r w:rsidRPr="00042A73">
        <w:t>필터링함으로써</w:t>
      </w:r>
      <w:r w:rsidRPr="00042A73">
        <w:t xml:space="preserve">, </w:t>
      </w:r>
      <w:r w:rsidRPr="00042A73">
        <w:t>최적화</w:t>
      </w:r>
      <w:r w:rsidRPr="00042A73">
        <w:t xml:space="preserve"> </w:t>
      </w:r>
      <w:r w:rsidRPr="00042A73">
        <w:t>알고리즘의</w:t>
      </w:r>
      <w:r w:rsidRPr="00042A73">
        <w:t xml:space="preserve"> </w:t>
      </w:r>
      <w:r w:rsidRPr="00042A73">
        <w:t>탐색</w:t>
      </w:r>
      <w:r w:rsidRPr="00042A73">
        <w:t xml:space="preserve"> </w:t>
      </w:r>
      <w:r w:rsidRPr="00042A73">
        <w:t>효율을</w:t>
      </w:r>
      <w:r w:rsidRPr="00042A73">
        <w:t xml:space="preserve"> </w:t>
      </w:r>
      <w:r w:rsidRPr="00042A73">
        <w:t>극대화하고</w:t>
      </w:r>
      <w:r w:rsidRPr="00042A73">
        <w:t xml:space="preserve"> </w:t>
      </w:r>
      <w:r w:rsidRPr="00042A73">
        <w:t>전체적인</w:t>
      </w:r>
      <w:r w:rsidRPr="00042A73">
        <w:t xml:space="preserve"> </w:t>
      </w:r>
      <w:r w:rsidRPr="00042A73">
        <w:t>연산</w:t>
      </w:r>
      <w:r w:rsidRPr="00042A73">
        <w:t xml:space="preserve"> </w:t>
      </w:r>
      <w:r w:rsidRPr="00042A73">
        <w:t>비용을</w:t>
      </w:r>
      <w:r w:rsidRPr="00042A73">
        <w:t xml:space="preserve"> </w:t>
      </w:r>
      <w:r w:rsidRPr="00042A73">
        <w:t>절감한다</w:t>
      </w:r>
      <w:r w:rsidRPr="00042A73">
        <w:t>.</w:t>
      </w:r>
    </w:p>
    <w:p w14:paraId="14B331A0" w14:textId="5084D075" w:rsidR="00253AEF" w:rsidRDefault="00FF522F" w:rsidP="00253AEF">
      <w:pPr>
        <w:pStyle w:val="SCI0"/>
      </w:pPr>
      <w:r>
        <w:rPr>
          <w:noProof/>
        </w:rPr>
        <w:lastRenderedPageBreak/>
        <w:drawing>
          <wp:inline distT="0" distB="0" distL="0" distR="0" wp14:anchorId="123DF113" wp14:editId="7E0E1720">
            <wp:extent cx="5731510" cy="5937885"/>
            <wp:effectExtent l="0" t="0" r="2540" b="5715"/>
            <wp:docPr id="63" name="그림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그림 63"/>
                    <pic:cNvPicPr/>
                  </pic:nvPicPr>
                  <pic:blipFill rotWithShape="1">
                    <a:blip r:embed="rId20"/>
                    <a:srcRect t="4445"/>
                    <a:stretch/>
                  </pic:blipFill>
                  <pic:spPr bwMode="auto">
                    <a:xfrm>
                      <a:off x="0" y="0"/>
                      <a:ext cx="5731510" cy="5937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BB40DA">
      <w:pPr>
        <w:pStyle w:val="SCI"/>
        <w:numPr>
          <w:ilvl w:val="1"/>
          <w:numId w:val="1"/>
        </w:numPr>
        <w:ind w:firstLineChars="0"/>
      </w:pPr>
      <w:r w:rsidRPr="00040756">
        <w:t xml:space="preserve"> </w:t>
      </w:r>
      <w:r w:rsidR="00664F12" w:rsidRPr="00664F12">
        <w:t xml:space="preserve">Automated Structural Analysis using </w:t>
      </w:r>
      <w:proofErr w:type="spellStart"/>
      <w:r w:rsidR="00664F12" w:rsidRPr="00664F12">
        <w:t>OpenSees</w:t>
      </w:r>
      <w:proofErr w:type="spellEnd"/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</w:t>
      </w:r>
      <w:r w:rsidRPr="00C31EF6">
        <w:rPr>
          <w:color w:val="0070C0"/>
        </w:rPr>
        <w:t>(</w:t>
      </w:r>
      <w:proofErr w:type="spellStart"/>
      <w:r w:rsidRPr="00C31EF6">
        <w:rPr>
          <w:color w:val="0070C0"/>
        </w:rPr>
        <w:t>Mazzoni</w:t>
      </w:r>
      <w:proofErr w:type="spellEnd"/>
      <w:r w:rsidRPr="00C31EF6">
        <w:rPr>
          <w:color w:val="0070C0"/>
        </w:rPr>
        <w:t xml:space="preserve"> et al., 2006)</w:t>
      </w:r>
      <w:r>
        <w:t xml:space="preserve">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t>성능이</w:t>
      </w:r>
      <w:r>
        <w:t xml:space="preserve"> </w:t>
      </w:r>
      <w:r>
        <w:t>평가된다</w:t>
      </w:r>
      <w:r>
        <w:t>.</w:t>
      </w: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lastRenderedPageBreak/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proofErr w:type="spellStart"/>
      <w:r w:rsidRPr="00B25DBA">
        <w:t>횡경막</w:t>
      </w:r>
      <w:proofErr w:type="spellEnd"/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proofErr w:type="spellStart"/>
      <w:r w:rsidRPr="00B25DBA">
        <w:t>중층부</w:t>
      </w:r>
      <w:proofErr w:type="spellEnd"/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proofErr w:type="spellStart"/>
      <w:r w:rsidRPr="00B25DBA">
        <w:t>체커보드</w:t>
      </w:r>
      <w:proofErr w:type="spellEnd"/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3757FAE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371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5D93DC36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</w:t>
      </w:r>
      <w:r w:rsidR="00FF1E29">
        <w:t xml:space="preserve"> generated using the </w:t>
      </w:r>
      <w:proofErr w:type="spellStart"/>
      <w:r w:rsidR="00FF1E29">
        <w:t>opsvis</w:t>
      </w:r>
      <w:proofErr w:type="spellEnd"/>
      <w:r w:rsidR="00FF1E29">
        <w:t xml:space="preserve"> library</w:t>
      </w:r>
      <w:r>
        <w:t>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proofErr w:type="spellStart"/>
      <w:r w:rsidRPr="002848E4">
        <w:t>체커보드</w:t>
      </w:r>
      <w:proofErr w:type="spellEnd"/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proofErr w:type="spellStart"/>
      <w:r w:rsidRPr="002848E4">
        <w:t>활하중</w:t>
      </w:r>
      <w:proofErr w:type="spellEnd"/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proofErr w:type="spellStart"/>
      <w:r w:rsidRPr="002848E4">
        <w:t>위치별</w:t>
      </w:r>
      <w:proofErr w:type="spellEnd"/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proofErr w:type="spellStart"/>
      <w:r w:rsidRPr="002848E4">
        <w:t>비대칭적인</w:t>
      </w:r>
      <w:proofErr w:type="spellEnd"/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</w:t>
      </w:r>
      <w:proofErr w:type="spellEnd"/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r w:rsidRPr="002848E4">
        <w:t>를</w:t>
      </w:r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proofErr w:type="spellStart"/>
      <w:r w:rsidRPr="002848E4">
        <w:t>방향별</w:t>
      </w:r>
      <w:proofErr w:type="spellEnd"/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강축을</w:t>
      </w:r>
      <w:proofErr w:type="spellEnd"/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proofErr w:type="spellStart"/>
      <w:r w:rsidRPr="002848E4">
        <w:t>재료량</w:t>
      </w:r>
      <w:proofErr w:type="spellEnd"/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</w:t>
      </w:r>
      <w:r w:rsidRPr="002848E4">
        <w:lastRenderedPageBreak/>
        <w:t>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57236E76" w14:textId="23A145A3" w:rsidR="005C65E6" w:rsidRDefault="005C65E6" w:rsidP="005C65E6">
      <w:pPr>
        <w:pStyle w:val="SCI"/>
        <w:ind w:left="785" w:hanging="785"/>
      </w:pPr>
      <w:r>
        <w:t>Results and Discussion</w:t>
      </w:r>
    </w:p>
    <w:p w14:paraId="231D6FED" w14:textId="586B1616" w:rsidR="005C65E6" w:rsidRDefault="005C65E6" w:rsidP="00BB40DA">
      <w:pPr>
        <w:pStyle w:val="SCI"/>
        <w:numPr>
          <w:ilvl w:val="1"/>
          <w:numId w:val="1"/>
        </w:numPr>
        <w:ind w:firstLineChars="0"/>
      </w:pPr>
      <w:r>
        <w:t>Analysis of Pareto Fronts and Representative Optimized Designs</w:t>
      </w:r>
    </w:p>
    <w:p w14:paraId="463B48E5" w14:textId="77777777" w:rsidR="005C65E6" w:rsidRDefault="005C65E6" w:rsidP="005C65E6">
      <w:pPr>
        <w:pStyle w:val="SCI0"/>
      </w:pPr>
      <w:r>
        <w:t>(To be rewritten based on new results)</w:t>
      </w:r>
    </w:p>
    <w:p w14:paraId="1E0C5726" w14:textId="50A7C919" w:rsidR="005C65E6" w:rsidRDefault="005C65E6" w:rsidP="00BB40DA">
      <w:pPr>
        <w:pStyle w:val="SCI"/>
        <w:numPr>
          <w:ilvl w:val="1"/>
          <w:numId w:val="1"/>
        </w:numPr>
        <w:ind w:firstLineChars="0"/>
      </w:pPr>
      <w:r>
        <w:t>Comparative Analysis: Effect of Separate Column Rotation Variables</w:t>
      </w:r>
    </w:p>
    <w:p w14:paraId="48C69ACB" w14:textId="77777777" w:rsidR="005C65E6" w:rsidRDefault="005C65E6" w:rsidP="005C65E6">
      <w:pPr>
        <w:pStyle w:val="SCI0"/>
      </w:pPr>
      <w:r>
        <w:t>(To be rewritten based on new results)</w:t>
      </w:r>
    </w:p>
    <w:p w14:paraId="1077FEA2" w14:textId="1D5A8BCA" w:rsidR="005C65E6" w:rsidRDefault="005C65E6" w:rsidP="00BB40DA">
      <w:pPr>
        <w:pStyle w:val="SCI"/>
        <w:numPr>
          <w:ilvl w:val="1"/>
          <w:numId w:val="1"/>
        </w:numPr>
        <w:ind w:firstLineChars="0"/>
      </w:pPr>
      <w:r>
        <w:t>Statistical Reliability and Convergence Stability of the Framework</w:t>
      </w:r>
    </w:p>
    <w:p w14:paraId="01858654" w14:textId="77777777" w:rsidR="005C65E6" w:rsidRDefault="005C65E6" w:rsidP="005C65E6">
      <w:pPr>
        <w:pStyle w:val="SCI0"/>
      </w:pPr>
      <w:r>
        <w:t>(To be rewritten based on new results)</w:t>
      </w:r>
    </w:p>
    <w:p w14:paraId="019843D2" w14:textId="1D5C85CB" w:rsidR="00131EB0" w:rsidRPr="00040756" w:rsidRDefault="00131EB0" w:rsidP="005C65E6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 xml:space="preserve">, S. M. (2014, July). Optimization of RC frame structures subjected to static </w:t>
      </w:r>
      <w:r>
        <w:lastRenderedPageBreak/>
        <w:t>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lastRenderedPageBreak/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>, R. (2025). Optimized design of 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lastRenderedPageBreak/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 xml:space="preserve">, C. A. (2022). Is NSGA-II ready for large-scale multi-objective </w:t>
      </w:r>
      <w:proofErr w:type="gramStart"/>
      <w:r>
        <w:t>optimization?.</w:t>
      </w:r>
      <w:proofErr w:type="gramEnd"/>
      <w:r>
        <w:t xml:space="preserve"> Mathematical and Computational Applications, 27(6), 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>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D81103" w14:textId="3B6535B5" w:rsidR="0055196C" w:rsidRDefault="00131EB0" w:rsidP="0059556D">
      <w:pPr>
        <w:ind w:left="400"/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4C1DD926" w14:textId="3B6535B5" w:rsidR="0059556D" w:rsidRPr="0059556D" w:rsidRDefault="0055196C" w:rsidP="0055196C">
      <w:pPr>
        <w:widowControl/>
        <w:wordWrap/>
        <w:autoSpaceDE/>
        <w:autoSpaceDN/>
        <w:rPr>
          <w:b/>
          <w:bCs/>
        </w:rPr>
      </w:pPr>
      <w:r>
        <w:br w:type="page"/>
      </w:r>
      <w:r w:rsidR="0059556D" w:rsidRPr="0059556D">
        <w:rPr>
          <w:b/>
          <w:bCs/>
        </w:rPr>
        <w:lastRenderedPageBreak/>
        <w:t>Appendix A. Structural Modeling and Loading Details</w:t>
      </w:r>
    </w:p>
    <w:p w14:paraId="68084A81" w14:textId="77777777" w:rsidR="0059556D" w:rsidRDefault="0059556D" w:rsidP="0059556D">
      <w:pPr>
        <w:ind w:left="400"/>
      </w:pPr>
      <w:r>
        <w:rPr>
          <w:rFonts w:hint="eastAsia"/>
        </w:rPr>
        <w:t>본</w:t>
      </w:r>
      <w:r>
        <w:t xml:space="preserve"> 부록에서는 4.2절에서 언급된 수치 해석 모델의 상세 가정과 하중 산정 근거를 기술한다.</w:t>
      </w:r>
    </w:p>
    <w:p w14:paraId="429F3ABB" w14:textId="31538D3C" w:rsidR="0059556D" w:rsidRDefault="0059556D" w:rsidP="00BB40DA">
      <w:pPr>
        <w:pStyle w:val="SCI0"/>
        <w:numPr>
          <w:ilvl w:val="0"/>
          <w:numId w:val="5"/>
        </w:numPr>
      </w:pPr>
      <w:r>
        <w:t>Modeling assumptions</w:t>
      </w:r>
      <w:r w:rsidR="005C65E6">
        <w:t>:</w:t>
      </w:r>
      <w:r>
        <w:t xml:space="preserve"> 3</w:t>
      </w:r>
      <w:r>
        <w:t>차원</w:t>
      </w:r>
      <w:r>
        <w:t xml:space="preserve"> </w:t>
      </w:r>
      <w:r>
        <w:t>골조의</w:t>
      </w:r>
      <w:r>
        <w:t xml:space="preserve"> </w:t>
      </w:r>
      <w:r>
        <w:t>거동을</w:t>
      </w:r>
      <w:r>
        <w:t xml:space="preserve"> </w:t>
      </w:r>
      <w:r>
        <w:t>모사하기</w:t>
      </w:r>
      <w:r>
        <w:t xml:space="preserve"> </w:t>
      </w:r>
      <w:r>
        <w:t>위해</w:t>
      </w:r>
      <w:r>
        <w:t xml:space="preserve"> </w:t>
      </w:r>
      <w:r>
        <w:t>사용된</w:t>
      </w:r>
      <w:r>
        <w:t xml:space="preserve"> </w:t>
      </w:r>
      <w:proofErr w:type="spellStart"/>
      <w:r>
        <w:t>elasticBeamColumn</w:t>
      </w:r>
      <w:proofErr w:type="spellEnd"/>
      <w:r>
        <w:t xml:space="preserve"> </w:t>
      </w:r>
      <w:r>
        <w:t>요소는</w:t>
      </w:r>
      <w:r>
        <w:t xml:space="preserve"> </w:t>
      </w:r>
      <w:r>
        <w:t>축력</w:t>
      </w:r>
      <w:r>
        <w:t xml:space="preserve">, </w:t>
      </w:r>
      <w:proofErr w:type="spellStart"/>
      <w:r>
        <w:t>전단력</w:t>
      </w:r>
      <w:proofErr w:type="spellEnd"/>
      <w:r>
        <w:t xml:space="preserve">, </w:t>
      </w:r>
      <w:r>
        <w:t>비틀림</w:t>
      </w:r>
      <w:r>
        <w:t xml:space="preserve"> </w:t>
      </w:r>
      <w:r>
        <w:t>및</w:t>
      </w:r>
      <w:r>
        <w:t xml:space="preserve"> 2</w:t>
      </w:r>
      <w:r>
        <w:t>축</w:t>
      </w:r>
      <w:r>
        <w:t xml:space="preserve"> </w:t>
      </w:r>
      <w:r>
        <w:t>휨을</w:t>
      </w:r>
      <w:r>
        <w:t xml:space="preserve"> </w:t>
      </w:r>
      <w:r>
        <w:t>모두</w:t>
      </w:r>
      <w:r>
        <w:t xml:space="preserve"> </w:t>
      </w:r>
      <w:r>
        <w:t>고려한다</w:t>
      </w:r>
      <w:r>
        <w:t xml:space="preserve">. </w:t>
      </w:r>
      <w:r>
        <w:t>기둥</w:t>
      </w:r>
      <w:r>
        <w:t xml:space="preserve"> </w:t>
      </w:r>
      <w:r>
        <w:t>부재에는</w:t>
      </w:r>
      <w:r>
        <w:t xml:space="preserve"> P-Delta </w:t>
      </w:r>
      <w:r>
        <w:t>기하학적</w:t>
      </w:r>
      <w:r>
        <w:t xml:space="preserve"> </w:t>
      </w:r>
      <w:r>
        <w:t>변환을</w:t>
      </w:r>
      <w:r>
        <w:t xml:space="preserve"> </w:t>
      </w:r>
      <w:r>
        <w:t>적용하여</w:t>
      </w:r>
      <w:r>
        <w:t xml:space="preserve"> </w:t>
      </w:r>
      <w:r>
        <w:t>고차</w:t>
      </w:r>
      <w:r>
        <w:t xml:space="preserve"> </w:t>
      </w:r>
      <w:r>
        <w:t>효과를</w:t>
      </w:r>
      <w:r>
        <w:t xml:space="preserve"> </w:t>
      </w:r>
      <w:r>
        <w:t>반영하였으며</w:t>
      </w:r>
      <w:r>
        <w:t xml:space="preserve">, </w:t>
      </w:r>
      <w:r>
        <w:t>바닥판의</w:t>
      </w:r>
      <w:r>
        <w:t xml:space="preserve"> </w:t>
      </w:r>
      <w:r>
        <w:t>강체</w:t>
      </w:r>
      <w:r>
        <w:t xml:space="preserve"> </w:t>
      </w:r>
      <w:proofErr w:type="spellStart"/>
      <w:r>
        <w:t>횡경막</w:t>
      </w:r>
      <w:proofErr w:type="spellEnd"/>
      <w:r>
        <w:t xml:space="preserve"> </w:t>
      </w:r>
      <w:r>
        <w:t>거동을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모든</w:t>
      </w:r>
      <w:r>
        <w:t xml:space="preserve"> </w:t>
      </w:r>
      <w:r>
        <w:t>절점은</w:t>
      </w:r>
      <w:r>
        <w:t xml:space="preserve"> </w:t>
      </w:r>
      <w:r>
        <w:t>해당</w:t>
      </w:r>
      <w:r>
        <w:t xml:space="preserve"> </w:t>
      </w:r>
      <w:r>
        <w:t>층의</w:t>
      </w:r>
      <w:r>
        <w:t xml:space="preserve"> </w:t>
      </w:r>
      <w:r>
        <w:t>마스터</w:t>
      </w:r>
      <w:r>
        <w:t xml:space="preserve"> </w:t>
      </w:r>
      <w:r>
        <w:t>절점에</w:t>
      </w:r>
      <w:r>
        <w:t xml:space="preserve"> </w:t>
      </w:r>
      <w:r>
        <w:t>대해</w:t>
      </w:r>
      <w:r>
        <w:t xml:space="preserve"> </w:t>
      </w:r>
      <w:r>
        <w:t>수평</w:t>
      </w:r>
      <w:r>
        <w:t xml:space="preserve"> </w:t>
      </w:r>
      <w:r>
        <w:t>자유도가</w:t>
      </w:r>
      <w:r>
        <w:t xml:space="preserve"> </w:t>
      </w:r>
      <w:r>
        <w:t>구속되었다</w:t>
      </w:r>
      <w:r>
        <w:t xml:space="preserve">. </w:t>
      </w:r>
      <w:r w:rsidR="0029152A" w:rsidRPr="0029152A">
        <w:rPr>
          <w:rFonts w:hint="eastAsia"/>
        </w:rPr>
        <w:t>강성</w:t>
      </w:r>
      <w:r w:rsidR="0029152A" w:rsidRPr="0029152A">
        <w:t xml:space="preserve"> </w:t>
      </w:r>
      <w:r w:rsidR="0029152A" w:rsidRPr="0029152A">
        <w:t>저감은</w:t>
      </w:r>
      <w:r w:rsidR="0029152A" w:rsidRPr="0029152A">
        <w:t xml:space="preserve"> ACI 318-19</w:t>
      </w:r>
      <w:r w:rsidR="0029152A" w:rsidRPr="0029152A">
        <w:t>를</w:t>
      </w:r>
      <w:r w:rsidR="0029152A" w:rsidRPr="0029152A">
        <w:t xml:space="preserve"> </w:t>
      </w:r>
      <w:r w:rsidR="0029152A" w:rsidRPr="0029152A">
        <w:t>따르며</w:t>
      </w:r>
      <w:r w:rsidR="0029152A" w:rsidRPr="0029152A">
        <w:t xml:space="preserve"> (</w:t>
      </w:r>
      <m:oMath>
        <m:r>
          <w:rPr>
            <w:rFonts w:ascii="Cambria Math" w:hAnsi="Cambria Math"/>
          </w:rPr>
          <m:t>0.7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columns, </w:t>
      </w:r>
      <m:oMath>
        <m:r>
          <w:rPr>
            <w:rFonts w:ascii="Cambria Math" w:hAnsi="Cambria Math"/>
          </w:rPr>
          <m:t>0.35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</m:oMath>
      <w:r w:rsidR="0029152A" w:rsidRPr="0029152A">
        <w:t xml:space="preserve"> for beams), </w:t>
      </w:r>
      <w:r w:rsidR="0029152A" w:rsidRPr="0029152A">
        <w:t>구체적인</w:t>
      </w:r>
      <w:r w:rsidR="0029152A" w:rsidRPr="0029152A">
        <w:t xml:space="preserve"> </w:t>
      </w:r>
      <w:r w:rsidR="0029152A" w:rsidRPr="0029152A">
        <w:t>파라미터는</w:t>
      </w:r>
      <w:r w:rsidR="0029152A" w:rsidRPr="0029152A">
        <w:t xml:space="preserve"> Table A1</w:t>
      </w:r>
      <w:r w:rsidR="0029152A" w:rsidRPr="0029152A">
        <w:t>에</w:t>
      </w:r>
      <w:r w:rsidR="0029152A" w:rsidRPr="0029152A">
        <w:t xml:space="preserve"> </w:t>
      </w:r>
      <w:r w:rsidR="0029152A" w:rsidRPr="0029152A">
        <w:t>정리하였다</w:t>
      </w:r>
      <w:r w:rsidR="0029152A" w:rsidRPr="0029152A">
        <w:t>.</w:t>
      </w:r>
    </w:p>
    <w:p w14:paraId="18605CC2" w14:textId="17AC8FE7" w:rsidR="00BE353F" w:rsidRPr="0059556D" w:rsidRDefault="0059556D" w:rsidP="00BB40DA">
      <w:pPr>
        <w:pStyle w:val="SCI0"/>
        <w:numPr>
          <w:ilvl w:val="0"/>
          <w:numId w:val="5"/>
        </w:numPr>
        <w:rPr>
          <w:rFonts w:asciiTheme="minorHAnsi" w:hAnsiTheme="minorHAnsi"/>
          <w:sz w:val="20"/>
        </w:rPr>
      </w:pPr>
      <w:r>
        <w:t>Loading and Seismic parameters</w:t>
      </w:r>
      <w:r w:rsidR="005C65E6">
        <w:t>:</w:t>
      </w:r>
      <w:r>
        <w:t xml:space="preserve"> </w:t>
      </w:r>
      <w:r>
        <w:t>지진하중은</w:t>
      </w:r>
      <w:r>
        <w:t xml:space="preserve"> ASCE 7-16</w:t>
      </w:r>
      <w:r>
        <w:t>의</w:t>
      </w:r>
      <w:r>
        <w:t xml:space="preserve"> </w:t>
      </w:r>
      <w:proofErr w:type="spellStart"/>
      <w:r>
        <w:t>등가정적해석법을</w:t>
      </w:r>
      <w:proofErr w:type="spellEnd"/>
      <w:r>
        <w:t xml:space="preserve"> </w:t>
      </w:r>
      <w:r>
        <w:t>기반으로</w:t>
      </w:r>
      <w:r>
        <w:t xml:space="preserve"> </w:t>
      </w:r>
      <w:r>
        <w:t>하며</w:t>
      </w:r>
      <w:r>
        <w:t xml:space="preserve">, </w:t>
      </w:r>
      <w:r>
        <w:t>반응수정계수</w:t>
      </w:r>
      <w:r>
        <w:t>(</w:t>
      </w:r>
      <m:oMath>
        <m:r>
          <w:rPr>
            <w:rFonts w:ascii="Cambria Math" w:hAnsi="Cambria Math"/>
          </w:rPr>
          <m:t>R=5.0</m:t>
        </m:r>
      </m:oMath>
      <w:r>
        <w:t>)</w:t>
      </w:r>
      <w:r>
        <w:t>와</w:t>
      </w:r>
      <w:r>
        <w:t xml:space="preserve"> </w:t>
      </w:r>
      <w:r>
        <w:t>변위증폭계수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=4.5</m:t>
        </m:r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적용하였다</w:t>
      </w:r>
      <w:r>
        <w:t xml:space="preserve">. </w:t>
      </w:r>
      <w:r>
        <w:t>층별</w:t>
      </w:r>
      <w:r>
        <w:t xml:space="preserve"> </w:t>
      </w:r>
      <w:proofErr w:type="spellStart"/>
      <w:r>
        <w:t>지진력은</w:t>
      </w:r>
      <w:proofErr w:type="spellEnd"/>
      <w:r>
        <w:t xml:space="preserve"> </w:t>
      </w:r>
      <w:r>
        <w:t>고유치</w:t>
      </w:r>
      <w:r>
        <w:t xml:space="preserve"> </w:t>
      </w:r>
      <w:r>
        <w:t>해석으로</w:t>
      </w:r>
      <w:r>
        <w:t xml:space="preserve"> </w:t>
      </w:r>
      <w:r>
        <w:t>도출된</w:t>
      </w:r>
      <w:r>
        <w:t xml:space="preserve"> 1</w:t>
      </w:r>
      <w:r>
        <w:t>차</w:t>
      </w:r>
      <w:r>
        <w:t xml:space="preserve"> </w:t>
      </w:r>
      <w:r>
        <w:t>모드</w:t>
      </w:r>
      <w:r>
        <w:t xml:space="preserve"> </w:t>
      </w:r>
      <w:r>
        <w:t>형상</w:t>
      </w:r>
      <w:r>
        <w:t>(</w:t>
      </w:r>
      <m:oMath>
        <m:r>
          <w:rPr>
            <w:rFonts w:ascii="Cambria Math" w:hAnsi="Cambria Math"/>
          </w:rPr>
          <m:t>ϕ</m:t>
        </m:r>
      </m:oMath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분배되었다</w:t>
      </w:r>
      <w:r>
        <w:t xml:space="preserve">. </w:t>
      </w:r>
      <w:r>
        <w:t>활하중은</w:t>
      </w:r>
      <w:r>
        <w:t xml:space="preserve"> </w:t>
      </w:r>
      <w:r>
        <w:t>층별</w:t>
      </w:r>
      <w:r>
        <w:t xml:space="preserve"> </w:t>
      </w:r>
      <w:r>
        <w:t>용도</w:t>
      </w:r>
      <w:r>
        <w:t xml:space="preserve"> </w:t>
      </w:r>
      <w:r>
        <w:t>차이를</w:t>
      </w:r>
      <w:r>
        <w:t xml:space="preserve"> </w:t>
      </w:r>
      <w:r>
        <w:t>반영하여</w:t>
      </w:r>
      <w:r>
        <w:t xml:space="preserve"> </w:t>
      </w:r>
      <w:proofErr w:type="spellStart"/>
      <w:r>
        <w:t>로비층</w:t>
      </w:r>
      <w:proofErr w:type="spellEnd"/>
      <w:r>
        <w:t>(</w:t>
      </w:r>
      <m:oMath>
        <m:r>
          <w:rPr>
            <w:rFonts w:ascii="Cambria Math" w:hAnsi="Cambria Math"/>
          </w:rPr>
          <m:t>5.0</m:t>
        </m:r>
        <m:r>
          <m:rPr>
            <m:sty m:val="p"/>
          </m:rP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proofErr w:type="spellStart"/>
      <w:r>
        <w:t>부터</w:t>
      </w:r>
      <w:proofErr w:type="spellEnd"/>
      <w:r>
        <w:t xml:space="preserve"> </w:t>
      </w:r>
      <w:r>
        <w:t>상층부</w:t>
      </w:r>
      <w:r>
        <w:t xml:space="preserve"> </w:t>
      </w:r>
      <w:r>
        <w:t>주거</w:t>
      </w:r>
      <w:r>
        <w:t>/</w:t>
      </w:r>
      <w:r>
        <w:t>사무</w:t>
      </w:r>
      <w:r>
        <w:t xml:space="preserve"> </w:t>
      </w:r>
      <w:r>
        <w:t>공간</w:t>
      </w:r>
      <w:r>
        <w:t>(</w:t>
      </w:r>
      <m:oMath>
        <m:r>
          <w:rPr>
            <w:rFonts w:ascii="Cambria Math" w:hAnsi="Cambria Math"/>
          </w:rPr>
          <m:t>2.0</m:t>
        </m:r>
        <m:r>
          <m:rPr>
            <m:sty m:val="p"/>
          </m:rPr>
          <w:rPr>
            <w:rFonts w:ascii="Cambria Math" w:hAnsi="Cambria Math" w:hint="eastAsia"/>
          </w:rPr>
          <m:t>∼</m:t>
        </m:r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</w:t>
      </w:r>
      <w:r>
        <w:t>까지</w:t>
      </w:r>
      <w:r>
        <w:t xml:space="preserve"> </w:t>
      </w:r>
      <w:r>
        <w:t>차등</w:t>
      </w:r>
      <w:r>
        <w:t xml:space="preserve"> </w:t>
      </w:r>
      <w:r>
        <w:t>적용되었다</w:t>
      </w:r>
      <w:r>
        <w:t xml:space="preserve">. </w:t>
      </w:r>
      <w:proofErr w:type="spellStart"/>
      <w:r>
        <w:t>풍하중</w:t>
      </w:r>
      <w:proofErr w:type="spellEnd"/>
      <w:r>
        <w:t xml:space="preserve"> </w:t>
      </w:r>
      <w:r>
        <w:t>산정</w:t>
      </w:r>
      <w:r>
        <w:t xml:space="preserve"> </w:t>
      </w:r>
      <w:r>
        <w:t>시에는</w:t>
      </w:r>
      <w:r>
        <w:t xml:space="preserve"> </w:t>
      </w:r>
      <w:r>
        <w:t>지표면</w:t>
      </w:r>
      <w:r>
        <w:t xml:space="preserve"> </w:t>
      </w:r>
      <w:r>
        <w:t>조도</w:t>
      </w:r>
      <w:r>
        <w:t xml:space="preserve"> </w:t>
      </w:r>
      <w:r>
        <w:t>구분</w:t>
      </w:r>
      <w:r>
        <w:t xml:space="preserve"> B(Exposure B)</w:t>
      </w:r>
      <w:r>
        <w:t>를</w:t>
      </w:r>
      <w:r>
        <w:t xml:space="preserve"> </w:t>
      </w:r>
      <w:r>
        <w:t>적용하였으며</w:t>
      </w:r>
      <w:r>
        <w:t xml:space="preserve">, </w:t>
      </w:r>
      <w:r>
        <w:t>풍속</w:t>
      </w:r>
      <w:r>
        <w:t xml:space="preserve"> </w:t>
      </w:r>
      <m:oMath>
        <m:r>
          <w:rPr>
            <w:rFonts w:ascii="Cambria Math" w:hAnsi="Cambria Math"/>
          </w:rPr>
          <m:t>30</m:t>
        </m:r>
        <m:r>
          <w:rPr>
            <w:rFonts w:ascii="Cambria Math" w:hAnsi="Cambria Math"/>
          </w:rPr>
          <m:t> </m:t>
        </m:r>
        <m:r>
          <m:rPr>
            <m:nor/>
          </m:rPr>
          <w:rPr>
            <w:rFonts w:ascii="Cambria Math" w:hAnsi="Cambria Math"/>
          </w:rPr>
          <m:t>m</m:t>
        </m:r>
        <m:r>
          <m:rPr>
            <m:lit/>
            <m:nor/>
          </m:rPr>
          <w:rPr>
            <w:rFonts w:ascii="Cambria Math" w:hAnsi="Cambria Math"/>
          </w:rPr>
          <m:t>/</m:t>
        </m:r>
        <m:r>
          <m:rPr>
            <m:nor/>
          </m:rPr>
          <w:rPr>
            <w:rFonts w:ascii="Cambria Math" w:hAnsi="Cambria Math"/>
          </w:rPr>
          <m:t>s</m:t>
        </m:r>
      </m:oMath>
      <w:r>
        <w:t>에</w:t>
      </w:r>
      <w:r>
        <w:t xml:space="preserve"> </w:t>
      </w:r>
      <w:r>
        <w:t>대한</w:t>
      </w:r>
      <w:r>
        <w:t xml:space="preserve"> </w:t>
      </w:r>
      <w:r>
        <w:t>풍압</w:t>
      </w:r>
      <w:r>
        <w:t xml:space="preserve"> </w:t>
      </w:r>
      <w:r>
        <w:t>계수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>
        <w:t>)</w:t>
      </w:r>
      <w:r>
        <w:t>는</w:t>
      </w:r>
      <w:r>
        <w:t xml:space="preserve"> </w:t>
      </w:r>
      <w:r>
        <w:t>풍상측</w:t>
      </w:r>
      <w:r>
        <w:t xml:space="preserve"> 0.8, </w:t>
      </w:r>
      <w:r>
        <w:t>풍하측</w:t>
      </w:r>
      <w:r>
        <w:t xml:space="preserve"> -0.5</w:t>
      </w:r>
      <w:r>
        <w:t>를</w:t>
      </w:r>
      <w:r>
        <w:t xml:space="preserve"> </w:t>
      </w:r>
      <w:r>
        <w:t>사용하였다</w:t>
      </w:r>
      <w:r>
        <w:t>.</w:t>
      </w:r>
    </w:p>
    <w:p w14:paraId="22C66D72" w14:textId="35CC11AC" w:rsidR="0059556D" w:rsidRDefault="0059556D" w:rsidP="0059556D">
      <w:pPr>
        <w:pStyle w:val="SCIFigure"/>
        <w:ind w:left="600"/>
      </w:pPr>
      <w:r w:rsidRPr="0059556D">
        <w:rPr>
          <w:b/>
          <w:bCs/>
        </w:rPr>
        <w:t>Table A1.</w:t>
      </w:r>
      <w:r w:rsidRPr="0059556D">
        <w:t xml:space="preserve"> Detailed structural modeling and loading parameters for benchmark frames.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9556D" w14:paraId="1EF292AE" w14:textId="77777777" w:rsidTr="0059556D">
        <w:tc>
          <w:tcPr>
            <w:tcW w:w="3005" w:type="dxa"/>
          </w:tcPr>
          <w:p w14:paraId="3FFD8936" w14:textId="60EB25B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C</w:t>
            </w:r>
            <w:r w:rsidRPr="0029152A">
              <w:rPr>
                <w:b/>
                <w:bCs/>
              </w:rPr>
              <w:t>ategory</w:t>
            </w:r>
          </w:p>
        </w:tc>
        <w:tc>
          <w:tcPr>
            <w:tcW w:w="3005" w:type="dxa"/>
          </w:tcPr>
          <w:p w14:paraId="7C85C391" w14:textId="156F7830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P</w:t>
            </w:r>
            <w:r w:rsidRPr="0029152A">
              <w:rPr>
                <w:b/>
                <w:bCs/>
              </w:rPr>
              <w:t>arameter</w:t>
            </w:r>
          </w:p>
        </w:tc>
        <w:tc>
          <w:tcPr>
            <w:tcW w:w="3006" w:type="dxa"/>
          </w:tcPr>
          <w:p w14:paraId="32AC818B" w14:textId="6571716C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V</w:t>
            </w:r>
            <w:r w:rsidRPr="0029152A">
              <w:rPr>
                <w:b/>
                <w:bCs/>
              </w:rPr>
              <w:t>alue / Description</w:t>
            </w:r>
          </w:p>
        </w:tc>
      </w:tr>
      <w:tr w:rsidR="0059556D" w14:paraId="29BA1C12" w14:textId="77777777" w:rsidTr="0059556D">
        <w:tc>
          <w:tcPr>
            <w:tcW w:w="3005" w:type="dxa"/>
          </w:tcPr>
          <w:p w14:paraId="5AF1E73D" w14:textId="49FDFB74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rFonts w:hint="eastAsia"/>
                <w:b/>
                <w:bCs/>
              </w:rPr>
              <w:t>M</w:t>
            </w:r>
            <w:r w:rsidRPr="0029152A">
              <w:rPr>
                <w:b/>
                <w:bCs/>
              </w:rPr>
              <w:t>odeling</w:t>
            </w:r>
          </w:p>
        </w:tc>
        <w:tc>
          <w:tcPr>
            <w:tcW w:w="3005" w:type="dxa"/>
          </w:tcPr>
          <w:p w14:paraId="0D40FAB0" w14:textId="5F27BA90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lement type</w:t>
            </w:r>
          </w:p>
        </w:tc>
        <w:tc>
          <w:tcPr>
            <w:tcW w:w="3006" w:type="dxa"/>
          </w:tcPr>
          <w:p w14:paraId="10DDD827" w14:textId="015243FF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 xml:space="preserve">3D </w:t>
            </w:r>
            <w:proofErr w:type="spellStart"/>
            <w:r w:rsidRPr="0059556D">
              <w:t>elasticBeamColumn</w:t>
            </w:r>
            <w:proofErr w:type="spellEnd"/>
            <w:r w:rsidRPr="0059556D">
              <w:t xml:space="preserve"> (6-DOF per node)</w:t>
            </w:r>
          </w:p>
        </w:tc>
      </w:tr>
      <w:tr w:rsidR="0059556D" w14:paraId="389AEDB3" w14:textId="77777777" w:rsidTr="0059556D">
        <w:tc>
          <w:tcPr>
            <w:tcW w:w="3005" w:type="dxa"/>
          </w:tcPr>
          <w:p w14:paraId="63D3B87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4C5812C8" w14:textId="6E45D31B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Geometric nonlinearity</w:t>
            </w:r>
          </w:p>
        </w:tc>
        <w:tc>
          <w:tcPr>
            <w:tcW w:w="3006" w:type="dxa"/>
          </w:tcPr>
          <w:p w14:paraId="69D557EC" w14:textId="4D41BE71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P-Delta transformation for columns</w:t>
            </w:r>
          </w:p>
        </w:tc>
      </w:tr>
      <w:tr w:rsidR="0059556D" w14:paraId="64C3E96F" w14:textId="77777777" w:rsidTr="0059556D">
        <w:tc>
          <w:tcPr>
            <w:tcW w:w="3005" w:type="dxa"/>
          </w:tcPr>
          <w:p w14:paraId="2A9DB443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F1925B5" w14:textId="70560902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Diaphragm action</w:t>
            </w:r>
          </w:p>
        </w:tc>
        <w:tc>
          <w:tcPr>
            <w:tcW w:w="3006" w:type="dxa"/>
          </w:tcPr>
          <w:p w14:paraId="02C899E0" w14:textId="4C96B846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Rigid diaphragm (Master-Slave) at each floor</w:t>
            </w:r>
          </w:p>
        </w:tc>
      </w:tr>
      <w:tr w:rsidR="0059556D" w14:paraId="6A3FD8EF" w14:textId="77777777" w:rsidTr="0059556D">
        <w:tc>
          <w:tcPr>
            <w:tcW w:w="3005" w:type="dxa"/>
          </w:tcPr>
          <w:p w14:paraId="4ADF36F8" w14:textId="777777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</w:p>
        </w:tc>
        <w:tc>
          <w:tcPr>
            <w:tcW w:w="3005" w:type="dxa"/>
          </w:tcPr>
          <w:p w14:paraId="704CAB4C" w14:textId="048CD529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Effective stiffness</w:t>
            </w:r>
          </w:p>
        </w:tc>
        <w:tc>
          <w:tcPr>
            <w:tcW w:w="3006" w:type="dxa"/>
          </w:tcPr>
          <w:p w14:paraId="48546F55" w14:textId="42E1C2B8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0.7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(Columns), </w:t>
            </w:r>
            <m:oMath>
              <m:r>
                <w:rPr>
                  <w:rFonts w:ascii="Cambria Math" w:hAnsi="Cambria Math"/>
                </w:rPr>
                <m:t>0.35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oMath>
            <w:r w:rsidR="0059556D" w:rsidRPr="0059556D">
              <w:t xml:space="preserve"> </w:t>
            </w:r>
            <w:r w:rsidR="0059556D" w:rsidRPr="0059556D">
              <w:lastRenderedPageBreak/>
              <w:t>(Beams) (ACI 318-19)</w:t>
            </w:r>
          </w:p>
        </w:tc>
      </w:tr>
      <w:tr w:rsidR="0059556D" w14:paraId="660BD70B" w14:textId="77777777" w:rsidTr="0059556D">
        <w:tc>
          <w:tcPr>
            <w:tcW w:w="3005" w:type="dxa"/>
          </w:tcPr>
          <w:p w14:paraId="6EADC91A" w14:textId="751CA977" w:rsidR="0059556D" w:rsidRPr="0029152A" w:rsidRDefault="0059556D" w:rsidP="0059556D">
            <w:pPr>
              <w:pStyle w:val="SCI0"/>
              <w:ind w:firstLine="0"/>
              <w:rPr>
                <w:rFonts w:hint="eastAsia"/>
                <w:b/>
                <w:bCs/>
              </w:rPr>
            </w:pPr>
            <w:r w:rsidRPr="0029152A">
              <w:rPr>
                <w:b/>
                <w:bCs/>
              </w:rPr>
              <w:t>Gravity Load</w:t>
            </w:r>
          </w:p>
        </w:tc>
        <w:tc>
          <w:tcPr>
            <w:tcW w:w="3005" w:type="dxa"/>
          </w:tcPr>
          <w:p w14:paraId="1C08CDCE" w14:textId="6387330D" w:rsidR="0059556D" w:rsidRDefault="0059556D" w:rsidP="0059556D">
            <w:pPr>
              <w:pStyle w:val="SCI0"/>
              <w:ind w:firstLine="0"/>
              <w:rPr>
                <w:rFonts w:hint="eastAsia"/>
              </w:rPr>
            </w:pPr>
            <w:r w:rsidRPr="0059556D">
              <w:t>Dead load (Slab + Superimposed)</w:t>
            </w:r>
          </w:p>
        </w:tc>
        <w:tc>
          <w:tcPr>
            <w:tcW w:w="3006" w:type="dxa"/>
          </w:tcPr>
          <w:p w14:paraId="18CC05EB" w14:textId="02FD2035" w:rsidR="0059556D" w:rsidRDefault="0029152A" w:rsidP="0059556D">
            <w:pPr>
              <w:pStyle w:val="SCI0"/>
              <w:ind w:firstLine="0"/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5.0</m:t>
              </m:r>
              <m:r>
                <w:rPr>
                  <w:rFonts w:ascii="Cambria Math" w:hAnsi="Cambria Math"/>
                </w:rPr>
                <m:t> 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kN</m:t>
                  </m:r>
                  <m:r>
                    <m:rPr>
                      <m:lit/>
                      <m:nor/>
                    </m:rPr>
                    <w:rPr>
                      <w:rFonts w:ascii="Cambria Math" w:hAnsi="Cambria Math"/>
                    </w:rPr>
                    <m:t>/</m:t>
                  </m:r>
                  <m:r>
                    <m:rPr>
                      <m:nor/>
                    </m:rP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="0059556D" w:rsidRPr="0059556D">
              <w:t xml:space="preserve"> (</w:t>
            </w:r>
            <w:proofErr w:type="gramStart"/>
            <w:r w:rsidR="0059556D" w:rsidRPr="0059556D">
              <w:t>including</w:t>
            </w:r>
            <w:proofErr w:type="gramEnd"/>
            <w:r w:rsidR="0059556D" w:rsidRPr="0059556D">
              <w:t xml:space="preserve"> 150mm slab)</w:t>
            </w:r>
          </w:p>
        </w:tc>
      </w:tr>
      <w:tr w:rsidR="0059556D" w14:paraId="31A13A5E" w14:textId="77777777" w:rsidTr="0059556D">
        <w:tc>
          <w:tcPr>
            <w:tcW w:w="3005" w:type="dxa"/>
          </w:tcPr>
          <w:p w14:paraId="68792F4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169B18" w14:textId="1FECC894" w:rsidR="0059556D" w:rsidRPr="0059556D" w:rsidRDefault="0059556D" w:rsidP="0059556D">
            <w:pPr>
              <w:pStyle w:val="SCI0"/>
              <w:ind w:firstLine="0"/>
            </w:pPr>
            <w:r w:rsidRPr="0059556D">
              <w:t>Live load (Floor 1-2 / 3-5 / 6+)</w:t>
            </w:r>
          </w:p>
        </w:tc>
        <w:tc>
          <w:tcPr>
            <w:tcW w:w="3006" w:type="dxa"/>
          </w:tcPr>
          <w:p w14:paraId="5A48B053" w14:textId="02C721BF" w:rsidR="0059556D" w:rsidRPr="0059556D" w:rsidRDefault="0029152A" w:rsidP="0059556D">
            <w:pPr>
              <w:pStyle w:val="SCI0"/>
              <w:ind w:firstLine="0"/>
            </w:pPr>
            <m:oMathPara>
              <m:oMath>
                <m:r>
                  <w:rPr>
                    <w:rFonts w:ascii="Cambria Math" w:hAnsi="Cambria Math"/>
                  </w:rPr>
                  <m:t>5.0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3.0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2.0</m:t>
                </m:r>
                <m:r>
                  <w:rPr>
                    <w:rFonts w:ascii="Cambria Math" w:hAnsi="Cambria Math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kN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59556D" w14:paraId="127D0A3C" w14:textId="77777777" w:rsidTr="0059556D">
        <w:tc>
          <w:tcPr>
            <w:tcW w:w="3005" w:type="dxa"/>
          </w:tcPr>
          <w:p w14:paraId="08D87BB0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740DD2D2" w14:textId="6125168E" w:rsidR="0059556D" w:rsidRPr="0059556D" w:rsidRDefault="0059556D" w:rsidP="0059556D">
            <w:pPr>
              <w:pStyle w:val="SCI0"/>
              <w:ind w:firstLine="0"/>
            </w:pPr>
            <w:r w:rsidRPr="0059556D">
              <w:t>Load pattern</w:t>
            </w:r>
          </w:p>
        </w:tc>
        <w:tc>
          <w:tcPr>
            <w:tcW w:w="3006" w:type="dxa"/>
          </w:tcPr>
          <w:p w14:paraId="515DB1DB" w14:textId="0FCBA6CE" w:rsidR="0059556D" w:rsidRPr="0059556D" w:rsidRDefault="0059556D" w:rsidP="0059556D">
            <w:pPr>
              <w:pStyle w:val="SCI0"/>
              <w:ind w:firstLine="0"/>
            </w:pPr>
            <w:r w:rsidRPr="0059556D">
              <w:t>Checkerboard pattern per floor</w:t>
            </w:r>
          </w:p>
        </w:tc>
      </w:tr>
      <w:tr w:rsidR="0059556D" w14:paraId="45DB32FA" w14:textId="77777777" w:rsidTr="0059556D">
        <w:tc>
          <w:tcPr>
            <w:tcW w:w="3005" w:type="dxa"/>
          </w:tcPr>
          <w:p w14:paraId="4BE4C6E8" w14:textId="4A0C645E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Seismic (ELF)</w:t>
            </w:r>
          </w:p>
        </w:tc>
        <w:tc>
          <w:tcPr>
            <w:tcW w:w="3005" w:type="dxa"/>
          </w:tcPr>
          <w:p w14:paraId="22AFA2E7" w14:textId="2C2D55D3" w:rsidR="0059556D" w:rsidRPr="0059556D" w:rsidRDefault="0059556D" w:rsidP="0059556D">
            <w:pPr>
              <w:pStyle w:val="SCI0"/>
              <w:ind w:firstLine="0"/>
            </w:pPr>
            <w:r w:rsidRPr="0059556D">
              <w:t>Design spectral acceleration</w:t>
            </w:r>
          </w:p>
        </w:tc>
        <w:tc>
          <w:tcPr>
            <w:tcW w:w="3006" w:type="dxa"/>
          </w:tcPr>
          <w:p w14:paraId="47092B9E" w14:textId="0EF06CD3" w:rsidR="0059556D" w:rsidRPr="0059556D" w:rsidRDefault="0029152A" w:rsidP="0059556D">
            <w:pPr>
              <w:pStyle w:val="SCI0"/>
              <w:ind w:firstLine="0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DS</m:t>
                  </m:r>
                </m:sub>
              </m:sSub>
              <m:r>
                <w:rPr>
                  <w:rFonts w:ascii="Cambria Math" w:hAnsi="Cambria Math"/>
                </w:rPr>
                <m:t>=0.60g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D1</m:t>
                  </m:r>
                </m:sub>
              </m:sSub>
              <m:r>
                <w:rPr>
                  <w:rFonts w:ascii="Cambria Math" w:hAnsi="Cambria Math"/>
                </w:rPr>
                <m:t>=0.36g</m:t>
              </m:r>
            </m:oMath>
            <w:r w:rsidR="0059556D" w:rsidRPr="0059556D">
              <w:t xml:space="preserve"> (Site Class D)</w:t>
            </w:r>
          </w:p>
        </w:tc>
      </w:tr>
      <w:tr w:rsidR="0059556D" w14:paraId="3194E15C" w14:textId="77777777" w:rsidTr="0059556D">
        <w:tc>
          <w:tcPr>
            <w:tcW w:w="3005" w:type="dxa"/>
          </w:tcPr>
          <w:p w14:paraId="07B75564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1F53A21D" w14:textId="00BD54D9" w:rsidR="0059556D" w:rsidRPr="0059556D" w:rsidRDefault="0059556D" w:rsidP="0059556D">
            <w:pPr>
              <w:pStyle w:val="SCI0"/>
              <w:ind w:firstLine="0"/>
            </w:pPr>
            <w:r w:rsidRPr="0059556D">
              <w:t>Response / Displacement factors</w:t>
            </w:r>
          </w:p>
        </w:tc>
        <w:tc>
          <w:tcPr>
            <w:tcW w:w="3006" w:type="dxa"/>
          </w:tcPr>
          <w:p w14:paraId="667F02A2" w14:textId="7C26738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R = 5.0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=4.5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r>
                <w:rPr>
                  <w:rFonts w:ascii="Cambria Math" w:hAnsi="Cambria Math"/>
                </w:rPr>
                <m:t>=1.0</m:t>
              </m:r>
            </m:oMath>
          </w:p>
        </w:tc>
      </w:tr>
      <w:tr w:rsidR="0059556D" w14:paraId="240289C0" w14:textId="77777777" w:rsidTr="0059556D">
        <w:tc>
          <w:tcPr>
            <w:tcW w:w="3005" w:type="dxa"/>
          </w:tcPr>
          <w:p w14:paraId="559FA98A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69380146" w14:textId="05FE92FC" w:rsidR="0059556D" w:rsidRPr="0059556D" w:rsidRDefault="0059556D" w:rsidP="0059556D">
            <w:pPr>
              <w:pStyle w:val="SCI0"/>
              <w:ind w:firstLine="0"/>
            </w:pPr>
            <w:r w:rsidRPr="0059556D">
              <w:t>Force distribution</w:t>
            </w:r>
          </w:p>
        </w:tc>
        <w:tc>
          <w:tcPr>
            <w:tcW w:w="3006" w:type="dxa"/>
          </w:tcPr>
          <w:p w14:paraId="2495DB15" w14:textId="3E73CBED" w:rsidR="0059556D" w:rsidRPr="0059556D" w:rsidRDefault="0059556D" w:rsidP="0059556D">
            <w:pPr>
              <w:pStyle w:val="SCI0"/>
              <w:ind w:firstLine="0"/>
            </w:pPr>
            <w:r w:rsidRPr="0059556D">
              <w:t>First mode shape (</w:t>
            </w:r>
            <m:oMath>
              <m:r>
                <w:rPr>
                  <w:rFonts w:ascii="Cambria Math" w:hAnsi="Cambria Math"/>
                </w:rPr>
                <m:t>ϕ</m:t>
              </m:r>
            </m:oMath>
            <w:r w:rsidRPr="0059556D">
              <w:t>) based (Eigenvalue analysis)</w:t>
            </w:r>
          </w:p>
        </w:tc>
      </w:tr>
      <w:tr w:rsidR="0059556D" w14:paraId="5357E7FF" w14:textId="77777777" w:rsidTr="0059556D">
        <w:tc>
          <w:tcPr>
            <w:tcW w:w="3005" w:type="dxa"/>
          </w:tcPr>
          <w:p w14:paraId="10C262DE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C579221" w14:textId="4A285FA4" w:rsidR="0059556D" w:rsidRPr="0059556D" w:rsidRDefault="0059556D" w:rsidP="0059556D">
            <w:pPr>
              <w:pStyle w:val="SCI0"/>
              <w:ind w:firstLine="0"/>
            </w:pPr>
            <w:r w:rsidRPr="0059556D">
              <w:t>Directional combinations</w:t>
            </w:r>
          </w:p>
        </w:tc>
        <w:tc>
          <w:tcPr>
            <w:tcW w:w="3006" w:type="dxa"/>
          </w:tcPr>
          <w:p w14:paraId="168DA74D" w14:textId="76E50C5B" w:rsidR="0059556D" w:rsidRPr="0059556D" w:rsidRDefault="0059556D" w:rsidP="0059556D">
            <w:pPr>
              <w:pStyle w:val="SCI0"/>
              <w:ind w:firstLine="0"/>
            </w:pPr>
            <w:r w:rsidRPr="0059556D">
              <w:t>100% (Principal) + 30% (Orthogonal)</w:t>
            </w:r>
          </w:p>
        </w:tc>
      </w:tr>
      <w:tr w:rsidR="0059556D" w14:paraId="65EF5238" w14:textId="77777777" w:rsidTr="0059556D">
        <w:tc>
          <w:tcPr>
            <w:tcW w:w="3005" w:type="dxa"/>
          </w:tcPr>
          <w:p w14:paraId="017D73ED" w14:textId="19AEC2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Wind (MWFRS)</w:t>
            </w:r>
          </w:p>
        </w:tc>
        <w:tc>
          <w:tcPr>
            <w:tcW w:w="3005" w:type="dxa"/>
          </w:tcPr>
          <w:p w14:paraId="44D4FAD4" w14:textId="4D9FD31E" w:rsidR="0059556D" w:rsidRPr="0059556D" w:rsidRDefault="0059556D" w:rsidP="0059556D">
            <w:pPr>
              <w:pStyle w:val="SCI0"/>
              <w:ind w:firstLine="0"/>
            </w:pPr>
            <w:r w:rsidRPr="0059556D">
              <w:t>Basic wind speed (</w:t>
            </w:r>
            <m:oMath>
              <m:r>
                <w:rPr>
                  <w:rFonts w:ascii="Cambria Math" w:hAnsi="Cambria Math"/>
                </w:rPr>
                <m:t>V</m:t>
              </m:r>
            </m:oMath>
            <w:r w:rsidRPr="0059556D">
              <w:t>)</w:t>
            </w:r>
          </w:p>
        </w:tc>
        <w:tc>
          <w:tcPr>
            <w:tcW w:w="3006" w:type="dxa"/>
          </w:tcPr>
          <w:p w14:paraId="39A7658B" w14:textId="0DAA7B22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30</m:t>
              </m:r>
              <m:r>
                <w:rPr>
                  <w:rFonts w:ascii="Cambria Math" w:hAnsi="Cambria Math"/>
                </w:rPr>
                <m:t> </m:t>
              </m:r>
              <m:r>
                <m:rPr>
                  <m:nor/>
                </m:rPr>
                <w:rPr>
                  <w:rFonts w:ascii="Cambria Math" w:hAnsi="Cambria Math"/>
                </w:rPr>
                <m:t>m</m:t>
              </m:r>
              <m:r>
                <m:rPr>
                  <m:lit/>
                  <m:nor/>
                </m:rPr>
                <w:rPr>
                  <w:rFonts w:ascii="Cambria Math" w:hAnsi="Cambria Math"/>
                </w:rPr>
                <m:t>/</m:t>
              </m:r>
              <m:r>
                <m:rPr>
                  <m:nor/>
                </m:rPr>
                <w:rPr>
                  <w:rFonts w:ascii="Cambria Math" w:hAnsi="Cambria Math"/>
                </w:rPr>
                <m:t>s</m:t>
              </m:r>
            </m:oMath>
            <w:r w:rsidR="0059556D" w:rsidRPr="0059556D">
              <w:t xml:space="preserve"> (Exposure B, ASCE 7-16)</w:t>
            </w:r>
          </w:p>
        </w:tc>
      </w:tr>
      <w:tr w:rsidR="0059556D" w14:paraId="696B32E3" w14:textId="77777777" w:rsidTr="0059556D">
        <w:tc>
          <w:tcPr>
            <w:tcW w:w="3005" w:type="dxa"/>
          </w:tcPr>
          <w:p w14:paraId="2A86A2FF" w14:textId="77777777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</w:p>
        </w:tc>
        <w:tc>
          <w:tcPr>
            <w:tcW w:w="3005" w:type="dxa"/>
          </w:tcPr>
          <w:p w14:paraId="0A27DC9E" w14:textId="38523155" w:rsidR="0059556D" w:rsidRPr="0059556D" w:rsidRDefault="0059556D" w:rsidP="0059556D">
            <w:pPr>
              <w:pStyle w:val="SCI0"/>
              <w:ind w:firstLine="0"/>
            </w:pPr>
            <w:r w:rsidRPr="0059556D">
              <w:t>Gust / Pressure coefficients</w:t>
            </w:r>
          </w:p>
        </w:tc>
        <w:tc>
          <w:tcPr>
            <w:tcW w:w="3006" w:type="dxa"/>
          </w:tcPr>
          <w:p w14:paraId="364753EB" w14:textId="29957ED8" w:rsidR="0059556D" w:rsidRPr="0059556D" w:rsidRDefault="0029152A" w:rsidP="0059556D">
            <w:pPr>
              <w:pStyle w:val="SCI0"/>
              <w:ind w:firstLine="0"/>
            </w:pPr>
            <m:oMath>
              <m:r>
                <w:rPr>
                  <w:rFonts w:ascii="Cambria Math" w:hAnsi="Cambria Math"/>
                </w:rPr>
                <m:t>G = 0.85</m:t>
              </m:r>
            </m:oMath>
            <w:r w:rsidR="0059556D" w:rsidRPr="0059556D"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=0.8</m:t>
              </m:r>
            </m:oMath>
            <w:r w:rsidR="0059556D" w:rsidRPr="0059556D">
              <w:t xml:space="preserve"> (Windward), </w:t>
            </w:r>
            <m:oMath>
              <m:r>
                <w:rPr>
                  <w:rFonts w:ascii="Cambria Math" w:hAnsi="Cambria Math"/>
                </w:rPr>
                <m:t>-0.5</m:t>
              </m:r>
            </m:oMath>
            <w:r w:rsidR="0059556D" w:rsidRPr="0059556D">
              <w:t xml:space="preserve"> (Leeward)</w:t>
            </w:r>
          </w:p>
        </w:tc>
      </w:tr>
      <w:tr w:rsidR="0059556D" w14:paraId="04E8F2BE" w14:textId="77777777" w:rsidTr="0059556D">
        <w:tc>
          <w:tcPr>
            <w:tcW w:w="3005" w:type="dxa"/>
          </w:tcPr>
          <w:p w14:paraId="093E18A5" w14:textId="40CB13B9" w:rsidR="0059556D" w:rsidRPr="0029152A" w:rsidRDefault="0059556D" w:rsidP="0059556D">
            <w:pPr>
              <w:pStyle w:val="SCI0"/>
              <w:ind w:firstLine="0"/>
              <w:rPr>
                <w:b/>
                <w:bCs/>
              </w:rPr>
            </w:pPr>
            <w:r w:rsidRPr="0029152A">
              <w:rPr>
                <w:b/>
                <w:bCs/>
              </w:rPr>
              <w:t>Analysis</w:t>
            </w:r>
          </w:p>
        </w:tc>
        <w:tc>
          <w:tcPr>
            <w:tcW w:w="3005" w:type="dxa"/>
          </w:tcPr>
          <w:p w14:paraId="2E441A8E" w14:textId="77D562B6" w:rsidR="0059556D" w:rsidRPr="0059556D" w:rsidRDefault="0059556D" w:rsidP="0059556D">
            <w:pPr>
              <w:pStyle w:val="SCI0"/>
              <w:ind w:firstLine="0"/>
            </w:pPr>
            <w:r w:rsidRPr="0059556D">
              <w:t>Total load combinations</w:t>
            </w:r>
          </w:p>
        </w:tc>
        <w:tc>
          <w:tcPr>
            <w:tcW w:w="3006" w:type="dxa"/>
          </w:tcPr>
          <w:p w14:paraId="05BB7E4D" w14:textId="37968231" w:rsidR="0059556D" w:rsidRPr="0059556D" w:rsidRDefault="0059556D" w:rsidP="0059556D">
            <w:pPr>
              <w:pStyle w:val="SCI0"/>
              <w:ind w:firstLine="0"/>
            </w:pPr>
            <w:r w:rsidRPr="0059556D">
              <w:t>38 combinations (Strength: 26, Serviceability: 12)</w:t>
            </w:r>
          </w:p>
        </w:tc>
      </w:tr>
    </w:tbl>
    <w:p w14:paraId="70CEC53A" w14:textId="77777777" w:rsidR="0059556D" w:rsidRPr="0059556D" w:rsidRDefault="0059556D" w:rsidP="007B5B68">
      <w:pPr>
        <w:pStyle w:val="SCI0"/>
        <w:ind w:firstLine="0"/>
        <w:rPr>
          <w:rFonts w:hint="eastAsia"/>
        </w:rPr>
      </w:pPr>
    </w:p>
    <w:sectPr w:rsidR="0059556D" w:rsidRPr="0059556D" w:rsidSect="00EC54AC">
      <w:footerReference w:type="default" r:id="rId27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5B4375" w14:textId="77777777" w:rsidR="00BB40DA" w:rsidRDefault="00BB40DA" w:rsidP="009865E6">
      <w:pPr>
        <w:spacing w:after="0" w:line="240" w:lineRule="auto"/>
      </w:pPr>
      <w:r>
        <w:separator/>
      </w:r>
    </w:p>
    <w:p w14:paraId="2B37BD9E" w14:textId="77777777" w:rsidR="00BB40DA" w:rsidRDefault="00BB40DA"/>
  </w:endnote>
  <w:endnote w:type="continuationSeparator" w:id="0">
    <w:p w14:paraId="76C09EBB" w14:textId="77777777" w:rsidR="00BB40DA" w:rsidRDefault="00BB40DA" w:rsidP="009865E6">
      <w:pPr>
        <w:spacing w:after="0" w:line="240" w:lineRule="auto"/>
      </w:pPr>
      <w:r>
        <w:continuationSeparator/>
      </w:r>
    </w:p>
    <w:p w14:paraId="569675E0" w14:textId="77777777" w:rsidR="00BB40DA" w:rsidRDefault="00BB40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97A87" w14:textId="77777777" w:rsidR="00BB40DA" w:rsidRDefault="00BB40DA" w:rsidP="009865E6">
      <w:pPr>
        <w:spacing w:after="0" w:line="240" w:lineRule="auto"/>
      </w:pPr>
      <w:r>
        <w:separator/>
      </w:r>
    </w:p>
    <w:p w14:paraId="4F7E66A8" w14:textId="77777777" w:rsidR="00BB40DA" w:rsidRDefault="00BB40DA"/>
  </w:footnote>
  <w:footnote w:type="continuationSeparator" w:id="0">
    <w:p w14:paraId="73D2F0A5" w14:textId="77777777" w:rsidR="00BB40DA" w:rsidRDefault="00BB40DA" w:rsidP="009865E6">
      <w:pPr>
        <w:spacing w:after="0" w:line="240" w:lineRule="auto"/>
      </w:pPr>
      <w:r>
        <w:continuationSeparator/>
      </w:r>
    </w:p>
    <w:p w14:paraId="7E66DD67" w14:textId="77777777" w:rsidR="00BB40DA" w:rsidRDefault="00BB40D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A72B6D"/>
    <w:multiLevelType w:val="hybridMultilevel"/>
    <w:tmpl w:val="77EC0E9E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" w15:restartNumberingAfterBreak="0">
    <w:nsid w:val="42627D88"/>
    <w:multiLevelType w:val="hybridMultilevel"/>
    <w:tmpl w:val="17C2CD1A"/>
    <w:lvl w:ilvl="0" w:tplc="FCD88DA6">
      <w:start w:val="1"/>
      <w:numFmt w:val="bullet"/>
      <w:lvlText w:val=""/>
      <w:lvlJc w:val="left"/>
      <w:pPr>
        <w:ind w:left="14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5CDD5657"/>
    <w:multiLevelType w:val="hybridMultilevel"/>
    <w:tmpl w:val="189C6BC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2A73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17D5C"/>
    <w:rsid w:val="00120BE3"/>
    <w:rsid w:val="00122764"/>
    <w:rsid w:val="001251FF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38B"/>
    <w:rsid w:val="00270947"/>
    <w:rsid w:val="00270FB9"/>
    <w:rsid w:val="002804B2"/>
    <w:rsid w:val="00281392"/>
    <w:rsid w:val="002848E4"/>
    <w:rsid w:val="00290F0F"/>
    <w:rsid w:val="0029152A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2D61"/>
    <w:rsid w:val="002E4466"/>
    <w:rsid w:val="002E66C5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1E43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1A97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C63B6"/>
    <w:rsid w:val="004D02D5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196C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56D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C65E6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7B1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2E41"/>
    <w:rsid w:val="00654826"/>
    <w:rsid w:val="006576E0"/>
    <w:rsid w:val="00661C60"/>
    <w:rsid w:val="00662519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46EBD"/>
    <w:rsid w:val="00751CDD"/>
    <w:rsid w:val="00753434"/>
    <w:rsid w:val="00753FB4"/>
    <w:rsid w:val="007540F0"/>
    <w:rsid w:val="00760712"/>
    <w:rsid w:val="007637AD"/>
    <w:rsid w:val="00766C00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5B68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77D26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091E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E57CA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300F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795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0DA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1EF6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B799C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1C87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B403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E7CD1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56FDF"/>
    <w:rsid w:val="00F6201B"/>
    <w:rsid w:val="00F66AA5"/>
    <w:rsid w:val="00F8622C"/>
    <w:rsid w:val="00F94E70"/>
    <w:rsid w:val="00F95F9D"/>
    <w:rsid w:val="00F97C04"/>
    <w:rsid w:val="00FA086D"/>
    <w:rsid w:val="00FA479A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EE6"/>
    <w:rsid w:val="00FE3FF0"/>
    <w:rsid w:val="00FE7537"/>
    <w:rsid w:val="00FF1E29"/>
    <w:rsid w:val="00FF522F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1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9617</TotalTime>
  <Pages>23</Pages>
  <Words>3489</Words>
  <Characters>19891</Characters>
  <Application>Microsoft Office Word</Application>
  <DocSecurity>0</DocSecurity>
  <Lines>165</Lines>
  <Paragraphs>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145</cp:revision>
  <cp:lastPrinted>2025-12-22T01:04:00Z</cp:lastPrinted>
  <dcterms:created xsi:type="dcterms:W3CDTF">2025-10-13T08:15:00Z</dcterms:created>
  <dcterms:modified xsi:type="dcterms:W3CDTF">2026-03-05T04:39:00Z</dcterms:modified>
</cp:coreProperties>
</file>