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0094" w:dyaOrig="15974">
          <v:rect xmlns:o="urn:schemas-microsoft-com:office:office" xmlns:v="urn:schemas-microsoft-com:vml" id="rectole0000000000" style="width:504.700000pt;height:79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534" w:dyaOrig="11280">
          <v:rect xmlns:o="urn:schemas-microsoft-com:office:office" xmlns:v="urn:schemas-microsoft-com:vml" id="rectole0000000001" style="width:576.700000pt;height:56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https://github.com/sojians/week-10-mysql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sojians/week-10-mysql" Id="docRId4" Type="http://schemas.openxmlformats.org/officeDocument/2006/relationships/hyperlink" /><Relationship Target="styles.xml" Id="docRId6" Type="http://schemas.openxmlformats.org/officeDocument/2006/relationships/styles" /></Relationships>
</file>