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5C2C" w14:textId="1A8BE022" w:rsidR="00784764" w:rsidRDefault="00784764">
      <w:r>
        <w:t>© Reasons</w:t>
      </w:r>
    </w:p>
    <w:p w14:paraId="03223B0B" w14:textId="6EF2F7EA" w:rsidR="00784764" w:rsidRDefault="00784764" w:rsidP="00784764">
      <w:pPr>
        <w:pStyle w:val="ListParagraph"/>
        <w:numPr>
          <w:ilvl w:val="0"/>
          <w:numId w:val="1"/>
        </w:numPr>
      </w:pPr>
      <w:r>
        <w:t xml:space="preserve">The estimators implies that among the possible unbiased </w:t>
      </w:r>
      <w:r w:rsidR="00A716AF">
        <w:t>estimation, the</w:t>
      </w:r>
      <w:r>
        <w:t xml:space="preserve"> OLS,</w:t>
      </w:r>
      <w:r w:rsidR="00A716AF">
        <w:t xml:space="preserve"> </w:t>
      </w:r>
      <w:proofErr w:type="spellStart"/>
      <w:r>
        <w:t>achives</w:t>
      </w:r>
      <w:proofErr w:type="spellEnd"/>
      <w:r>
        <w:t xml:space="preserve"> the minimum variance which sets a non-unique value for the OLS estimator</w:t>
      </w:r>
    </w:p>
    <w:p w14:paraId="33F4471C" w14:textId="0BE436F8" w:rsidR="00784764" w:rsidRDefault="00784764" w:rsidP="00784764">
      <w:pPr>
        <w:pStyle w:val="ListParagraph"/>
        <w:numPr>
          <w:ilvl w:val="0"/>
          <w:numId w:val="1"/>
        </w:numPr>
      </w:pPr>
      <w:r>
        <w:t>The obtained estimates are highly unstable despite being unbiased thus making the solution to have a non-unique value</w:t>
      </w:r>
    </w:p>
    <w:p w14:paraId="4D1D6F5B" w14:textId="49A04A7E" w:rsidR="00784764" w:rsidRDefault="00784764" w:rsidP="00784764"/>
    <w:p w14:paraId="2556ACC0" w14:textId="4CA8AA27" w:rsidR="00784764" w:rsidRDefault="00784764" w:rsidP="00784764">
      <w:r>
        <w:t>(d) adding penalties to both B1 and B2</w:t>
      </w:r>
    </w:p>
    <w:p w14:paraId="7D9466D1" w14:textId="41395929" w:rsidR="00784764" w:rsidRDefault="00784764" w:rsidP="00784764"/>
    <w:p w14:paraId="501E4FD6" w14:textId="0EA7B115" w:rsidR="00784764" w:rsidRDefault="00784764" w:rsidP="00784764">
      <w:r>
        <w:t xml:space="preserve">(e)  </w:t>
      </w:r>
    </w:p>
    <w:p w14:paraId="52413876" w14:textId="6111E824" w:rsidR="00784764" w:rsidRDefault="00784764" w:rsidP="00784764">
      <w:r>
        <w:t>Discussion</w:t>
      </w:r>
    </w:p>
    <w:p w14:paraId="0703A2A5" w14:textId="58854E49" w:rsidR="00784764" w:rsidRDefault="00A716AF" w:rsidP="00784764">
      <w:pPr>
        <w:pStyle w:val="ListParagraph"/>
        <w:numPr>
          <w:ilvl w:val="0"/>
          <w:numId w:val="2"/>
        </w:numPr>
      </w:pPr>
      <w:r>
        <w:t>These estimates and predictors are in the different scale parametrization</w:t>
      </w:r>
    </w:p>
    <w:p w14:paraId="0D19327F" w14:textId="554EAC04" w:rsidR="00A716AF" w:rsidRDefault="00A716AF" w:rsidP="00784764">
      <w:pPr>
        <w:pStyle w:val="ListParagraph"/>
        <w:numPr>
          <w:ilvl w:val="0"/>
          <w:numId w:val="2"/>
        </w:numPr>
      </w:pPr>
      <w:r>
        <w:t>This implies that penalization (equation) would have different impact in the predictors</w:t>
      </w:r>
    </w:p>
    <w:p w14:paraId="462A05C5" w14:textId="7613BFB7" w:rsidR="00A716AF" w:rsidRDefault="00A716AF" w:rsidP="00784764">
      <w:pPr>
        <w:pStyle w:val="ListParagraph"/>
        <w:numPr>
          <w:ilvl w:val="0"/>
          <w:numId w:val="2"/>
        </w:numPr>
      </w:pPr>
      <w:r>
        <w:t>Thus, we always make calculations with use of standardized version of the obtained prediction</w:t>
      </w:r>
    </w:p>
    <w:p w14:paraId="3E24FB54" w14:textId="24E08B4C" w:rsidR="00A716AF" w:rsidRDefault="00A716AF" w:rsidP="00784764">
      <w:pPr>
        <w:pStyle w:val="ListParagraph"/>
        <w:numPr>
          <w:ilvl w:val="0"/>
          <w:numId w:val="2"/>
        </w:numPr>
      </w:pPr>
      <w:r>
        <w:t>So, in particular, when there is a high collinearity (high correlation between the predictors) or the number of predictors (p) is of similar magnitude to the number of observation(n)</w:t>
      </w:r>
    </w:p>
    <w:p w14:paraId="1D4B335E" w14:textId="020EF238" w:rsidR="00A716AF" w:rsidRDefault="00A716AF" w:rsidP="00784764">
      <w:pPr>
        <w:pStyle w:val="ListParagraph"/>
        <w:numPr>
          <w:ilvl w:val="0"/>
          <w:numId w:val="2"/>
        </w:numPr>
      </w:pPr>
      <w:r>
        <w:t>Note: that lambda is a tuning parameter that is controlling the amount of penalisation</w:t>
      </w:r>
    </w:p>
    <w:sectPr w:rsidR="00A71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A78DD"/>
    <w:multiLevelType w:val="hybridMultilevel"/>
    <w:tmpl w:val="88849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34883"/>
    <w:multiLevelType w:val="hybridMultilevel"/>
    <w:tmpl w:val="D6228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64"/>
    <w:rsid w:val="00784764"/>
    <w:rsid w:val="00A7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52AD"/>
  <w15:chartTrackingRefBased/>
  <w15:docId w15:val="{507AAE0D-E48A-4D13-B236-D072A6E6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Kimanga</dc:creator>
  <cp:keywords/>
  <dc:description/>
  <cp:lastModifiedBy>John Kimanga</cp:lastModifiedBy>
  <cp:revision>1</cp:revision>
  <dcterms:created xsi:type="dcterms:W3CDTF">2021-08-19T10:23:00Z</dcterms:created>
  <dcterms:modified xsi:type="dcterms:W3CDTF">2021-08-19T10:40:00Z</dcterms:modified>
</cp:coreProperties>
</file>