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ED0AA" w14:textId="77777777" w:rsidR="00147070" w:rsidRPr="00DF7A7C" w:rsidRDefault="00B4646E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306581F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alt="" style="position:absolute;margin-left:0;margin-top:0;width:50pt;height:50pt;z-index:251656704;visibility:hidden;mso-wrap-edited:f;mso-width-percent:0;mso-height-percent:0;mso-width-percent:0;mso-height-percent:0">
            <o:lock v:ext="edit" selection="t"/>
          </v:shape>
        </w:pict>
      </w:r>
      <w:r>
        <w:pict w14:anchorId="1791E470">
          <v:shape id="_x0000_s2051" type="#_x0000_t136" alt="" style="position:absolute;margin-left:0;margin-top:0;width:50pt;height:50pt;z-index:251657728;visibility:hidden;mso-wrap-edited:f;mso-width-percent:0;mso-height-percent:0;mso-width-percent:0;mso-height-percent:0">
            <o:lock v:ext="edit" selection="t"/>
          </v:shape>
        </w:pict>
      </w:r>
      <w:r>
        <w:pict w14:anchorId="2B83A53A">
          <v:shape id="_x0000_s2050" type="#_x0000_t136" alt="" style="position:absolute;margin-left:0;margin-top:0;width:50pt;height:50pt;z-index:251658752;visibility:hidden;mso-wrap-edited:f;mso-width-percent:0;mso-height-percent:0;mso-width-percent:0;mso-height-percent:0">
            <o:lock v:ext="edit" selection="t"/>
          </v:shape>
        </w:pict>
      </w:r>
    </w:p>
    <w:p w14:paraId="0467E46D" w14:textId="77777777" w:rsidR="00147070" w:rsidRPr="00DF7A7C" w:rsidRDefault="00000000">
      <w:pPr>
        <w:jc w:val="center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EULOGIO “AMANG” RODRIGUEZ INSTITUTE OF SCIENCE AND TECHNOLOGY</w:t>
      </w:r>
    </w:p>
    <w:p w14:paraId="20B2D4D5" w14:textId="77777777" w:rsidR="00147070" w:rsidRPr="00DF7A7C" w:rsidRDefault="00000000">
      <w:pPr>
        <w:jc w:val="center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College of Arts and Sciences</w:t>
      </w:r>
    </w:p>
    <w:p w14:paraId="079BC1CE" w14:textId="77777777" w:rsidR="00147070" w:rsidRPr="00DF7A7C" w:rsidRDefault="00000000">
      <w:pPr>
        <w:jc w:val="center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Psychology Department</w:t>
      </w:r>
    </w:p>
    <w:p w14:paraId="7D66A7D1" w14:textId="77777777" w:rsidR="00147070" w:rsidRPr="00DF7A7C" w:rsidRDefault="00000000">
      <w:pPr>
        <w:jc w:val="center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Nagtahan, Sampaloc, Manila</w:t>
      </w:r>
    </w:p>
    <w:p w14:paraId="6640EEAA" w14:textId="77777777" w:rsidR="00147070" w:rsidRPr="00DF7A7C" w:rsidRDefault="00147070">
      <w:pPr>
        <w:jc w:val="center"/>
        <w:rPr>
          <w:rFonts w:ascii="Abadi" w:eastAsia="Abadi" w:hAnsi="Abadi" w:cs="Abadi"/>
          <w:sz w:val="21"/>
          <w:szCs w:val="21"/>
        </w:rPr>
      </w:pPr>
    </w:p>
    <w:p w14:paraId="6410E59E" w14:textId="77777777" w:rsidR="00147070" w:rsidRPr="00DF7A7C" w:rsidRDefault="00000000">
      <w:pPr>
        <w:jc w:val="center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INTEGRATIVE COURSE IN PSYCHOLOGY (ICOPSYCH)</w:t>
      </w:r>
    </w:p>
    <w:p w14:paraId="7745D3E2" w14:textId="77777777" w:rsidR="00147070" w:rsidRPr="00DF7A7C" w:rsidRDefault="00000000">
      <w:pPr>
        <w:jc w:val="center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MOCK BOARD EXAMINATION</w:t>
      </w:r>
    </w:p>
    <w:p w14:paraId="4CDE7E1C" w14:textId="77777777" w:rsidR="00147070" w:rsidRPr="00DF7A7C" w:rsidRDefault="00000000">
      <w:pPr>
        <w:jc w:val="center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PSYCHOLOGICAL ASSESSMENT</w:t>
      </w:r>
    </w:p>
    <w:p w14:paraId="0E98DF80" w14:textId="77777777" w:rsidR="00147070" w:rsidRPr="00DF7A7C" w:rsidRDefault="00000000">
      <w:pPr>
        <w:jc w:val="center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SET A</w:t>
      </w:r>
    </w:p>
    <w:p w14:paraId="19C2F77C" w14:textId="77777777" w:rsidR="00147070" w:rsidRPr="00DF7A7C" w:rsidRDefault="00147070">
      <w:pPr>
        <w:rPr>
          <w:rFonts w:ascii="Abadi" w:eastAsia="Abadi" w:hAnsi="Abadi" w:cs="Abadi"/>
          <w:color w:val="202024"/>
          <w:sz w:val="11"/>
          <w:szCs w:val="11"/>
        </w:rPr>
      </w:pPr>
    </w:p>
    <w:p w14:paraId="679D1C8C" w14:textId="77777777" w:rsidR="00147070" w:rsidRPr="00DF7A7C" w:rsidRDefault="00000000">
      <w:pPr>
        <w:tabs>
          <w:tab w:val="left" w:pos="240"/>
        </w:tabs>
        <w:rPr>
          <w:rFonts w:ascii="Abadi" w:eastAsia="Abadi" w:hAnsi="Abadi" w:cs="Abadi"/>
          <w:b/>
          <w:color w:val="202024"/>
          <w:sz w:val="19"/>
          <w:szCs w:val="19"/>
        </w:rPr>
      </w:pPr>
      <w:r w:rsidRPr="00DF7A7C">
        <w:rPr>
          <w:rFonts w:ascii="Abadi" w:eastAsia="Abadi" w:hAnsi="Abadi" w:cs="Abadi"/>
          <w:b/>
          <w:color w:val="202024"/>
          <w:sz w:val="19"/>
          <w:szCs w:val="19"/>
        </w:rPr>
        <w:t>General Directions:</w:t>
      </w:r>
    </w:p>
    <w:p w14:paraId="115D1229" w14:textId="77777777" w:rsidR="00147070" w:rsidRPr="00DF7A7C" w:rsidRDefault="00147070">
      <w:pPr>
        <w:tabs>
          <w:tab w:val="left" w:pos="240"/>
        </w:tabs>
        <w:rPr>
          <w:rFonts w:ascii="Abadi" w:eastAsia="Abadi" w:hAnsi="Abadi" w:cs="Abadi"/>
          <w:b/>
          <w:color w:val="202024"/>
          <w:sz w:val="11"/>
          <w:szCs w:val="11"/>
        </w:rPr>
      </w:pPr>
    </w:p>
    <w:p w14:paraId="3A8E6691" w14:textId="67244E7C" w:rsidR="00147070" w:rsidRPr="00DF7A7C" w:rsidRDefault="00000000">
      <w:pPr>
        <w:tabs>
          <w:tab w:val="left" w:pos="240"/>
        </w:tabs>
        <w:jc w:val="both"/>
        <w:rPr>
          <w:rFonts w:ascii="Abadi" w:eastAsia="Abadi" w:hAnsi="Abadi" w:cs="Abadi"/>
          <w:b/>
          <w:color w:val="202024"/>
          <w:sz w:val="19"/>
          <w:szCs w:val="19"/>
        </w:rPr>
      </w:pPr>
      <w:r w:rsidRPr="00DF7A7C">
        <w:rPr>
          <w:rFonts w:ascii="Abadi" w:eastAsia="Abadi" w:hAnsi="Abadi" w:cs="Abadi"/>
          <w:b/>
          <w:color w:val="202024"/>
          <w:sz w:val="19"/>
          <w:szCs w:val="19"/>
        </w:rPr>
        <w:t>1. The test questionnaire contains 1</w:t>
      </w:r>
      <w:r w:rsidR="005A332A">
        <w:rPr>
          <w:rFonts w:ascii="Abadi" w:eastAsia="Abadi" w:hAnsi="Abadi" w:cs="Abadi"/>
          <w:b/>
          <w:color w:val="202024"/>
          <w:sz w:val="19"/>
          <w:szCs w:val="19"/>
        </w:rPr>
        <w:t>3</w:t>
      </w:r>
      <w:r w:rsidRPr="00DF7A7C">
        <w:rPr>
          <w:rFonts w:ascii="Abadi" w:eastAsia="Abadi" w:hAnsi="Abadi" w:cs="Abadi"/>
          <w:b/>
          <w:color w:val="202024"/>
          <w:sz w:val="19"/>
          <w:szCs w:val="19"/>
        </w:rPr>
        <w:t xml:space="preserve">0 test questions.  Examinees shall manage to use one (1) hour. </w:t>
      </w:r>
    </w:p>
    <w:p w14:paraId="0401A0F2" w14:textId="77777777" w:rsidR="00147070" w:rsidRPr="00DF7A7C" w:rsidRDefault="00000000">
      <w:pPr>
        <w:tabs>
          <w:tab w:val="left" w:pos="240"/>
        </w:tabs>
        <w:jc w:val="both"/>
        <w:rPr>
          <w:rFonts w:ascii="Abadi" w:eastAsia="Abadi" w:hAnsi="Abadi" w:cs="Abadi"/>
          <w:b/>
          <w:color w:val="202024"/>
          <w:sz w:val="19"/>
          <w:szCs w:val="19"/>
        </w:rPr>
      </w:pPr>
      <w:r w:rsidRPr="00DF7A7C">
        <w:rPr>
          <w:rFonts w:ascii="Abadi" w:eastAsia="Abadi" w:hAnsi="Abadi" w:cs="Abadi"/>
          <w:b/>
          <w:color w:val="202024"/>
          <w:sz w:val="19"/>
          <w:szCs w:val="19"/>
        </w:rPr>
        <w:t>2. Read INSTRUCTIONS printed on your answer sheet.</w:t>
      </w:r>
    </w:p>
    <w:p w14:paraId="4D881657" w14:textId="77777777" w:rsidR="00147070" w:rsidRPr="00DF7A7C" w:rsidRDefault="00000000">
      <w:pPr>
        <w:tabs>
          <w:tab w:val="left" w:pos="240"/>
        </w:tabs>
        <w:jc w:val="both"/>
        <w:rPr>
          <w:rFonts w:ascii="Abadi" w:eastAsia="Abadi" w:hAnsi="Abadi" w:cs="Abadi"/>
          <w:b/>
          <w:color w:val="202024"/>
          <w:sz w:val="19"/>
          <w:szCs w:val="19"/>
        </w:rPr>
      </w:pPr>
      <w:r w:rsidRPr="00DF7A7C">
        <w:rPr>
          <w:rFonts w:ascii="Abadi" w:eastAsia="Abadi" w:hAnsi="Abadi" w:cs="Abadi"/>
          <w:b/>
          <w:color w:val="202024"/>
          <w:sz w:val="19"/>
          <w:szCs w:val="19"/>
        </w:rPr>
        <w:t>3. Shade only one (1) box for each question on your answer sheets.  Two or more boxes shaded will invalidate your answer.</w:t>
      </w:r>
    </w:p>
    <w:p w14:paraId="78CDEACF" w14:textId="77777777" w:rsidR="00147070" w:rsidRPr="00DF7A7C" w:rsidRDefault="00000000">
      <w:pPr>
        <w:pBdr>
          <w:bottom w:val="single" w:sz="12" w:space="1" w:color="000000"/>
        </w:pBdr>
        <w:tabs>
          <w:tab w:val="left" w:pos="240"/>
        </w:tabs>
        <w:jc w:val="both"/>
        <w:rPr>
          <w:rFonts w:ascii="Abadi" w:eastAsia="Abadi" w:hAnsi="Abadi" w:cs="Abadi"/>
          <w:b/>
          <w:color w:val="202024"/>
          <w:sz w:val="19"/>
          <w:szCs w:val="19"/>
        </w:rPr>
      </w:pPr>
      <w:r w:rsidRPr="00DF7A7C">
        <w:rPr>
          <w:rFonts w:ascii="Abadi" w:eastAsia="Abadi" w:hAnsi="Abadi" w:cs="Abadi"/>
          <w:b/>
          <w:color w:val="202024"/>
          <w:sz w:val="19"/>
          <w:szCs w:val="19"/>
        </w:rPr>
        <w:t>4. AVOID ERASURES</w:t>
      </w:r>
    </w:p>
    <w:p w14:paraId="0EB5F3EC" w14:textId="77777777" w:rsidR="00147070" w:rsidRPr="00DF7A7C" w:rsidRDefault="00147070">
      <w:pPr>
        <w:rPr>
          <w:rFonts w:ascii="Abadi" w:eastAsia="Abadi" w:hAnsi="Abadi" w:cs="Abadi"/>
        </w:rPr>
      </w:pPr>
    </w:p>
    <w:p w14:paraId="755B6DC9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1. For a proper test tryout, what is the recommended minimum number of subjects? </w:t>
      </w:r>
    </w:p>
    <w:p w14:paraId="4F8FBC0B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2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5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C. 15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25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</w:p>
    <w:p w14:paraId="582DCDC8" w14:textId="77777777" w:rsidR="00147070" w:rsidRPr="00DF7A7C" w:rsidRDefault="00147070">
      <w:pPr>
        <w:widowControl/>
        <w:jc w:val="both"/>
        <w:rPr>
          <w:rFonts w:ascii="Abadi" w:eastAsia="Abadi" w:hAnsi="Abadi" w:cs="Abadi"/>
          <w:sz w:val="11"/>
          <w:szCs w:val="11"/>
        </w:rPr>
      </w:pPr>
    </w:p>
    <w:p w14:paraId="703C5F0D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2. A psychologist personally disagrees with aspects of a client’s lifestyle. What is the most ethically appropriate response? </w:t>
      </w:r>
    </w:p>
    <w:p w14:paraId="5717570E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Share personal opinions to help the client reconsider their choices. </w:t>
      </w:r>
    </w:p>
    <w:p w14:paraId="35738C21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Avoid discussing those topics entirely during sessions. </w:t>
      </w:r>
    </w:p>
    <w:p w14:paraId="2CD391E0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Suppress personal biases and provide objective, non-judgmental treatment. </w:t>
      </w:r>
    </w:p>
    <w:p w14:paraId="4B900794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Refer the client to another psychologist immediately.</w:t>
      </w:r>
    </w:p>
    <w:p w14:paraId="6F7FA45C" w14:textId="77777777" w:rsidR="00147070" w:rsidRPr="00DF7A7C" w:rsidRDefault="00147070">
      <w:pPr>
        <w:widowControl/>
        <w:jc w:val="both"/>
        <w:rPr>
          <w:rFonts w:ascii="Abadi" w:eastAsia="Abadi" w:hAnsi="Abadi" w:cs="Abadi"/>
          <w:sz w:val="11"/>
          <w:szCs w:val="11"/>
        </w:rPr>
      </w:pPr>
    </w:p>
    <w:p w14:paraId="0ED15755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3. A longtime friend asks a psychologist for therapy services. The psychologist recognizes the potential for a dual relationship. What should be done? </w:t>
      </w:r>
    </w:p>
    <w:p w14:paraId="10101FBD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Accept the friend as a client since trust already exists. </w:t>
      </w:r>
    </w:p>
    <w:p w14:paraId="559E508E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Explain the potential ethical risks and refer the friend to an independent professional. </w:t>
      </w:r>
    </w:p>
    <w:p w14:paraId="35852896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Offer a reduced fee to accommodate the friendship while providing services. </w:t>
      </w:r>
    </w:p>
    <w:p w14:paraId="5072C387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Combine personal and professional roles to give holistic support.</w:t>
      </w:r>
    </w:p>
    <w:p w14:paraId="5DC4055B" w14:textId="77777777" w:rsidR="00147070" w:rsidRPr="00DF7A7C" w:rsidRDefault="00147070">
      <w:pPr>
        <w:widowControl/>
        <w:jc w:val="both"/>
        <w:rPr>
          <w:rFonts w:ascii="Abadi" w:eastAsia="Abadi" w:hAnsi="Abadi" w:cs="Abadi"/>
          <w:sz w:val="11"/>
          <w:szCs w:val="11"/>
        </w:rPr>
      </w:pPr>
    </w:p>
    <w:p w14:paraId="440E62CD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4. Qualitative item analysis typically involves: </w:t>
      </w:r>
    </w:p>
    <w:p w14:paraId="76F13E24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Verbal methods (e.g., think-aloud protocols) to explore how items function. </w:t>
      </w:r>
    </w:p>
    <w:p w14:paraId="1FE9EBF5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Using statistical indices like difficulty and discrimination. </w:t>
      </w:r>
    </w:p>
    <w:p w14:paraId="6C0DD9A9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Automated scoring through computer algorithms. </w:t>
      </w:r>
    </w:p>
    <w:p w14:paraId="6A64296B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Grouping items into categorical scores.</w:t>
      </w:r>
    </w:p>
    <w:p w14:paraId="1F95E5D5" w14:textId="77777777" w:rsidR="00147070" w:rsidRPr="00DF7A7C" w:rsidRDefault="00147070">
      <w:pPr>
        <w:widowControl/>
        <w:jc w:val="both"/>
        <w:rPr>
          <w:rFonts w:ascii="Abadi" w:eastAsia="Abadi" w:hAnsi="Abadi" w:cs="Abadi"/>
          <w:sz w:val="11"/>
          <w:szCs w:val="11"/>
        </w:rPr>
      </w:pPr>
    </w:p>
    <w:p w14:paraId="549EEECD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5. A psychologist uses an online platform that isn’t compliant with current security standards to store client records. What is the most ethical action? </w:t>
      </w:r>
    </w:p>
    <w:p w14:paraId="703C00D1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Continue using the platform because it is convenient. </w:t>
      </w:r>
    </w:p>
    <w:p w14:paraId="48F843AB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Transition immediately to a platform that meets or exceeds data security guidelines. </w:t>
      </w:r>
    </w:p>
    <w:p w14:paraId="7748C69E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Limit record keeping to non-sensitive data only. </w:t>
      </w:r>
    </w:p>
    <w:p w14:paraId="3DF890E3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Regularly back up the data as a substitute for enhanced security.</w:t>
      </w:r>
    </w:p>
    <w:p w14:paraId="03DB271D" w14:textId="77777777" w:rsidR="00147070" w:rsidRPr="00DF7A7C" w:rsidRDefault="00147070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0978446D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6. A new client divulges information regarding a past criminal act during therapy. What is the psychologist’s best course of action? </w:t>
      </w:r>
    </w:p>
    <w:p w14:paraId="65E5C89C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Discuss the disclosure with the client and consult relevant ethical and legal guidelines before acting. </w:t>
      </w:r>
      <w:r w:rsidRPr="00DF7A7C">
        <w:rPr>
          <w:rFonts w:ascii="Abadi" w:eastAsia="Abadi" w:hAnsi="Abadi" w:cs="Abadi"/>
          <w:sz w:val="21"/>
          <w:szCs w:val="21"/>
        </w:rPr>
        <w:tab/>
      </w:r>
    </w:p>
    <w:p w14:paraId="3B4DFFA9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Immediately report the past crime to law enforcement. </w:t>
      </w:r>
    </w:p>
    <w:p w14:paraId="3A55BAF4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Ignore the disclosure, considering it irrelevant to current therapy. </w:t>
      </w:r>
    </w:p>
    <w:p w14:paraId="05F20433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Share the information with peers for advice without the client’s consent.</w:t>
      </w:r>
    </w:p>
    <w:p w14:paraId="3097DF09" w14:textId="77777777" w:rsidR="00147070" w:rsidRPr="00DF7A7C" w:rsidRDefault="00147070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4D543330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7. A psychologist is requested to act as an expert witness in a civil suit involving a former client. What is ethically required when providing testimony? </w:t>
      </w:r>
    </w:p>
    <w:p w14:paraId="323C86E3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Reveal all session details to support the legal case. </w:t>
      </w:r>
    </w:p>
    <w:p w14:paraId="570F931F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Limit testimony to information for which prior informed consent exists and protects overall confidentiality. </w:t>
      </w:r>
    </w:p>
    <w:p w14:paraId="0B8BF23E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Alter session records to better support the case presentation. </w:t>
      </w:r>
    </w:p>
    <w:p w14:paraId="12D8F02B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Withhold all information to preserve client confidentiality, regardless of legal processes.</w:t>
      </w:r>
    </w:p>
    <w:p w14:paraId="27826B94" w14:textId="77777777" w:rsidR="00147070" w:rsidRPr="00DF7A7C" w:rsidRDefault="00147070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5165CAF5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8. An acceptable (optimal) value for the item discrimination index is generally: </w:t>
      </w:r>
    </w:p>
    <w:p w14:paraId="4927E9B4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0.1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0.3 or above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0.5 or below     D. Any negative value indicates a good item</w:t>
      </w:r>
    </w:p>
    <w:p w14:paraId="1B3D69EC" w14:textId="77777777" w:rsidR="00147070" w:rsidRPr="00DF7A7C" w:rsidRDefault="00147070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1E1539CF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9. An adolescent client explicitly asks that session details remain confidential, yet a parent requests a detailed report. What should the psychologist do? </w:t>
      </w:r>
    </w:p>
    <w:p w14:paraId="2F578115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Provide full disclosure, as the parent is the legal guardian. </w:t>
      </w:r>
      <w:r w:rsidRPr="00DF7A7C">
        <w:rPr>
          <w:rFonts w:ascii="Abadi" w:eastAsia="Abadi" w:hAnsi="Abadi" w:cs="Abadi"/>
          <w:sz w:val="21"/>
          <w:szCs w:val="21"/>
        </w:rPr>
        <w:tab/>
      </w:r>
    </w:p>
    <w:p w14:paraId="4AFFD606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Maintain the adolescent’s confidentiality and explain the boundaries, unless safety concerns dictate otherwise. </w:t>
      </w:r>
    </w:p>
    <w:p w14:paraId="53C28463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Withhold all information from both parties. </w:t>
      </w:r>
    </w:p>
    <w:p w14:paraId="685DAC7E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lastRenderedPageBreak/>
        <w:t>D. Modify the treatment approach to accommodate parental oversight.</w:t>
      </w:r>
    </w:p>
    <w:p w14:paraId="6CAF5881" w14:textId="77777777" w:rsidR="00147070" w:rsidRPr="00DF7A7C" w:rsidRDefault="00147070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1DE33AEF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10. After several sessions, a client presents a valuable gift as a token of appreciation. How should the psychologist proceed? </w:t>
      </w:r>
    </w:p>
    <w:p w14:paraId="3158B638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Accept the gift only if it is of minimal monetary value and does not influence professional judgment. </w:t>
      </w:r>
    </w:p>
    <w:p w14:paraId="3353628E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Accept the gift without question to honor the client’s gesture. </w:t>
      </w:r>
    </w:p>
    <w:p w14:paraId="20F89DC1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Politely decline the gift to maintain strict boundaries. </w:t>
      </w:r>
    </w:p>
    <w:p w14:paraId="7CC8C97B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Accept and then donate the gift to a charitable organization.</w:t>
      </w:r>
    </w:p>
    <w:p w14:paraId="3DE661C1" w14:textId="77777777" w:rsidR="00147070" w:rsidRPr="00DF7A7C" w:rsidRDefault="00147070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4A40FC82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11. A supervisor requests full session notes from a supervisee’s client, but the client did not consent to such detailed disclosure. What is the appropriate response? </w:t>
      </w:r>
    </w:p>
    <w:p w14:paraId="3A23E76F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Provide the complete notes since supervision is a professional necessity. </w:t>
      </w:r>
    </w:p>
    <w:p w14:paraId="0E726FDC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Deny any supervision assistance to protect client confidentiality. </w:t>
      </w:r>
    </w:p>
    <w:p w14:paraId="5739F8ED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Seek retroactive consent from the client before sharing any information.</w:t>
      </w:r>
    </w:p>
    <w:p w14:paraId="660F8A2A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D. Offer a detailed summary that excludes identifying information while preserving confidentiality. </w:t>
      </w:r>
    </w:p>
    <w:p w14:paraId="7D3466F0" w14:textId="77777777" w:rsidR="00147070" w:rsidRPr="00DF7A7C" w:rsidRDefault="00147070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5E5E04CA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12. Which type of projective test involves individuals creating narratives or stories in response to ambiguous prompts?</w:t>
      </w:r>
    </w:p>
    <w:p w14:paraId="57EAA01C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Completion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Creation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Expression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Construction</w:t>
      </w:r>
    </w:p>
    <w:p w14:paraId="5F0D2D22" w14:textId="77777777" w:rsidR="00147070" w:rsidRPr="00DF7A7C" w:rsidRDefault="00147070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17895ED3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13. Which of the following is a key criticism of the Wechsler tests?</w:t>
      </w:r>
    </w:p>
    <w:p w14:paraId="0C078698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They lack reliability and validity</w:t>
      </w:r>
    </w:p>
    <w:p w14:paraId="17C322B4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They focus solely on IQ scores</w:t>
      </w:r>
    </w:p>
    <w:p w14:paraId="341710AF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They may favor individuals from certain cultural or linguistic backgrounds</w:t>
      </w:r>
    </w:p>
    <w:p w14:paraId="73E7D360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They are unsuitable for clinical diagnosis</w:t>
      </w:r>
    </w:p>
    <w:p w14:paraId="1FA506DC" w14:textId="77777777" w:rsidR="00147070" w:rsidRPr="00DF7A7C" w:rsidRDefault="00147070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1904D880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14. Psychometric tests are highly structured, while projective tests use statistical scoring</w:t>
      </w:r>
    </w:p>
    <w:p w14:paraId="69F27147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First statement TRUE, Second statement FALSE</w:t>
      </w:r>
      <w:r w:rsidRPr="00DF7A7C">
        <w:rPr>
          <w:rFonts w:ascii="Abadi" w:eastAsia="Abadi" w:hAnsi="Abadi" w:cs="Abadi"/>
          <w:sz w:val="21"/>
          <w:szCs w:val="21"/>
        </w:rPr>
        <w:tab/>
        <w:t>B. Both FALSE</w:t>
      </w:r>
    </w:p>
    <w:p w14:paraId="14F09546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Both TRUE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Second statement FALSE, Second statement TRUE</w:t>
      </w:r>
    </w:p>
    <w:p w14:paraId="6C9B6828" w14:textId="77777777" w:rsidR="00147070" w:rsidRPr="00DF7A7C" w:rsidRDefault="0014707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20F7BC8C" w14:textId="77777777" w:rsidR="00147070" w:rsidRPr="00DF7A7C" w:rsidRDefault="00000000">
      <w:pPr>
        <w:widowControl/>
        <w:tabs>
          <w:tab w:val="left" w:pos="425"/>
          <w:tab w:val="left" w:pos="840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15. To assess quickness and accuracy within a limited time it talks about POWER test. To measure the depth of knowledge and reasoning ability it talks about SPEED test</w:t>
      </w:r>
    </w:p>
    <w:p w14:paraId="5B08FDA1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First statement TRUE, Second statement FALSE</w:t>
      </w:r>
      <w:r w:rsidRPr="00DF7A7C">
        <w:rPr>
          <w:rFonts w:ascii="Abadi" w:eastAsia="Abadi" w:hAnsi="Abadi" w:cs="Abadi"/>
          <w:sz w:val="21"/>
          <w:szCs w:val="21"/>
        </w:rPr>
        <w:tab/>
        <w:t>B. Both FALSE</w:t>
      </w:r>
    </w:p>
    <w:p w14:paraId="02F7013A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Both TRUE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Second statement FALSE, Second statement TRUE</w:t>
      </w:r>
    </w:p>
    <w:p w14:paraId="58F6CB96" w14:textId="77777777" w:rsidR="00147070" w:rsidRPr="00DF7A7C" w:rsidRDefault="0014707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0EED1835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16. The following is NOT a limitation of the Raven's Progressive Matrices (RPM), EXCEPT.</w:t>
      </w:r>
    </w:p>
    <w:p w14:paraId="38C66426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It focuses solely on abstract reasoning</w:t>
      </w:r>
      <w:r w:rsidRPr="00DF7A7C">
        <w:rPr>
          <w:rFonts w:ascii="Abadi" w:eastAsia="Abadi" w:hAnsi="Abadi" w:cs="Abadi"/>
          <w:sz w:val="21"/>
          <w:szCs w:val="21"/>
        </w:rPr>
        <w:tab/>
        <w:t>B. It is suitable for individuals with communication challenges</w:t>
      </w:r>
    </w:p>
    <w:p w14:paraId="2DFCD6CE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It promotes cultural fairness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It does not require verbal instructions and administration</w:t>
      </w:r>
    </w:p>
    <w:p w14:paraId="57C95DDF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3232753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17. In a normal distribution, approximately what percentage of data falls within one standard deviation from the mean? </w:t>
      </w:r>
    </w:p>
    <w:p w14:paraId="56A889E5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50%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68%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C. 95% </w:t>
      </w:r>
      <w:r w:rsidRPr="00DF7A7C">
        <w:rPr>
          <w:rFonts w:ascii="Abadi" w:eastAsia="Abadi" w:hAnsi="Abadi" w:cs="Abadi"/>
          <w:sz w:val="21"/>
          <w:szCs w:val="21"/>
        </w:rPr>
        <w:tab/>
        <w:t>D. 99%</w:t>
      </w:r>
    </w:p>
    <w:p w14:paraId="1ABF01DE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CB755CD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18. Predictive validity is a type of content validity. Face validity is considered logical and statistical. </w:t>
      </w:r>
    </w:p>
    <w:p w14:paraId="10635D23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Both True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Neither Both True</w:t>
      </w:r>
      <w:r w:rsidRPr="00DF7A7C">
        <w:rPr>
          <w:rFonts w:ascii="Abadi" w:eastAsia="Abadi" w:hAnsi="Abadi" w:cs="Abadi"/>
          <w:sz w:val="21"/>
          <w:szCs w:val="21"/>
        </w:rPr>
        <w:tab/>
        <w:t>C. First True, Latter False</w:t>
      </w:r>
      <w:r w:rsidRPr="00DF7A7C">
        <w:rPr>
          <w:rFonts w:ascii="Abadi" w:eastAsia="Abadi" w:hAnsi="Abadi" w:cs="Abadi"/>
          <w:sz w:val="21"/>
          <w:szCs w:val="21"/>
        </w:rPr>
        <w:tab/>
        <w:t>D. First False, Latter True</w:t>
      </w:r>
    </w:p>
    <w:p w14:paraId="4EF8BC04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3"/>
          <w:szCs w:val="13"/>
        </w:rPr>
      </w:pPr>
    </w:p>
    <w:p w14:paraId="3751B70D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19. The Spearman rank correlation is used for ordinal data, while Pearson's r is used mostly for interval data.</w:t>
      </w:r>
    </w:p>
    <w:p w14:paraId="54E84025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Both True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Neither Both True</w:t>
      </w:r>
      <w:r w:rsidRPr="00DF7A7C">
        <w:rPr>
          <w:rFonts w:ascii="Abadi" w:eastAsia="Abadi" w:hAnsi="Abadi" w:cs="Abadi"/>
          <w:sz w:val="21"/>
          <w:szCs w:val="21"/>
        </w:rPr>
        <w:tab/>
        <w:t>C. First True, Latter False</w:t>
      </w:r>
      <w:r w:rsidRPr="00DF7A7C">
        <w:rPr>
          <w:rFonts w:ascii="Abadi" w:eastAsia="Abadi" w:hAnsi="Abadi" w:cs="Abadi"/>
          <w:sz w:val="21"/>
          <w:szCs w:val="21"/>
        </w:rPr>
        <w:tab/>
        <w:t>D. First False, Latter True</w:t>
      </w:r>
    </w:p>
    <w:p w14:paraId="6CF19DC9" w14:textId="77777777" w:rsidR="00147070" w:rsidRPr="00DF7A7C" w:rsidRDefault="0014707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0C3F19C4" w14:textId="77777777" w:rsidR="00147070" w:rsidRPr="00DF7A7C" w:rsidRDefault="00000000">
      <w:pPr>
        <w:widowControl/>
        <w:tabs>
          <w:tab w:val="left" w:pos="425"/>
          <w:tab w:val="left" w:pos="84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20. In a group therapy session, one member asks the psychologist to guarantee that everything said will remain confidential among the participants. How should the psychologist respond? </w:t>
      </w:r>
    </w:p>
    <w:p w14:paraId="6BCC1D56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Assure absolute confidentiality from all parties. </w:t>
      </w:r>
    </w:p>
    <w:p w14:paraId="108E61BC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Explain the nature and limits of confidentiality in a group setting and encourage members to respect each other’s privacy. </w:t>
      </w:r>
    </w:p>
    <w:p w14:paraId="41481594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Promise confidentiality only to the requesting member. </w:t>
      </w:r>
    </w:p>
    <w:p w14:paraId="0570B605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Refuse to allow any personal sharing during group sessions.</w:t>
      </w:r>
    </w:p>
    <w:p w14:paraId="50039CD5" w14:textId="77777777" w:rsidR="00147070" w:rsidRPr="00DF7A7C" w:rsidRDefault="0014707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11"/>
          <w:szCs w:val="11"/>
        </w:rPr>
      </w:pPr>
    </w:p>
    <w:p w14:paraId="35A46801" w14:textId="77777777" w:rsidR="00147070" w:rsidRPr="00DF7A7C" w:rsidRDefault="00000000">
      <w:pPr>
        <w:widowControl/>
        <w:tabs>
          <w:tab w:val="left" w:pos="425"/>
          <w:tab w:val="left" w:pos="84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21. A psychologist considers revealing personal anecdotes to build rapport with a client. According to ethical guidelines, what is recommended regarding self-disclosure? </w:t>
      </w:r>
    </w:p>
    <w:p w14:paraId="7F36B2EB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Self-disclosure should be minimal and carefully considered to ensure it benefits the client’s progress. </w:t>
      </w:r>
    </w:p>
    <w:p w14:paraId="707AE94A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Self-disclosure should be used freely if it fosters rapport. </w:t>
      </w:r>
    </w:p>
    <w:p w14:paraId="3654A8C1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Avoid any self-disclosure under all circumstances. </w:t>
      </w:r>
    </w:p>
    <w:p w14:paraId="68DACB1A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Use extensive self-disclosure to humanize the therapy experience.</w:t>
      </w:r>
    </w:p>
    <w:p w14:paraId="2CAEA03A" w14:textId="77777777" w:rsidR="00147070" w:rsidRPr="00DF7A7C" w:rsidRDefault="0014707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11"/>
          <w:szCs w:val="11"/>
        </w:rPr>
      </w:pPr>
    </w:p>
    <w:p w14:paraId="4245AD9B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22. The “ceiling effect” occurs when: </w:t>
      </w:r>
    </w:p>
    <w:p w14:paraId="0621F9AA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Test performance is normally distributed. </w:t>
      </w:r>
    </w:p>
    <w:p w14:paraId="6073A6E1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The administration setting has a physical low ceiling. </w:t>
      </w:r>
    </w:p>
    <w:p w14:paraId="4FD5E173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High-performing individuals are not adequately differentiated because items are too easy. </w:t>
      </w:r>
    </w:p>
    <w:p w14:paraId="5B36DF34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Test items are too challenging for the majority.</w:t>
      </w:r>
    </w:p>
    <w:p w14:paraId="631DB357" w14:textId="77777777" w:rsidR="00147070" w:rsidRPr="00DF7A7C" w:rsidRDefault="0014707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11"/>
          <w:szCs w:val="11"/>
        </w:rPr>
      </w:pPr>
    </w:p>
    <w:p w14:paraId="05760E90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23. Reliability refers to: </w:t>
      </w:r>
    </w:p>
    <w:p w14:paraId="1D196AC1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The consistency of a test over time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The validity of a test across settings </w:t>
      </w:r>
    </w:p>
    <w:p w14:paraId="732129AE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lastRenderedPageBreak/>
        <w:t>C. The fairness of a test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D. The correlation between variables </w:t>
      </w:r>
    </w:p>
    <w:p w14:paraId="5A48E18F" w14:textId="77777777" w:rsidR="00147070" w:rsidRPr="00DF7A7C" w:rsidRDefault="0014707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390213A0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24. Which type of validity examines whether a test measures the intended construct?</w:t>
      </w:r>
    </w:p>
    <w:p w14:paraId="1FB7B173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Content validity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Criterion validity </w:t>
      </w:r>
      <w:r w:rsidRPr="00DF7A7C">
        <w:rPr>
          <w:rFonts w:ascii="Abadi" w:eastAsia="Abadi" w:hAnsi="Abadi" w:cs="Abadi"/>
          <w:sz w:val="21"/>
          <w:szCs w:val="21"/>
        </w:rPr>
        <w:tab/>
        <w:t xml:space="preserve">C. Construct validity </w:t>
      </w:r>
      <w:r w:rsidRPr="00DF7A7C">
        <w:rPr>
          <w:rFonts w:ascii="Abadi" w:eastAsia="Abadi" w:hAnsi="Abadi" w:cs="Abadi"/>
          <w:sz w:val="21"/>
          <w:szCs w:val="21"/>
        </w:rPr>
        <w:tab/>
        <w:t>D. Predictive validity</w:t>
      </w:r>
    </w:p>
    <w:p w14:paraId="651F57D3" w14:textId="77777777" w:rsidR="00147070" w:rsidRPr="00DF7A7C" w:rsidRDefault="00147070">
      <w:pPr>
        <w:widowControl/>
        <w:rPr>
          <w:rFonts w:ascii="Abadi" w:eastAsia="Abadi" w:hAnsi="Abadi" w:cs="Abadi"/>
          <w:sz w:val="11"/>
          <w:szCs w:val="11"/>
        </w:rPr>
      </w:pPr>
    </w:p>
    <w:p w14:paraId="7E792BB1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25. The standard deviation is a measure of: </w:t>
      </w:r>
    </w:p>
    <w:p w14:paraId="098E10AD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Central tendency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Variability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Reliability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D. Normality </w:t>
      </w:r>
    </w:p>
    <w:p w14:paraId="2A227B90" w14:textId="77777777" w:rsidR="00147070" w:rsidRPr="00DF7A7C" w:rsidRDefault="0014707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07EB1E6E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26. A z-score represents: </w:t>
      </w:r>
    </w:p>
    <w:p w14:paraId="61FB10A4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The mean score of a data set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The standard deviation of a score </w:t>
      </w:r>
    </w:p>
    <w:p w14:paraId="77BA43A2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The number of standard deviations a score is from the mean  D. The correlation between two variables </w:t>
      </w:r>
    </w:p>
    <w:p w14:paraId="3FC198CF" w14:textId="77777777" w:rsidR="00147070" w:rsidRPr="00DF7A7C" w:rsidRDefault="0014707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011019E4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27. Test-retest reliability is best used to measure: </w:t>
      </w:r>
    </w:p>
    <w:p w14:paraId="61BDE763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Internal consistency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Temporal stability </w:t>
      </w:r>
      <w:r w:rsidRPr="00DF7A7C">
        <w:rPr>
          <w:rFonts w:ascii="Abadi" w:eastAsia="Abadi" w:hAnsi="Abadi" w:cs="Abadi"/>
          <w:sz w:val="21"/>
          <w:szCs w:val="21"/>
        </w:rPr>
        <w:tab/>
        <w:t xml:space="preserve">C. Inter-rater agreement D. Face validity </w:t>
      </w:r>
    </w:p>
    <w:p w14:paraId="4D62BD92" w14:textId="77777777" w:rsidR="00147070" w:rsidRPr="00DF7A7C" w:rsidRDefault="0014707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600F71F7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28. What does 'Fluid Reasoning' refer to in the Stanford Binet Intelligence Scale, 5th edition (SB5)?</w:t>
      </w:r>
    </w:p>
    <w:p w14:paraId="4B93E819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The ability to solve problems using acquired knowledge</w:t>
      </w:r>
    </w:p>
    <w:p w14:paraId="043BD8FC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The ability to solve novel problems without relying on prior knowledge</w:t>
      </w:r>
    </w:p>
    <w:p w14:paraId="06FFDD1E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The ability to recall information quickly</w:t>
      </w:r>
    </w:p>
    <w:p w14:paraId="20D289C3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The ability to process information at high speed</w:t>
      </w:r>
    </w:p>
    <w:p w14:paraId="47FBCAB7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19CB64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29. Which of the following is an example of a task measuring 'Quantitative Reasoning' in the SB5?</w:t>
      </w:r>
    </w:p>
    <w:p w14:paraId="1408CB69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color w:val="000000"/>
          <w:sz w:val="21"/>
          <w:szCs w:val="21"/>
        </w:rPr>
        <w:t>A. Solving arithmetic problems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</w:t>
      </w:r>
      <w:r w:rsidRPr="00DF7A7C">
        <w:rPr>
          <w:rFonts w:ascii="Abadi" w:eastAsia="Abadi" w:hAnsi="Abadi" w:cs="Abadi"/>
          <w:color w:val="000000"/>
          <w:sz w:val="21"/>
          <w:szCs w:val="21"/>
        </w:rPr>
        <w:t>Identifying patterns in shapes</w:t>
      </w:r>
    </w:p>
    <w:p w14:paraId="30702EEC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color w:val="000000"/>
          <w:sz w:val="21"/>
          <w:szCs w:val="21"/>
        </w:rPr>
        <w:t>C. Recalling a sequence of numbers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D. </w:t>
      </w:r>
      <w:r w:rsidRPr="00DF7A7C">
        <w:rPr>
          <w:rFonts w:ascii="Abadi" w:eastAsia="Abadi" w:hAnsi="Abadi" w:cs="Abadi"/>
          <w:color w:val="000000"/>
          <w:sz w:val="21"/>
          <w:szCs w:val="21"/>
        </w:rPr>
        <w:t>Matching words to their definitions</w:t>
      </w:r>
    </w:p>
    <w:p w14:paraId="5AC4DAEA" w14:textId="77777777" w:rsidR="00147070" w:rsidRPr="00DF7A7C" w:rsidRDefault="00147070">
      <w:pPr>
        <w:widowControl/>
        <w:rPr>
          <w:rFonts w:ascii="Abadi" w:eastAsia="Abadi" w:hAnsi="Abadi" w:cs="Abadi"/>
          <w:sz w:val="11"/>
          <w:szCs w:val="11"/>
        </w:rPr>
      </w:pPr>
    </w:p>
    <w:p w14:paraId="4D0F3247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30. What is the primary purpose of validity scales in the MMPI?</w:t>
      </w:r>
    </w:p>
    <w:p w14:paraId="5B089D84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color w:val="000000"/>
          <w:sz w:val="21"/>
          <w:szCs w:val="21"/>
        </w:rPr>
        <w:t>A. To measure psychometric soundness of the test</w:t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</w:t>
      </w:r>
      <w:r w:rsidRPr="00DF7A7C">
        <w:rPr>
          <w:rFonts w:ascii="Abadi" w:eastAsia="Abadi" w:hAnsi="Abadi" w:cs="Abadi"/>
          <w:color w:val="000000"/>
          <w:sz w:val="21"/>
          <w:szCs w:val="21"/>
        </w:rPr>
        <w:t>To detect response biases</w:t>
      </w:r>
    </w:p>
    <w:p w14:paraId="748FB4FB" w14:textId="77777777" w:rsidR="00147070" w:rsidRPr="00DF7A7C" w:rsidRDefault="00000000">
      <w:pPr>
        <w:widowControl/>
        <w:rPr>
          <w:rFonts w:ascii="Abadi" w:eastAsia="Abadi" w:hAnsi="Abadi" w:cs="Abadi"/>
          <w:color w:val="000000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</w:t>
      </w:r>
      <w:r w:rsidRPr="00DF7A7C">
        <w:rPr>
          <w:rFonts w:ascii="Abadi" w:eastAsia="Abadi" w:hAnsi="Abadi" w:cs="Abadi"/>
          <w:color w:val="000000"/>
          <w:sz w:val="21"/>
          <w:szCs w:val="21"/>
        </w:rPr>
        <w:t>To assess emotional intelligence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D. </w:t>
      </w:r>
      <w:r w:rsidRPr="00DF7A7C">
        <w:rPr>
          <w:rFonts w:ascii="Abadi" w:eastAsia="Abadi" w:hAnsi="Abadi" w:cs="Abadi"/>
          <w:color w:val="000000"/>
          <w:sz w:val="21"/>
          <w:szCs w:val="21"/>
        </w:rPr>
        <w:t>To evaluate cognitive abilities </w:t>
      </w:r>
    </w:p>
    <w:p w14:paraId="481EEDD4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596C664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31. A common limitation of the Likert Scale is that it: </w:t>
      </w:r>
    </w:p>
    <w:p w14:paraId="6445C524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Assumes equal spacing between response options, which may not be accurate. </w:t>
      </w:r>
    </w:p>
    <w:p w14:paraId="63A8D59C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Provides too many response options that confuse examinees. </w:t>
      </w:r>
    </w:p>
    <w:p w14:paraId="5F17B236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Produces only nominal data. </w:t>
      </w:r>
    </w:p>
    <w:p w14:paraId="2B1CBB14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Is difficult to administer in survey research.</w:t>
      </w:r>
    </w:p>
    <w:p w14:paraId="0841B29B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3"/>
          <w:szCs w:val="13"/>
        </w:rPr>
      </w:pPr>
    </w:p>
    <w:p w14:paraId="5B6D8A98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32. A psychologist learns that a colleague may be engaging in behaviors that contravene APA ethical standards. What is the most ethically appropriate action? </w:t>
      </w:r>
    </w:p>
    <w:p w14:paraId="146AE275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Ignore the issue since it does not directly affect one’s own practice.</w:t>
      </w:r>
    </w:p>
    <w:p w14:paraId="637E51EF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Confront the colleague informally without following any formal procedure. </w:t>
      </w:r>
    </w:p>
    <w:p w14:paraId="001A16D8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Report the suspected ethical violation to the appropriate professional ethics committee or governing body following established procedures. </w:t>
      </w:r>
    </w:p>
    <w:p w14:paraId="03EB07DB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Publicly expose the violation to warn potential clients.</w:t>
      </w:r>
    </w:p>
    <w:p w14:paraId="6A99168D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3"/>
          <w:szCs w:val="13"/>
        </w:rPr>
      </w:pPr>
    </w:p>
    <w:p w14:paraId="0E031E11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33. A researcher is using NEO-PI to study workplace performance. Which factor is mostly likely to predict job success?</w:t>
      </w:r>
    </w:p>
    <w:p w14:paraId="28A522A8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Agreeableness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Extraversion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Conscientiousness</w:t>
      </w:r>
      <w:r w:rsidRPr="00DF7A7C">
        <w:rPr>
          <w:rFonts w:ascii="Abadi" w:eastAsia="Abadi" w:hAnsi="Abadi" w:cs="Abadi"/>
          <w:sz w:val="21"/>
          <w:szCs w:val="21"/>
        </w:rPr>
        <w:tab/>
        <w:t xml:space="preserve">D. Openness </w:t>
      </w:r>
    </w:p>
    <w:p w14:paraId="622F4E83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4BE3DC5E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34. The SB5 in educational settings is used for identifying gifted students, whereas its application in clinical settings focuses on diagnosing intellectual disabilities.</w:t>
      </w:r>
    </w:p>
    <w:p w14:paraId="7F89E7BF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First statement TRUE, Second statement FALSE</w:t>
      </w:r>
      <w:r w:rsidRPr="00DF7A7C">
        <w:rPr>
          <w:rFonts w:ascii="Abadi" w:eastAsia="Abadi" w:hAnsi="Abadi" w:cs="Abadi"/>
          <w:sz w:val="21"/>
          <w:szCs w:val="21"/>
        </w:rPr>
        <w:tab/>
        <w:t>B. Both FALSE</w:t>
      </w:r>
    </w:p>
    <w:p w14:paraId="688C9647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Both TRUE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Second statement FALSE, Second statement TRUE</w:t>
      </w:r>
    </w:p>
    <w:p w14:paraId="746E006D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3B133F3F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35. Which of the following is practical application of the MCMI in forensic psychology?</w:t>
      </w:r>
    </w:p>
    <w:p w14:paraId="6C6E321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Evaluating cognitive abilities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Assessing personality disorders in criminal offenders</w:t>
      </w:r>
    </w:p>
    <w:p w14:paraId="5A83C2BD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Measuring emotional intelligence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Identifying gifted individuals</w:t>
      </w:r>
    </w:p>
    <w:p w14:paraId="0BD2C393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FA59BFF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36. Which of the following traits measured by the 16PF would be most relevant for assessing creativity in an individual?</w:t>
      </w:r>
    </w:p>
    <w:p w14:paraId="7F5E44F3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Warmth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Abstractedness</w:t>
      </w:r>
      <w:r w:rsidRPr="00DF7A7C">
        <w:rPr>
          <w:rFonts w:ascii="Abadi" w:eastAsia="Abadi" w:hAnsi="Abadi" w:cs="Abadi"/>
          <w:sz w:val="21"/>
          <w:szCs w:val="21"/>
        </w:rPr>
        <w:tab/>
        <w:t>C. Aesthetic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Sensitivity</w:t>
      </w:r>
    </w:p>
    <w:p w14:paraId="5E880AC6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412285F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37. A manager uses the NEO PI to improve team dynamics. Which favor would be most relevant for assessing interpersonal relationships?</w:t>
      </w:r>
    </w:p>
    <w:p w14:paraId="67A38134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Extraversion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Agreeableness</w:t>
      </w:r>
      <w:r w:rsidRPr="00DF7A7C">
        <w:rPr>
          <w:rFonts w:ascii="Abadi" w:eastAsia="Abadi" w:hAnsi="Abadi" w:cs="Abadi"/>
          <w:sz w:val="21"/>
          <w:szCs w:val="21"/>
        </w:rPr>
        <w:tab/>
        <w:t>C. Conscientiousness</w:t>
      </w:r>
      <w:r w:rsidRPr="00DF7A7C">
        <w:rPr>
          <w:rFonts w:ascii="Abadi" w:eastAsia="Abadi" w:hAnsi="Abadi" w:cs="Abadi"/>
          <w:sz w:val="21"/>
          <w:szCs w:val="21"/>
        </w:rPr>
        <w:tab/>
        <w:t>D. Openness</w:t>
      </w:r>
    </w:p>
    <w:p w14:paraId="06A086AE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75B6C1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38. Which of the following is a key limitation of the Stanford-Binet Intelligence Scales, Fifth Edition (SB5)?</w:t>
      </w:r>
    </w:p>
    <w:p w14:paraId="694DC47B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Culture bias in certain subtests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Lengthy administration time for younger children</w:t>
      </w:r>
    </w:p>
    <w:p w14:paraId="677789A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Limited scope beyond IQ assessment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Requires advanced qualifications for administration</w:t>
      </w:r>
    </w:p>
    <w:p w14:paraId="6FE7FBB8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31B0A2F4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39. What is the primary advantage of the Test of Nonverbal Intelligence (TONI-4) over other intelligence tests? </w:t>
      </w:r>
    </w:p>
    <w:p w14:paraId="60682DB3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It is completely language-free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It provides comprehensive view of Intelligence</w:t>
      </w:r>
    </w:p>
    <w:p w14:paraId="17AE1BAC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It evaluates verbal and nonverbal reasoning equally</w:t>
      </w:r>
      <w:r w:rsidRPr="00DF7A7C">
        <w:rPr>
          <w:rFonts w:ascii="Abadi" w:eastAsia="Abadi" w:hAnsi="Abadi" w:cs="Abadi"/>
          <w:sz w:val="21"/>
          <w:szCs w:val="21"/>
        </w:rPr>
        <w:tab/>
        <w:t xml:space="preserve">D. It is suitable got individuals with physical impairments </w:t>
      </w:r>
    </w:p>
    <w:p w14:paraId="0D6861B1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78786C5C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40. A researcher is testing whether a new teaching method improves scores. What is the independent variable? </w:t>
      </w:r>
    </w:p>
    <w:p w14:paraId="3EE1F3F1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lastRenderedPageBreak/>
        <w:t xml:space="preserve">A. Test scores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Teaching method</w:t>
      </w:r>
      <w:r w:rsidRPr="00DF7A7C">
        <w:rPr>
          <w:rFonts w:ascii="Abadi" w:eastAsia="Abadi" w:hAnsi="Abadi" w:cs="Abadi"/>
          <w:sz w:val="21"/>
          <w:szCs w:val="21"/>
        </w:rPr>
        <w:tab/>
        <w:t xml:space="preserve">C. The students </w:t>
      </w:r>
      <w:r w:rsidRPr="00DF7A7C">
        <w:rPr>
          <w:rFonts w:ascii="Abadi" w:eastAsia="Abadi" w:hAnsi="Abadi" w:cs="Abadi"/>
          <w:sz w:val="21"/>
          <w:szCs w:val="21"/>
        </w:rPr>
        <w:tab/>
        <w:t xml:space="preserve">D. The classroom setting </w:t>
      </w:r>
    </w:p>
    <w:p w14:paraId="7D583B64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3CEB592C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41. Which graph best represents the distribution of a single continuous variable? </w:t>
      </w:r>
    </w:p>
    <w:p w14:paraId="2BC8D1C4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Bar chart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Histogram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Scatterplot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D. Pie chart </w:t>
      </w:r>
    </w:p>
    <w:p w14:paraId="52240B71" w14:textId="77777777" w:rsidR="00147070" w:rsidRPr="00DF7A7C" w:rsidRDefault="0014707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4BD7D394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42. A correlation coefficient of 0 indicates: </w:t>
      </w:r>
    </w:p>
    <w:p w14:paraId="31DCB354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A strong relationship </w:t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No relationship </w:t>
      </w:r>
      <w:r w:rsidRPr="00DF7A7C">
        <w:rPr>
          <w:rFonts w:ascii="Abadi" w:eastAsia="Abadi" w:hAnsi="Abadi" w:cs="Abadi"/>
          <w:sz w:val="21"/>
          <w:szCs w:val="21"/>
        </w:rPr>
        <w:tab/>
        <w:t xml:space="preserve">C. A negative relationship   D. A positive relationship </w:t>
      </w:r>
    </w:p>
    <w:p w14:paraId="7AD859D4" w14:textId="77777777" w:rsidR="00147070" w:rsidRPr="00DF7A7C" w:rsidRDefault="0014707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58FB22AF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43. The primary goal of exploratory factor analysis (EFA) is to: </w:t>
      </w:r>
    </w:p>
    <w:p w14:paraId="356E7967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Confirm existing theoretical models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Identify underlying constructs in data </w:t>
      </w:r>
    </w:p>
    <w:p w14:paraId="6A34387C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Test for normality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D. Predict outcomes </w:t>
      </w:r>
    </w:p>
    <w:p w14:paraId="7067E59B" w14:textId="77777777" w:rsidR="00147070" w:rsidRPr="00DF7A7C" w:rsidRDefault="0014707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5CE04F1D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44. Which type of scale includes an absolute zero point?  </w:t>
      </w:r>
    </w:p>
    <w:p w14:paraId="2447E347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Nominal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Ordinal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C. Interval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Ratio</w:t>
      </w:r>
    </w:p>
    <w:p w14:paraId="74E6E92A" w14:textId="77777777" w:rsidR="00147070" w:rsidRPr="00DF7A7C" w:rsidRDefault="0014707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598BF04F" w14:textId="77777777" w:rsidR="00147070" w:rsidRPr="00DF7A7C" w:rsidRDefault="00000000">
      <w:pPr>
        <w:widowControl/>
        <w:tabs>
          <w:tab w:val="left" w:pos="425"/>
          <w:tab w:val="left" w:pos="840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45. While giving a seminar on mental health, a psychologist presents a case study that was intended to be anonymous but inadvertently includes details that might identify the client. What should she do? </w:t>
      </w:r>
    </w:p>
    <w:p w14:paraId="688EF0DF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Defend the presentation since the case was largely anonymized. </w:t>
      </w:r>
    </w:p>
    <w:p w14:paraId="4EBB839C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Publicly acknowledge the error, apologize, and take steps to correct the record. </w:t>
      </w:r>
    </w:p>
    <w:p w14:paraId="0AB4E765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Make a note to avoid such issues in future seminars. </w:t>
      </w:r>
    </w:p>
    <w:p w14:paraId="591DBA7F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Request the audience to disregard the reveal as a harmless oversight.</w:t>
      </w:r>
    </w:p>
    <w:p w14:paraId="64888BCD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568265D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46. Which subtest in the SB5 is most suitable for assessing abstract problem-solving skills?</w:t>
      </w:r>
    </w:p>
    <w:p w14:paraId="6794B764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Fluid Reasoning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Quantitative Reasoning   C. Working Memory</w:t>
      </w:r>
      <w:r w:rsidRPr="00DF7A7C">
        <w:rPr>
          <w:rFonts w:ascii="Abadi" w:eastAsia="Abadi" w:hAnsi="Abadi" w:cs="Abadi"/>
          <w:sz w:val="21"/>
          <w:szCs w:val="21"/>
        </w:rPr>
        <w:tab/>
        <w:t>D. Processing Speed</w:t>
      </w:r>
    </w:p>
    <w:p w14:paraId="4F4C6FF6" w14:textId="77777777" w:rsidR="00147070" w:rsidRPr="00DF7A7C" w:rsidRDefault="00147070">
      <w:pPr>
        <w:widowControl/>
        <w:rPr>
          <w:rFonts w:ascii="Abadi" w:eastAsia="Abadi" w:hAnsi="Abadi" w:cs="Abadi"/>
          <w:sz w:val="13"/>
          <w:szCs w:val="13"/>
        </w:rPr>
      </w:pPr>
    </w:p>
    <w:p w14:paraId="42701B24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47. A clinician uses the MMPI to evaluate a patient suspected of malingering. Which validity scale would be most relevant in this case? </w:t>
      </w:r>
    </w:p>
    <w:p w14:paraId="61CE07B2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L Scale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F Scale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K Scale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VRIN Scale</w:t>
      </w:r>
    </w:p>
    <w:p w14:paraId="380A2CC7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7964A475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48. Which of the following traits measured by 16PF would be most relevant for selecting candidates for a leadership role?</w:t>
      </w:r>
    </w:p>
    <w:p w14:paraId="2506185D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Warmth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Dominance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Sensitivity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Abstractedness</w:t>
      </w:r>
    </w:p>
    <w:p w14:paraId="75E16500" w14:textId="77777777" w:rsidR="00147070" w:rsidRPr="00DF7A7C" w:rsidRDefault="0014707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5"/>
          <w:szCs w:val="15"/>
        </w:rPr>
      </w:pPr>
    </w:p>
    <w:p w14:paraId="62EC9A33" w14:textId="77777777" w:rsidR="00147070" w:rsidRPr="00DF7A7C" w:rsidRDefault="00000000">
      <w:pPr>
        <w:widowControl/>
        <w:tabs>
          <w:tab w:val="left" w:pos="425"/>
          <w:tab w:val="left" w:pos="84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49. A psychologist learns of a promising new treatment approach but has not received formal training in its application. What is the ethical approach? </w:t>
      </w:r>
    </w:p>
    <w:p w14:paraId="29E47144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Incorporate the new approach immediately to gain experience. </w:t>
      </w:r>
    </w:p>
    <w:p w14:paraId="3BDA1645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Refer the client to a specialist trained in the new modality or seek proper training before implementation. </w:t>
      </w:r>
    </w:p>
    <w:p w14:paraId="3895235E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Test the approach on friends and family before using it in clinical settings. </w:t>
      </w:r>
    </w:p>
    <w:p w14:paraId="4C7A9FDE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Use the new modality without mentioning the lack of training, trusting intuition over formal education.</w:t>
      </w:r>
    </w:p>
    <w:p w14:paraId="1753F5DF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0B0C26E9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50. A court issues a subpoena for a psychologist’s client records. What should the psychologist do? </w:t>
      </w:r>
    </w:p>
    <w:p w14:paraId="6C3D6347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Immediately produce all records to comply with the subpoena. </w:t>
      </w:r>
    </w:p>
    <w:p w14:paraId="0A168233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Consult legal counsel, discuss the matter with the client when possible, and provide only what is legally required while protecting confidentiality. </w:t>
      </w:r>
    </w:p>
    <w:p w14:paraId="1C8D851E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Refuse to comply with the subpoena under any circumstances.</w:t>
      </w:r>
    </w:p>
    <w:p w14:paraId="7C389847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Destroy the records to safeguard client information.</w:t>
      </w:r>
    </w:p>
    <w:p w14:paraId="2236C778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A8EFAD2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51. A sample is a subset of a population, designed to represent the key characteristics of that population as accurately as possible.</w:t>
      </w:r>
    </w:p>
    <w:p w14:paraId="4A3914EB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Both True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Neither Both True</w:t>
      </w:r>
      <w:r w:rsidRPr="00DF7A7C">
        <w:rPr>
          <w:rFonts w:ascii="Abadi" w:eastAsia="Abadi" w:hAnsi="Abadi" w:cs="Abadi"/>
          <w:sz w:val="21"/>
          <w:szCs w:val="21"/>
        </w:rPr>
        <w:tab/>
        <w:t>C. First True, Latter False   D. First False, Latter True</w:t>
      </w:r>
    </w:p>
    <w:p w14:paraId="0AE451EB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74274FFA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52. A Likert scale is an example of an ordinal measurement. Same goes with a rating scale ranging 0-10 with equal distances between numbers </w:t>
      </w:r>
    </w:p>
    <w:p w14:paraId="23341F16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Both True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Neither Both True</w:t>
      </w:r>
      <w:r w:rsidRPr="00DF7A7C">
        <w:rPr>
          <w:rFonts w:ascii="Abadi" w:eastAsia="Abadi" w:hAnsi="Abadi" w:cs="Abadi"/>
          <w:sz w:val="21"/>
          <w:szCs w:val="21"/>
        </w:rPr>
        <w:tab/>
        <w:t>C. First True, Latter False   D. First False, Latter True</w:t>
      </w:r>
    </w:p>
    <w:p w14:paraId="21994CCF" w14:textId="77777777" w:rsidR="00147070" w:rsidRPr="00DF7A7C" w:rsidRDefault="0014707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1124756C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53. Which of the following is NOT a subtest in the SB5?</w:t>
      </w:r>
    </w:p>
    <w:p w14:paraId="3EB96A01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Fluid Reasoning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Quantitative Reasoning   C. Processing Speed     D. Emotional Intelligence</w:t>
      </w:r>
    </w:p>
    <w:p w14:paraId="6A2483EC" w14:textId="77777777" w:rsidR="00147070" w:rsidRPr="00DF7A7C" w:rsidRDefault="0014707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15E5F397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54. Which of the following is a subtest in the Wechsler Intelligence Scale for Children (WISC)</w:t>
      </w:r>
    </w:p>
    <w:p w14:paraId="31BEAF30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Verbal Comprehension</w:t>
      </w:r>
      <w:r w:rsidRPr="00DF7A7C">
        <w:rPr>
          <w:rFonts w:ascii="Abadi" w:eastAsia="Abadi" w:hAnsi="Abadi" w:cs="Abadi"/>
          <w:sz w:val="21"/>
          <w:szCs w:val="21"/>
        </w:rPr>
        <w:tab/>
        <w:t>B. Fluid Reasoning</w:t>
      </w:r>
      <w:r w:rsidRPr="00DF7A7C">
        <w:rPr>
          <w:rFonts w:ascii="Abadi" w:eastAsia="Abadi" w:hAnsi="Abadi" w:cs="Abadi"/>
          <w:sz w:val="21"/>
          <w:szCs w:val="21"/>
        </w:rPr>
        <w:tab/>
        <w:t>C. Processing Speed</w:t>
      </w:r>
      <w:r w:rsidRPr="00DF7A7C">
        <w:rPr>
          <w:rFonts w:ascii="Abadi" w:eastAsia="Abadi" w:hAnsi="Abadi" w:cs="Abadi"/>
          <w:sz w:val="21"/>
          <w:szCs w:val="21"/>
        </w:rPr>
        <w:tab/>
        <w:t xml:space="preserve">     D. All of the above</w:t>
      </w:r>
    </w:p>
    <w:p w14:paraId="7B539B47" w14:textId="77777777" w:rsidR="00147070" w:rsidRPr="00DF7A7C" w:rsidRDefault="0014707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5178E0A3" w14:textId="77777777" w:rsidR="00147070" w:rsidRPr="00DF7A7C" w:rsidRDefault="00000000">
      <w:pPr>
        <w:widowControl/>
        <w:tabs>
          <w:tab w:val="left" w:pos="425"/>
          <w:tab w:val="left" w:pos="84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55. After reviewing a case, a psychologist discovers that a client was misdiagnosed due to an error in test interpretation. What is the ethically correct response? </w:t>
      </w:r>
    </w:p>
    <w:p w14:paraId="254EB1FF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Keep the error confidential to prevent client distress. </w:t>
      </w:r>
    </w:p>
    <w:p w14:paraId="570F42E0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Blame the error on the testing instrument and continue with the current diagnosis. </w:t>
      </w:r>
    </w:p>
    <w:p w14:paraId="7F8570E6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Inform the client of the error, discuss its implications, and adjust the treatment plan accordingly. </w:t>
      </w:r>
    </w:p>
    <w:p w14:paraId="3D492C7A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Wait for an opportune moment in therapy to casually mention the mistake.</w:t>
      </w:r>
    </w:p>
    <w:p w14:paraId="3B3C2700" w14:textId="77777777" w:rsidR="00147070" w:rsidRPr="00DF7A7C" w:rsidRDefault="0014707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11"/>
          <w:szCs w:val="11"/>
        </w:rPr>
      </w:pPr>
    </w:p>
    <w:p w14:paraId="0DB10D4F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56. Class or category scoring involves: </w:t>
      </w:r>
    </w:p>
    <w:p w14:paraId="5C584F29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Calculating a continuous score from the sum of item points. </w:t>
      </w:r>
    </w:p>
    <w:p w14:paraId="42E1D254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Comparing an individual's performance with that of a normative sample. </w:t>
      </w:r>
    </w:p>
    <w:p w14:paraId="6C4EB2B6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Ranking items based on difficulty levels.</w:t>
      </w:r>
    </w:p>
    <w:p w14:paraId="222AD3EC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D. Grouping test responses into discrete, predefined categories. </w:t>
      </w:r>
    </w:p>
    <w:p w14:paraId="6010DC79" w14:textId="77777777" w:rsidR="00147070" w:rsidRPr="00DF7A7C" w:rsidRDefault="0014707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11"/>
          <w:szCs w:val="11"/>
        </w:rPr>
      </w:pPr>
    </w:p>
    <w:p w14:paraId="01E702B3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57. If a test has high reliability but low validity, what does this mean? </w:t>
      </w:r>
    </w:p>
    <w:p w14:paraId="165F405B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The test is inconsistent but measures the correct construct </w:t>
      </w:r>
    </w:p>
    <w:p w14:paraId="5F34A6CB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The test is consistent but does not measure the correct construct</w:t>
      </w:r>
    </w:p>
    <w:p w14:paraId="01EFB262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The test is both consistent and valid </w:t>
      </w:r>
    </w:p>
    <w:p w14:paraId="639B1E02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The test is neither consistent nor valid</w:t>
      </w:r>
      <w:r w:rsidRPr="00DF7A7C">
        <w:rPr>
          <w:rFonts w:ascii="Abadi" w:eastAsia="Abadi" w:hAnsi="Abadi" w:cs="Abadi"/>
          <w:color w:val="0000FF"/>
          <w:sz w:val="21"/>
          <w:szCs w:val="21"/>
        </w:rPr>
        <w:t xml:space="preserve"> </w:t>
      </w:r>
    </w:p>
    <w:p w14:paraId="50DB2CB6" w14:textId="77777777" w:rsidR="00147070" w:rsidRPr="00DF7A7C" w:rsidRDefault="0014707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034F27E0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58. What does the 'Openness' factor in the NEO PI describe?</w:t>
      </w:r>
    </w:p>
    <w:p w14:paraId="0EB9631E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</w:t>
      </w:r>
      <w:r w:rsidRPr="00DF7A7C">
        <w:rPr>
          <w:rFonts w:ascii="Abadi" w:eastAsia="Abadi" w:hAnsi="Abadi" w:cs="Abadi"/>
          <w:color w:val="000000"/>
          <w:sz w:val="21"/>
          <w:szCs w:val="21"/>
        </w:rPr>
        <w:t>The tendency to be organized and disciplined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</w:p>
    <w:p w14:paraId="791C25DA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</w:t>
      </w:r>
      <w:r w:rsidRPr="00DF7A7C">
        <w:rPr>
          <w:rFonts w:ascii="Abadi" w:eastAsia="Abadi" w:hAnsi="Abadi" w:cs="Abadi"/>
          <w:color w:val="000000"/>
          <w:sz w:val="21"/>
          <w:szCs w:val="21"/>
        </w:rPr>
        <w:t>The tendency to experience extraversion</w:t>
      </w:r>
    </w:p>
    <w:p w14:paraId="47E516A1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color w:val="000000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</w:t>
      </w:r>
      <w:r w:rsidRPr="00DF7A7C">
        <w:rPr>
          <w:rFonts w:ascii="Abadi" w:eastAsia="Abadi" w:hAnsi="Abadi" w:cs="Abadi"/>
          <w:color w:val="000000"/>
          <w:sz w:val="21"/>
          <w:szCs w:val="21"/>
        </w:rPr>
        <w:t xml:space="preserve">The tendency to be imaginative and open to new experiences  </w:t>
      </w:r>
    </w:p>
    <w:p w14:paraId="3AA1F0AF" w14:textId="77777777" w:rsidR="00147070" w:rsidRPr="00DF7A7C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color w:val="000000"/>
          <w:sz w:val="21"/>
          <w:szCs w:val="21"/>
        </w:rPr>
        <w:t>D. The tendency to be outgoing and sociable</w:t>
      </w:r>
    </w:p>
    <w:p w14:paraId="719B4D60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DF459FA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59. Which cognitive abilities are primarily assessed by the WAIS?</w:t>
      </w:r>
    </w:p>
    <w:p w14:paraId="522CC0A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Verbal comprehension and working memory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Emotional intelligence and creativity</w:t>
      </w:r>
    </w:p>
    <w:p w14:paraId="19E6E796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ab/>
        <w:t>C. Personality traits and psychopathology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Social skills and adaptability</w:t>
      </w:r>
    </w:p>
    <w:p w14:paraId="4A4F2C13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A5AB2C9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60. The “floor effect” in test construction refers to a situation where:</w:t>
      </w:r>
    </w:p>
    <w:p w14:paraId="6489B9B6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High-performing test-takers are not adequately distinguished. </w:t>
      </w:r>
    </w:p>
    <w:p w14:paraId="12A65C27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Low-performing test-takers are not differentiated because items are too difficult. </w:t>
      </w:r>
    </w:p>
    <w:p w14:paraId="132A0043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Test scores cluster at the average range.</w:t>
      </w:r>
    </w:p>
    <w:p w14:paraId="4D58D7BE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D. Most test items are answered correctly by all examinees. </w:t>
      </w:r>
    </w:p>
    <w:p w14:paraId="64595FD9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3BF0124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61. Cronbach's alpha measures inter-item consistency, while Cohen's Kappa measure’s inter-rater reliability.</w:t>
      </w:r>
    </w:p>
    <w:p w14:paraId="619B9ED6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Both True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Neither Both True</w:t>
      </w:r>
      <w:r w:rsidRPr="00DF7A7C">
        <w:rPr>
          <w:rFonts w:ascii="Abadi" w:eastAsia="Abadi" w:hAnsi="Abadi" w:cs="Abadi"/>
          <w:sz w:val="21"/>
          <w:szCs w:val="21"/>
        </w:rPr>
        <w:tab/>
        <w:t>C. First True, Latter False</w:t>
      </w:r>
      <w:r w:rsidRPr="00DF7A7C">
        <w:rPr>
          <w:rFonts w:ascii="Abadi" w:eastAsia="Abadi" w:hAnsi="Abadi" w:cs="Abadi"/>
          <w:sz w:val="21"/>
          <w:szCs w:val="21"/>
        </w:rPr>
        <w:tab/>
        <w:t>D. First False, Latter True</w:t>
      </w:r>
    </w:p>
    <w:p w14:paraId="2A297300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32D9920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62. What is the primary use of the MCMI in clinical settings? </w:t>
      </w:r>
    </w:p>
    <w:p w14:paraId="57581719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To assess cognitive development          </w:t>
      </w:r>
      <w:r w:rsidRPr="00DF7A7C">
        <w:rPr>
          <w:rFonts w:ascii="Abadi" w:eastAsia="Abadi" w:hAnsi="Abadi" w:cs="Abadi"/>
          <w:sz w:val="21"/>
          <w:szCs w:val="21"/>
        </w:rPr>
        <w:tab/>
        <w:t>B. To diagnose personality disorders and clinical syndromes</w:t>
      </w:r>
    </w:p>
    <w:p w14:paraId="697AF5F1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To measure intelligence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To evaluate emotional intelligence</w:t>
      </w:r>
    </w:p>
    <w:p w14:paraId="2D3A12EA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7F47838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63. Which of the following is a validity scale in MMPI?</w:t>
      </w:r>
    </w:p>
    <w:p w14:paraId="68B4D4AF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L Scale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E Scale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C Scale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P Scale</w:t>
      </w:r>
    </w:p>
    <w:p w14:paraId="7C501D54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88224F7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64. A psychologist based in Bacoor receives a phone call from a client’s family member asking for detailed updates on the client’s therapy process. What is the most ethically appropriate response? </w:t>
      </w:r>
    </w:p>
    <w:p w14:paraId="23D0DE8A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Provide general progress details while omitting sensitive information.  </w:t>
      </w:r>
    </w:p>
    <w:p w14:paraId="1EF62090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Refuse to disclose any information without the client’s explicit informed consent.  </w:t>
      </w:r>
    </w:p>
    <w:p w14:paraId="634BF247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Promise to relay a summary from the client later. </w:t>
      </w:r>
    </w:p>
    <w:p w14:paraId="739A6FF2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Share information only if the family member demonstrates an urgent need.</w:t>
      </w:r>
    </w:p>
    <w:p w14:paraId="06C5952C" w14:textId="77777777" w:rsidR="00147070" w:rsidRPr="00DF7A7C" w:rsidRDefault="00147070">
      <w:pPr>
        <w:widowControl/>
        <w:rPr>
          <w:rFonts w:ascii="Abadi" w:eastAsia="Abadi" w:hAnsi="Abadi" w:cs="Abadi"/>
          <w:sz w:val="11"/>
          <w:szCs w:val="11"/>
        </w:rPr>
      </w:pPr>
    </w:p>
    <w:p w14:paraId="64F86F01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65. Which of the following is a unique feature of the Millon Clinical Multiaxial Inventory (MCMI) compared to the MMPI?</w:t>
      </w:r>
    </w:p>
    <w:p w14:paraId="29C77825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It uses Base Rate scores for interpretation</w:t>
      </w:r>
    </w:p>
    <w:p w14:paraId="6458E3CE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It assesses a wide range of psychological conditions</w:t>
      </w:r>
    </w:p>
    <w:p w14:paraId="412830CD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It is empirically derived and not tied to a specific theoretical framework</w:t>
      </w:r>
    </w:p>
    <w:p w14:paraId="3DE4EF94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It includes validity scales to detect response biases</w:t>
      </w:r>
    </w:p>
    <w:p w14:paraId="12C7E912" w14:textId="77777777" w:rsidR="00147070" w:rsidRPr="00DF7A7C" w:rsidRDefault="00147070">
      <w:pPr>
        <w:widowControl/>
        <w:rPr>
          <w:rFonts w:ascii="Abadi" w:eastAsia="Abadi" w:hAnsi="Abadi" w:cs="Abadi"/>
          <w:sz w:val="11"/>
          <w:szCs w:val="11"/>
        </w:rPr>
      </w:pPr>
    </w:p>
    <w:p w14:paraId="1A450506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66. A large p-value indicates strong evidence against the null hypothesis. The p-value indicates the probability of rejecting the null hypothesis when it is true.</w:t>
      </w:r>
    </w:p>
    <w:p w14:paraId="64DE7478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Both True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Neither Both True</w:t>
      </w:r>
      <w:r w:rsidRPr="00DF7A7C">
        <w:rPr>
          <w:rFonts w:ascii="Abadi" w:eastAsia="Abadi" w:hAnsi="Abadi" w:cs="Abadi"/>
          <w:sz w:val="21"/>
          <w:szCs w:val="21"/>
        </w:rPr>
        <w:tab/>
        <w:t>C. First True, Latter False</w:t>
      </w:r>
      <w:r w:rsidRPr="00DF7A7C">
        <w:rPr>
          <w:rFonts w:ascii="Abadi" w:eastAsia="Abadi" w:hAnsi="Abadi" w:cs="Abadi"/>
          <w:sz w:val="21"/>
          <w:szCs w:val="21"/>
        </w:rPr>
        <w:tab/>
        <w:t>D. First False, Latter True</w:t>
      </w:r>
    </w:p>
    <w:p w14:paraId="45270FC3" w14:textId="77777777" w:rsidR="00147070" w:rsidRPr="00DF7A7C" w:rsidRDefault="00147070">
      <w:pPr>
        <w:widowControl/>
        <w:rPr>
          <w:rFonts w:ascii="Abadi" w:eastAsia="Abadi" w:hAnsi="Abadi" w:cs="Abadi"/>
          <w:sz w:val="11"/>
          <w:szCs w:val="11"/>
        </w:rPr>
      </w:pPr>
    </w:p>
    <w:p w14:paraId="06948276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67. Convergent validity is assessed when unrelated constructs do not correlate. Divergent validity is also known as discriminant validity.</w:t>
      </w:r>
    </w:p>
    <w:p w14:paraId="0A5D9B73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Both True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Neither Both True</w:t>
      </w:r>
      <w:r w:rsidRPr="00DF7A7C">
        <w:rPr>
          <w:rFonts w:ascii="Abadi" w:eastAsia="Abadi" w:hAnsi="Abadi" w:cs="Abadi"/>
          <w:sz w:val="21"/>
          <w:szCs w:val="21"/>
        </w:rPr>
        <w:tab/>
        <w:t>C. First True, Latter False</w:t>
      </w:r>
      <w:r w:rsidRPr="00DF7A7C">
        <w:rPr>
          <w:rFonts w:ascii="Abadi" w:eastAsia="Abadi" w:hAnsi="Abadi" w:cs="Abadi"/>
          <w:sz w:val="21"/>
          <w:szCs w:val="21"/>
        </w:rPr>
        <w:tab/>
        <w:t>D. First False, Latter True</w:t>
      </w:r>
    </w:p>
    <w:p w14:paraId="44212F31" w14:textId="77777777" w:rsidR="00147070" w:rsidRPr="00DF7A7C" w:rsidRDefault="00147070">
      <w:pPr>
        <w:widowControl/>
        <w:rPr>
          <w:rFonts w:ascii="Abadi" w:eastAsia="Abadi" w:hAnsi="Abadi" w:cs="Abadi"/>
          <w:sz w:val="11"/>
          <w:szCs w:val="11"/>
        </w:rPr>
      </w:pPr>
    </w:p>
    <w:p w14:paraId="481C4F48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68. Cumulative scoring in assessments means that: </w:t>
      </w:r>
    </w:p>
    <w:p w14:paraId="011A46E4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Test-takers are ranked relative to a norm group. </w:t>
      </w:r>
    </w:p>
    <w:p w14:paraId="681E421D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Responses are grouped into categories based on predetermined cutoffs. </w:t>
      </w:r>
    </w:p>
    <w:p w14:paraId="6BDB2F98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Each item is scored against a fixed benchmark.</w:t>
      </w:r>
    </w:p>
    <w:p w14:paraId="52BDD673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Points from individual items are summed to produce a total score.</w:t>
      </w:r>
    </w:p>
    <w:p w14:paraId="57D8D9C2" w14:textId="77777777" w:rsidR="00147070" w:rsidRPr="00DF7A7C" w:rsidRDefault="00147070">
      <w:pPr>
        <w:widowControl/>
        <w:rPr>
          <w:rFonts w:ascii="Abadi" w:eastAsia="Abadi" w:hAnsi="Abadi" w:cs="Abadi"/>
          <w:sz w:val="11"/>
          <w:szCs w:val="11"/>
        </w:rPr>
      </w:pPr>
    </w:p>
    <w:p w14:paraId="3526DB77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69. A skewed distribution has equal mean, median, and mode. The steepness of data may be categorized as platykurtic, mesokurtic, and leptokurtic.</w:t>
      </w:r>
    </w:p>
    <w:p w14:paraId="2EBE44F7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Both True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Neither Both True</w:t>
      </w:r>
      <w:r w:rsidRPr="00DF7A7C">
        <w:rPr>
          <w:rFonts w:ascii="Abadi" w:eastAsia="Abadi" w:hAnsi="Abadi" w:cs="Abadi"/>
          <w:sz w:val="21"/>
          <w:szCs w:val="21"/>
        </w:rPr>
        <w:tab/>
        <w:t>C. First True, Latter False</w:t>
      </w:r>
      <w:r w:rsidRPr="00DF7A7C">
        <w:rPr>
          <w:rFonts w:ascii="Abadi" w:eastAsia="Abadi" w:hAnsi="Abadi" w:cs="Abadi"/>
          <w:sz w:val="21"/>
          <w:szCs w:val="21"/>
        </w:rPr>
        <w:tab/>
        <w:t>D. First False, Latter True</w:t>
      </w:r>
    </w:p>
    <w:p w14:paraId="54687E50" w14:textId="77777777" w:rsidR="00147070" w:rsidRPr="00DF7A7C" w:rsidRDefault="00147070">
      <w:pPr>
        <w:widowControl/>
        <w:rPr>
          <w:rFonts w:ascii="Abadi" w:eastAsia="Abadi" w:hAnsi="Abadi" w:cs="Abadi"/>
          <w:sz w:val="11"/>
          <w:szCs w:val="11"/>
        </w:rPr>
      </w:pPr>
    </w:p>
    <w:p w14:paraId="47C2A0F3" w14:textId="77777777" w:rsidR="00147070" w:rsidRPr="00DF7A7C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70. A p-value less than 0.05 typically indicates statistical significance. Therefore, the null hypothesis is rejected, and the evidence may suggest using the alternative hypothesis.</w:t>
      </w:r>
    </w:p>
    <w:p w14:paraId="10A5549C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Both True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Neither Both True</w:t>
      </w:r>
      <w:r w:rsidRPr="00DF7A7C">
        <w:rPr>
          <w:rFonts w:ascii="Abadi" w:eastAsia="Abadi" w:hAnsi="Abadi" w:cs="Abadi"/>
          <w:sz w:val="21"/>
          <w:szCs w:val="21"/>
        </w:rPr>
        <w:tab/>
        <w:t>C. First True, Latter False</w:t>
      </w:r>
      <w:r w:rsidRPr="00DF7A7C">
        <w:rPr>
          <w:rFonts w:ascii="Abadi" w:eastAsia="Abadi" w:hAnsi="Abadi" w:cs="Abadi"/>
          <w:sz w:val="21"/>
          <w:szCs w:val="21"/>
        </w:rPr>
        <w:tab/>
        <w:t>D. First False, Latter True</w:t>
      </w:r>
    </w:p>
    <w:p w14:paraId="31AB9F58" w14:textId="77777777" w:rsidR="00147070" w:rsidRPr="00DF7A7C" w:rsidRDefault="00147070">
      <w:pPr>
        <w:widowControl/>
        <w:rPr>
          <w:rFonts w:ascii="Abadi" w:eastAsia="Abadi" w:hAnsi="Abadi" w:cs="Abadi"/>
          <w:sz w:val="11"/>
          <w:szCs w:val="11"/>
        </w:rPr>
      </w:pPr>
    </w:p>
    <w:p w14:paraId="200CAF10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71. The item difficulty index is determined by: </w:t>
      </w:r>
    </w:p>
    <w:p w14:paraId="21A4C637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Dividing the number of incorrect responses by the total number of test-takers. </w:t>
      </w:r>
    </w:p>
    <w:p w14:paraId="4954F7CF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Subtracting the lowest score from the highest score on an item. </w:t>
      </w:r>
    </w:p>
    <w:p w14:paraId="5BB39325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Dividing the number of correct responses by the total number of test-takers. </w:t>
      </w:r>
    </w:p>
    <w:p w14:paraId="1320CF35" w14:textId="77777777" w:rsidR="00147070" w:rsidRPr="00DF7A7C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lastRenderedPageBreak/>
        <w:t>D. Multiplying the number of items by a standard factor.</w:t>
      </w:r>
    </w:p>
    <w:p w14:paraId="6CB9D2C8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FD83B24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72. A psychologist wants to use previously collected clinical data for a new research study without contacting former clients for additional consent. What is the most ethically sound approach? </w:t>
      </w:r>
    </w:p>
    <w:p w14:paraId="1561B0EB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Use the data if all personal identifiers have been removed. </w:t>
      </w:r>
      <w:r w:rsidRPr="00DF7A7C">
        <w:rPr>
          <w:rFonts w:ascii="Abadi" w:eastAsia="Abadi" w:hAnsi="Abadi" w:cs="Abadi"/>
          <w:sz w:val="21"/>
          <w:szCs w:val="21"/>
        </w:rPr>
        <w:tab/>
      </w:r>
    </w:p>
    <w:p w14:paraId="5FCCDCDE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Assume prior consent covers research use. </w:t>
      </w:r>
    </w:p>
    <w:p w14:paraId="51422503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Obtain ethical approval from the Institutional Review Board and secure additional consent if needed. </w:t>
      </w:r>
    </w:p>
    <w:p w14:paraId="7192C14C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Proceed with the research to advance knowledge even if consent is uncertain.</w:t>
      </w:r>
    </w:p>
    <w:p w14:paraId="260E7F51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536FFE6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73. Which of the following is a major challenge of Hybrid/Staged Tele-Assessment</w:t>
      </w:r>
    </w:p>
    <w:p w14:paraId="7A03DA3E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It requires strong internet connectivity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It is limited by location and availability</w:t>
      </w:r>
    </w:p>
    <w:p w14:paraId="00D86581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It requires coordination between remote and in-person sessions.  D. It lacks flexibility for complex assessments</w:t>
      </w:r>
    </w:p>
    <w:p w14:paraId="08BAA569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7B6872AD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74. Which of the following is a strength of Modified Face-to-Face Tele-Assessment?</w:t>
      </w:r>
    </w:p>
    <w:p w14:paraId="710451C4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It allows for hands-on evaluation with in-person interaction</w:t>
      </w:r>
    </w:p>
    <w:p w14:paraId="4DC1B879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It eliminates the need for technological proficiency</w:t>
      </w:r>
    </w:p>
    <w:p w14:paraId="1BCEE5EE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It minimizes logistical requirements for users</w:t>
      </w:r>
    </w:p>
    <w:p w14:paraId="6B57AB7B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It provides guided support during remote sessions</w:t>
      </w:r>
    </w:p>
    <w:p w14:paraId="1D5A8D97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35F68FBB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75. During a session, a client reveals a plan that could lead to imminent harm to themselves or others. What must the psychologist do? </w:t>
      </w:r>
    </w:p>
    <w:p w14:paraId="4EF4C369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Maintain confidentiality and address the issue solely within therapy.</w:t>
      </w:r>
    </w:p>
    <w:p w14:paraId="1EF9821E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Wait for further evidence before taking any action. </w:t>
      </w:r>
    </w:p>
    <w:p w14:paraId="65016CBF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Advise the client to voluntarily report the information.</w:t>
      </w:r>
    </w:p>
    <w:p w14:paraId="02B5CFE7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D. Immediately report the potential threat to appropriate authorities and work to ensure safety. </w:t>
      </w:r>
    </w:p>
    <w:p w14:paraId="13F595B5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4F7CEA7E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76. A researcher wants to compare the means of three groups. Which statistical test should be used? </w:t>
      </w:r>
    </w:p>
    <w:p w14:paraId="063CB4ED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T-test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Chi-square test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C. ANOVA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D. Regression analysis </w:t>
      </w:r>
    </w:p>
    <w:p w14:paraId="61F590B5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4BD5AD4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77. If a dataset has a median of 50 and a mean of 60, the distribution is likely: </w:t>
      </w:r>
    </w:p>
    <w:p w14:paraId="0F524026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Symmetrical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Positively skewed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C. Negatively skewed </w:t>
      </w:r>
      <w:r w:rsidRPr="00DF7A7C">
        <w:rPr>
          <w:rFonts w:ascii="Abadi" w:eastAsia="Abadi" w:hAnsi="Abadi" w:cs="Abadi"/>
          <w:sz w:val="21"/>
          <w:szCs w:val="21"/>
        </w:rPr>
        <w:tab/>
        <w:t xml:space="preserve">D. Uniform </w:t>
      </w:r>
    </w:p>
    <w:p w14:paraId="6173B012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E367A35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78. In test construction, an item pool is best described as: </w:t>
      </w:r>
    </w:p>
    <w:p w14:paraId="7AFB0AA8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A collection of potential items to be evaluated for selection in the final test. </w:t>
      </w:r>
    </w:p>
    <w:p w14:paraId="0BD4D335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The final version of test items administered to examinees. </w:t>
      </w:r>
    </w:p>
    <w:p w14:paraId="7EB75B9C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A scoring procedure that sums individual item scores. </w:t>
      </w:r>
    </w:p>
    <w:p w14:paraId="5B427B30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The statistical tools used to analyze test reliability.</w:t>
      </w:r>
    </w:p>
    <w:p w14:paraId="207CC285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D3F393D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79. What is a key limitation of using documents (case history/portfolio) as a psychological assessment tool</w:t>
      </w:r>
    </w:p>
    <w:p w14:paraId="2D83B998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They may lack depth of context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         B. They are highly susceptible to respondent bias</w:t>
      </w:r>
    </w:p>
    <w:p w14:paraId="3173CD5E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They cannot provide historical or contextual insights.         D. They are unsuitable for assessing internal states</w:t>
      </w:r>
    </w:p>
    <w:p w14:paraId="429A5E1F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3719B656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80. The following are benefits of using interviews as psychological assessment tool, except. </w:t>
      </w:r>
      <w:r w:rsidRPr="00DF7A7C">
        <w:rPr>
          <w:rFonts w:ascii="Abadi" w:eastAsia="Abadi" w:hAnsi="Abadi" w:cs="Abadi"/>
          <w:sz w:val="21"/>
          <w:szCs w:val="21"/>
        </w:rPr>
        <w:tab/>
      </w:r>
    </w:p>
    <w:p w14:paraId="7074CA5F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They can explore subjective experiences</w:t>
      </w:r>
      <w:r w:rsidRPr="00DF7A7C">
        <w:rPr>
          <w:rFonts w:ascii="Abadi" w:eastAsia="Abadi" w:hAnsi="Abadi" w:cs="Abadi"/>
          <w:sz w:val="21"/>
          <w:szCs w:val="21"/>
        </w:rPr>
        <w:tab/>
      </w:r>
    </w:p>
    <w:p w14:paraId="4B848324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They are suitable for case formulation and treatment planning</w:t>
      </w:r>
    </w:p>
    <w:p w14:paraId="35A7D3D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They are time-consuming and resource-intensive</w:t>
      </w:r>
    </w:p>
    <w:p w14:paraId="0275EDAB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They are flexible in adapting to the respondent's needs</w:t>
      </w:r>
    </w:p>
    <w:p w14:paraId="012B6C73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79EC3B83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81. Which measurement scale is used for ranking preferences? </w:t>
      </w:r>
    </w:p>
    <w:p w14:paraId="76B40937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Nominal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Ordinal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Interval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D. Ratio </w:t>
      </w:r>
    </w:p>
    <w:p w14:paraId="73D280EF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DA937B3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82. The primary purpose of using naturalistic observations in psychological assessment is ...</w:t>
      </w:r>
    </w:p>
    <w:p w14:paraId="0FCAB701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To assess internal states through self-reporting</w:t>
      </w:r>
    </w:p>
    <w:p w14:paraId="6EDB6745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To capture real-time behavior in natural settings</w:t>
      </w:r>
    </w:p>
    <w:p w14:paraId="7215ADF6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To evaluate cognitive abilities in controlled environments</w:t>
      </w:r>
    </w:p>
    <w:p w14:paraId="44BFA5C9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To provide historical insights through archival data</w:t>
      </w:r>
    </w:p>
    <w:p w14:paraId="0747EDC2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D78E7DE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83. A psychologist is beginning services via video conferencing. Which element is essential when obtaining informed consent for telepsychology according to ethical guidelines? </w:t>
      </w:r>
    </w:p>
    <w:p w14:paraId="526418EC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A simple verbal affirmation from the client is sufficient. </w:t>
      </w:r>
    </w:p>
    <w:p w14:paraId="651CF784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Detailed, written consent covering technology use, confidentiality limits, and data security. </w:t>
      </w:r>
    </w:p>
    <w:p w14:paraId="23505E5E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Consent is implied once the session begins. </w:t>
      </w:r>
    </w:p>
    <w:p w14:paraId="5D4106B3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A follow</w:t>
      </w:r>
      <w:r w:rsidRPr="00DF7A7C">
        <w:rPr>
          <w:rFonts w:ascii="Cambria Math" w:eastAsia="Cambria Math" w:hAnsi="Cambria Math" w:cs="Cambria Math"/>
          <w:sz w:val="21"/>
          <w:szCs w:val="21"/>
        </w:rPr>
        <w:t>‐</w:t>
      </w:r>
      <w:r w:rsidRPr="00DF7A7C">
        <w:rPr>
          <w:rFonts w:ascii="Abadi" w:eastAsia="Abadi" w:hAnsi="Abadi" w:cs="Abadi"/>
          <w:sz w:val="21"/>
          <w:szCs w:val="21"/>
        </w:rPr>
        <w:t>up email after several sessions confirming the client’s agreement.</w:t>
      </w:r>
    </w:p>
    <w:p w14:paraId="22AAF6F7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3D137D3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84. Severity error occurs when the rater is strict in scoring; to prevent rating errors, the rater should use a ranking rating scale.</w:t>
      </w:r>
    </w:p>
    <w:p w14:paraId="5C57682D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Both True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Neither Both True</w:t>
      </w:r>
      <w:r w:rsidRPr="00DF7A7C">
        <w:rPr>
          <w:rFonts w:ascii="Abadi" w:eastAsia="Abadi" w:hAnsi="Abadi" w:cs="Abadi"/>
          <w:sz w:val="21"/>
          <w:szCs w:val="21"/>
        </w:rPr>
        <w:tab/>
        <w:t>C. First True, Latter False</w:t>
      </w:r>
      <w:r w:rsidRPr="00DF7A7C">
        <w:rPr>
          <w:rFonts w:ascii="Abadi" w:eastAsia="Abadi" w:hAnsi="Abadi" w:cs="Abadi"/>
          <w:sz w:val="21"/>
          <w:szCs w:val="21"/>
        </w:rPr>
        <w:tab/>
        <w:t>D. First False, Latter True</w:t>
      </w:r>
    </w:p>
    <w:p w14:paraId="20446DFA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7C3BCB4F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85. A test has a mean of 50 and a standard deviation of 10. What z-score corresponds to a test score of 70? </w:t>
      </w:r>
    </w:p>
    <w:p w14:paraId="1CF39E7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1.5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2.0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C. 2.5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D. 3.0 </w:t>
      </w:r>
    </w:p>
    <w:p w14:paraId="491241EC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C77D1A6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86. In a tight-knit provincial town, a psychologist unexpectedly meets one of her clients at a local festival. What should she do to remain ethically compliant? </w:t>
      </w:r>
    </w:p>
    <w:p w14:paraId="7BB2C21D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lastRenderedPageBreak/>
        <w:t xml:space="preserve">A. Avoid acknowledging the client to prevent boundary issues.  </w:t>
      </w:r>
    </w:p>
    <w:p w14:paraId="13CDD98F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B. Cancel their next session so as not to mix professional with social encounters.  </w:t>
      </w:r>
    </w:p>
    <w:p w14:paraId="5B200290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Acknowledge the client, clearly state her professional role, and maintain appropriate limits. </w:t>
      </w:r>
    </w:p>
    <w:p w14:paraId="760F3051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Immediately refer the client elsewhere to eliminate any potential dual relationship.</w:t>
      </w:r>
    </w:p>
    <w:p w14:paraId="3FBD83BE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473F4A6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87. Which research design is most appropriate for studying the effect of a training program over time? </w:t>
      </w:r>
    </w:p>
    <w:p w14:paraId="4F7D8255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Cross-sectional study </w:t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Longitudinal study </w:t>
      </w:r>
      <w:r w:rsidRPr="00DF7A7C">
        <w:rPr>
          <w:rFonts w:ascii="Abadi" w:eastAsia="Abadi" w:hAnsi="Abadi" w:cs="Abadi"/>
          <w:sz w:val="21"/>
          <w:szCs w:val="21"/>
        </w:rPr>
        <w:tab/>
        <w:t xml:space="preserve">C. Case study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D. Meta-analysis </w:t>
      </w:r>
    </w:p>
    <w:p w14:paraId="1CFDE4A7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339921D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88. The null hypothesis in research assumes: </w:t>
      </w:r>
    </w:p>
    <w:p w14:paraId="62A74C42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No effect or relationship exists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A significant effect exists </w:t>
      </w:r>
    </w:p>
    <w:p w14:paraId="47256521" w14:textId="77777777" w:rsidR="00147070" w:rsidRPr="00DF7A7C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The effect size is meaningful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D. The alternative hypothesis is true </w:t>
      </w:r>
    </w:p>
    <w:p w14:paraId="00A58513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8EED476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89. The term "standard error" refers to: </w:t>
      </w:r>
    </w:p>
    <w:p w14:paraId="2D59934D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Variability within a population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Variability of a sample statistic</w:t>
      </w:r>
    </w:p>
    <w:p w14:paraId="6074CD8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C. Correlation between variables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D. A test's measurement error </w:t>
      </w:r>
    </w:p>
    <w:p w14:paraId="7BFCDA93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E5A3E40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90. Which statistical test is appropriate for examining the relationship between two continuous variables? </w:t>
      </w:r>
    </w:p>
    <w:p w14:paraId="5712F909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 xml:space="preserve">A. ANOVA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B. Chi-square test 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Pearson correlation</w:t>
      </w:r>
      <w:r w:rsidRPr="00DF7A7C">
        <w:rPr>
          <w:rFonts w:ascii="Abadi" w:eastAsia="Abadi" w:hAnsi="Abadi" w:cs="Abadi"/>
          <w:sz w:val="21"/>
          <w:szCs w:val="21"/>
        </w:rPr>
        <w:tab/>
        <w:t xml:space="preserve">D. Regression analysis </w:t>
      </w:r>
    </w:p>
    <w:p w14:paraId="0DE8BBAB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34744A17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91. Two psychologists independently score the same set of responses on a projective test. They then compare their scores. What type of reliability is being evaluated?</w:t>
      </w:r>
    </w:p>
    <w:p w14:paraId="6C4B2C5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Internal consistency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Test-retest reliability</w:t>
      </w:r>
    </w:p>
    <w:p w14:paraId="1AF0291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Inter-rater reliability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Parallel-forms reliability</w:t>
      </w:r>
    </w:p>
    <w:p w14:paraId="0A6464F2" w14:textId="77777777" w:rsidR="00147070" w:rsidRPr="00DF7A7C" w:rsidRDefault="00147070">
      <w:pPr>
        <w:ind w:left="420"/>
        <w:rPr>
          <w:rFonts w:ascii="Abadi" w:eastAsia="Abadi" w:hAnsi="Abadi" w:cs="Abadi"/>
          <w:sz w:val="11"/>
          <w:szCs w:val="11"/>
        </w:rPr>
      </w:pPr>
    </w:p>
    <w:p w14:paraId="48813D61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92. A researcher creates two different versions of a vocabulary test and administers them to the same group of students. The scores are then compared. What type of reliability is being assessed?</w:t>
      </w:r>
    </w:p>
    <w:p w14:paraId="211C8530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Internal consistency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Test-retest reliability</w:t>
      </w:r>
    </w:p>
    <w:p w14:paraId="5E2E38D5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Inter-rater reliability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Parallel-forms reliability</w:t>
      </w:r>
    </w:p>
    <w:p w14:paraId="2E473EA3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7E3AC555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93. A new depression inventory is found to correlate highly with an established and validated depression scale. What type of validity does this demonstrate?</w:t>
      </w:r>
    </w:p>
    <w:p w14:paraId="2FB15114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Convergent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Discriminant validity</w:t>
      </w:r>
    </w:p>
    <w:p w14:paraId="40804834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Predictive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145EC7DD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3261C04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94. A test of mechanical aptitude is administered to a group of applicants. Later, their test scores are compared to their job performance in a mechanical role. What type of validity is being assessed?</w:t>
      </w:r>
    </w:p>
    <w:p w14:paraId="380D77CE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Content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Construct validity</w:t>
      </w:r>
    </w:p>
    <w:p w14:paraId="77B9F61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Predictive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34220162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79BD536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95. A psychologist is administering a test that requires physical interaction, such as drawing or assembling objects. The participant has a physical disability. What should the psychologist do?</w:t>
      </w:r>
    </w:p>
    <w:p w14:paraId="504F2C78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Modify the test to accommodate the participant's needs</w:t>
      </w:r>
    </w:p>
    <w:p w14:paraId="0869C5BF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Exclude the participant from the test</w:t>
      </w:r>
    </w:p>
    <w:p w14:paraId="5CD3F52B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Administer the test as it is and note the disability</w:t>
      </w:r>
    </w:p>
    <w:p w14:paraId="4A716915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Replace the test with a verbal assessment</w:t>
      </w:r>
    </w:p>
    <w:p w14:paraId="7BD92B22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558B5C1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96. A psychologist is interpreting the results of a test that measures aggression. The participant scored high, but their behavior during the test was calm and cooperative. What should the psychologist consider?</w:t>
      </w:r>
    </w:p>
    <w:p w14:paraId="47419770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The participant's behavior during the test administration</w:t>
      </w:r>
      <w:r w:rsidRPr="00DF7A7C">
        <w:rPr>
          <w:rFonts w:ascii="Abadi" w:eastAsia="Abadi" w:hAnsi="Abadi" w:cs="Abadi"/>
          <w:sz w:val="21"/>
          <w:szCs w:val="21"/>
        </w:rPr>
        <w:tab/>
        <w:t>B. The participant's previous test scores</w:t>
      </w:r>
    </w:p>
    <w:p w14:paraId="3A5B73DD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The participant's socioeconomic background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The participant's physical health</w:t>
      </w:r>
    </w:p>
    <w:p w14:paraId="6178A665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C946AF9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97. A psychologist is administering a test to a group of participants. One participant asks for clarification on a test item. How should the psychologist respond?</w:t>
      </w:r>
    </w:p>
    <w:p w14:paraId="14D8BD15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Provide clarification without revealing the answer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Ignore the participant's question and continue</w:t>
      </w:r>
    </w:p>
    <w:p w14:paraId="59DA9463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Provide the correct answer to the participant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Stop the test for all participants</w:t>
      </w:r>
    </w:p>
    <w:p w14:paraId="317B77ED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8B49065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98. A psychologist is scoring a test that includes open-ended questions. One response is incomplete but relevant. How should the psychologist score this response?</w:t>
      </w:r>
    </w:p>
    <w:p w14:paraId="72144F9A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Assign partial credit based on relevance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Assign full credit for effort</w:t>
      </w:r>
    </w:p>
    <w:p w14:paraId="103EA9C7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Ignore the response and assign no credit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Ask the participant to complete the response</w:t>
      </w:r>
    </w:p>
    <w:p w14:paraId="4F04013F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7B0B270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99. A psychologist is interpreting the results of a test that measures cognitive ability. The participant scored significantly lower than expected. What should the psychologist consider before making conclusions?</w:t>
      </w:r>
    </w:p>
    <w:p w14:paraId="00BA69C1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The participant's motivation during the test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The participant's socioeconomic background</w:t>
      </w:r>
    </w:p>
    <w:p w14:paraId="0A77B648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The participant's physical health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The participant's previous test scores</w:t>
      </w:r>
    </w:p>
    <w:p w14:paraId="2D989F3B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3216CD1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100. A psychologist is administering a test that requires participants to answer within a time limit. One participant requests extra time due to a medical condition. What should the psychologist do?</w:t>
      </w:r>
    </w:p>
    <w:p w14:paraId="44586FF8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Grant the participant extra time as an accommodation</w:t>
      </w:r>
      <w:r w:rsidRPr="00DF7A7C">
        <w:rPr>
          <w:rFonts w:ascii="Abadi" w:eastAsia="Abadi" w:hAnsi="Abadi" w:cs="Abadi"/>
          <w:sz w:val="21"/>
          <w:szCs w:val="21"/>
        </w:rPr>
        <w:tab/>
        <w:t>B. Deny the request to maintain fairness</w:t>
      </w:r>
    </w:p>
    <w:p w14:paraId="0FCC5DC1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Terminate the test for the participant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Provide extra time to all participants</w:t>
      </w:r>
    </w:p>
    <w:p w14:paraId="2E3574BB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3CBE593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101. What is the ethical guideline for providing feedback to clients after an assessment?</w:t>
      </w:r>
    </w:p>
    <w:p w14:paraId="503328B8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Feedback should be clear, accurate, and understandable</w:t>
      </w:r>
    </w:p>
    <w:p w14:paraId="55ADFF66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lastRenderedPageBreak/>
        <w:t>B. Feedback should be avoided to maintain confidentiality</w:t>
      </w:r>
    </w:p>
    <w:p w14:paraId="0F2BBCC1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Feedback should only be given if the client insists</w:t>
      </w:r>
    </w:p>
    <w:p w14:paraId="1BF503A5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Feedback should include all raw test data</w:t>
      </w:r>
    </w:p>
    <w:p w14:paraId="21998804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A03C857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102. What is the ethical responsibility of a Psychometrician when working under a licensed psychologist?</w:t>
      </w:r>
    </w:p>
    <w:p w14:paraId="1E295EA4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To work independently without supervision</w:t>
      </w:r>
    </w:p>
    <w:p w14:paraId="3420736C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To follow the guidance and supervision of the licensed psychologist</w:t>
      </w:r>
    </w:p>
    <w:p w14:paraId="5BF8D8C4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To disregard the psychologist's instructions if they disagree</w:t>
      </w:r>
    </w:p>
    <w:p w14:paraId="74A0AB92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To take full responsibility for all psychological assessment</w:t>
      </w:r>
    </w:p>
    <w:p w14:paraId="52E2EE1C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6D57B91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103. During the administration of a personality assessment, a participant appears distracted and uninterested. How should the administrator handle this situation?</w:t>
      </w:r>
    </w:p>
    <w:p w14:paraId="26F249E3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Ignore the participant's behavior and proceed</w:t>
      </w:r>
    </w:p>
    <w:p w14:paraId="380945A2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Pause the assessment and address the participant's concerns</w:t>
      </w:r>
    </w:p>
    <w:p w14:paraId="56C12C38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Modify the test to make it more engaging</w:t>
      </w:r>
    </w:p>
    <w:p w14:paraId="4BCA4E6A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Terminate the assessment immediately</w:t>
      </w:r>
    </w:p>
    <w:p w14:paraId="2B2F0BD4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46E59D41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104. A psychologist is interpreting the results from a battery of depression inventories. The scores indicate severe depression. What is the next step the psychologist should take?</w:t>
      </w:r>
    </w:p>
    <w:p w14:paraId="71CEAD43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Immediately diagnose the participant with depression</w:t>
      </w:r>
    </w:p>
    <w:p w14:paraId="20D9DDB3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Refer the participant to a psychiatrist for further evaluation</w:t>
      </w:r>
    </w:p>
    <w:p w14:paraId="611AE754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Administer another test to confirm the results</w:t>
      </w:r>
    </w:p>
    <w:p w14:paraId="60297068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Ignore the results and focus on other assessments</w:t>
      </w:r>
    </w:p>
    <w:p w14:paraId="30CA3F64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9EEB199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105. A test administrator notices that a participant is answering questions unusually quickly during a timed cognitive test. What should the administrator do?</w:t>
      </w:r>
    </w:p>
    <w:p w14:paraId="3520255B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Stop the test and ask the participant to slow down</w:t>
      </w:r>
    </w:p>
    <w:p w14:paraId="2D45E7AE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Allow the participant to continue and note the behavior</w:t>
      </w:r>
    </w:p>
    <w:p w14:paraId="6DD5CCF5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Adjust the time limit to accommodate the participant</w:t>
      </w:r>
    </w:p>
    <w:p w14:paraId="3E24CF89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Disqualify the participant from the test</w:t>
      </w:r>
    </w:p>
    <w:p w14:paraId="253A9044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2BD3DD8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106. A researcher finds that a test designed to measure creativity correlates poorly with a test of intelligence. What type of validity does this support?</w:t>
      </w:r>
    </w:p>
    <w:p w14:paraId="40FA69B3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Convergent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Discriminant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Predictive validity</w:t>
      </w:r>
      <w:r w:rsidRPr="00DF7A7C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61B5D6E3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8019AA9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107. A psychologist develops a new test for measuring aggression. To ensure it measures aggression and not assertiveness, the psychologist compares it to an assertiveness scale. What type of validity is being assessed?</w:t>
      </w:r>
    </w:p>
    <w:p w14:paraId="1096F0DB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Convergent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Discriminant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Criterion validity</w:t>
      </w:r>
      <w:r w:rsidRPr="00DF7A7C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09A2C286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440D54AA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108. A researcher administers a test of emotional intelligence and finds that it correlates strongly with job satisfaction among employees. What type of validity is being demonstrated?</w:t>
      </w:r>
    </w:p>
    <w:p w14:paraId="4E75CA4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Content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Construct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Criterion validity</w:t>
      </w:r>
      <w:r w:rsidRPr="00DF7A7C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17DD3147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BB82878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109. A test of verbal reasoning is found to correlate strongly with academic performance in language-related subjects. What type of validity does this demonstrate?</w:t>
      </w:r>
    </w:p>
    <w:p w14:paraId="02F53580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Content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Construct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Criterion validity</w:t>
      </w:r>
      <w:r w:rsidRPr="00DF7A7C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141221EE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6AC644F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110. Under the Philippine Psychology Act of 2009 (RA 10029), what is one of the key roles of a Psychometrician?</w:t>
      </w:r>
    </w:p>
    <w:p w14:paraId="6E90E1B2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Conducting psychotherapy sessions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Administering and scoring psychological tests</w:t>
      </w:r>
    </w:p>
    <w:p w14:paraId="472F4FF1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Diagnosing mental health disorders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 xml:space="preserve">     </w:t>
      </w:r>
      <w:r w:rsidRPr="00DF7A7C">
        <w:rPr>
          <w:rFonts w:ascii="Abadi" w:eastAsia="Abadi" w:hAnsi="Abadi" w:cs="Abadi"/>
          <w:sz w:val="21"/>
          <w:szCs w:val="21"/>
        </w:rPr>
        <w:tab/>
        <w:t>D. Prescribing medication for psychological conditions</w:t>
      </w:r>
    </w:p>
    <w:p w14:paraId="7D1AA823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02B153E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111. What should a Psychometrician do if they suspect a test-taker is not providing honest responses?</w:t>
      </w:r>
    </w:p>
    <w:p w14:paraId="67EBC0AB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Ignore the behavior and proceed with the test</w:t>
      </w:r>
    </w:p>
    <w:p w14:paraId="5A4B4979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Confront the test-taker immediately</w:t>
      </w:r>
    </w:p>
    <w:p w14:paraId="154E8046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Document the observation and report it to the supervising psychologist</w:t>
      </w:r>
    </w:p>
    <w:p w14:paraId="7F9BC4AF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Invalidate the test results without consulting anyone</w:t>
      </w:r>
    </w:p>
    <w:p w14:paraId="15D563D0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3662EE2B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112. What is the ethical guideline regarding the use of outdated psychological tests?</w:t>
      </w:r>
    </w:p>
    <w:p w14:paraId="0C57A5AA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Outdated tests can be used if they are cheaper</w:t>
      </w:r>
      <w:r w:rsidRPr="00DF7A7C">
        <w:rPr>
          <w:rFonts w:ascii="Abadi" w:eastAsia="Abadi" w:hAnsi="Abadi" w:cs="Abadi"/>
          <w:sz w:val="21"/>
          <w:szCs w:val="21"/>
        </w:rPr>
        <w:tab/>
        <w:t>B. Outdated tests should never be used</w:t>
      </w:r>
    </w:p>
    <w:p w14:paraId="197B2D86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Outdated tests can be used if the client agrees</w:t>
      </w:r>
      <w:r w:rsidRPr="00DF7A7C">
        <w:rPr>
          <w:rFonts w:ascii="Abadi" w:eastAsia="Abadi" w:hAnsi="Abadi" w:cs="Abadi"/>
          <w:sz w:val="21"/>
          <w:szCs w:val="21"/>
        </w:rPr>
        <w:tab/>
        <w:t>D. Outdated tests can be used for research purposes only</w:t>
      </w:r>
    </w:p>
    <w:p w14:paraId="258E1B17" w14:textId="77777777" w:rsidR="00147070" w:rsidRPr="00DF7A7C" w:rsidRDefault="00147070">
      <w:pPr>
        <w:rPr>
          <w:rFonts w:ascii="Abadi" w:eastAsia="Abadi" w:hAnsi="Abadi" w:cs="Abadi"/>
          <w:sz w:val="11"/>
          <w:szCs w:val="11"/>
        </w:rPr>
      </w:pPr>
    </w:p>
    <w:p w14:paraId="57B1F7AD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113. What is the ethical responsibility of a Psychometrician when interpreting test results?</w:t>
      </w:r>
    </w:p>
    <w:p w14:paraId="61779C2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To interpret results based on personal opinions</w:t>
      </w:r>
    </w:p>
    <w:p w14:paraId="44ADC0F5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To interpret results using standardized guidelines and norms</w:t>
      </w:r>
    </w:p>
    <w:p w14:paraId="58D05377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To modify results to meet client expectations</w:t>
      </w:r>
    </w:p>
    <w:p w14:paraId="4B1EDB9D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To avoid interpreting results and leave it to the client</w:t>
      </w:r>
    </w:p>
    <w:p w14:paraId="79DBF8A3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06DE86EB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114. What should a Psychometrician do if a client requests access to their raw test data?</w:t>
      </w:r>
    </w:p>
    <w:p w14:paraId="21EAA909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Provide the raw data immediately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Deny the request without explanation</w:t>
      </w:r>
    </w:p>
    <w:p w14:paraId="4263729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Refer the request to the supervising psychologist</w:t>
      </w:r>
      <w:r w:rsidRPr="00DF7A7C">
        <w:rPr>
          <w:rFonts w:ascii="Abadi" w:eastAsia="Abadi" w:hAnsi="Abadi" w:cs="Abadi"/>
          <w:sz w:val="21"/>
          <w:szCs w:val="21"/>
        </w:rPr>
        <w:tab/>
        <w:t>D. Modify the data before sharing it</w:t>
      </w:r>
    </w:p>
    <w:p w14:paraId="7C2F1CA2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366A6BA3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lastRenderedPageBreak/>
        <w:t>115. A psychologist is scoring a test that uses a norm-referenced approach. The participant's score is below average. What does this indicate?</w:t>
      </w:r>
    </w:p>
    <w:p w14:paraId="2BB01E90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The participant performed worse than most people in the norm group</w:t>
      </w:r>
    </w:p>
    <w:p w14:paraId="1E9145B1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The participant has a low level of intelligence</w:t>
      </w:r>
    </w:p>
    <w:p w14:paraId="462B66CD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The participant misunderstood the test items</w:t>
      </w:r>
    </w:p>
    <w:p w14:paraId="0A13959A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The participant's score is invalid</w:t>
      </w:r>
    </w:p>
    <w:p w14:paraId="2C5EE13B" w14:textId="77777777" w:rsidR="00147070" w:rsidRPr="00DF7A7C" w:rsidRDefault="00147070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4EF35552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116. A psychologist administers a new intelligence test to a group of students and then compares their scores to their academic performance over the next year. What type of validity is being assessed?</w:t>
      </w:r>
    </w:p>
    <w:p w14:paraId="681D102A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Content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Construct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Predictive validity</w:t>
      </w:r>
      <w:r w:rsidRPr="00DF7A7C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3E02123F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7082BF72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117. A researcher develops a new scale to measure anxiety. To ensure the scale measures anxiety and not depression, the researcher compares it to an established depression scale. What type of validity is being evaluated?</w:t>
      </w:r>
    </w:p>
    <w:p w14:paraId="62F759F8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Convergent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Discriminant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Criterion validity</w:t>
      </w:r>
      <w:r w:rsidRPr="00DF7A7C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46436BF7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391B9A6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118. A test developer ensures that all items on a math test cover the curriculum taught in the classroom. What type of validity is being addressed?</w:t>
      </w:r>
    </w:p>
    <w:p w14:paraId="288BE3C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Content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Construct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Criterion validity</w:t>
      </w:r>
      <w:r w:rsidRPr="00DF7A7C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19AD43C6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70DC28C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119. A psychologist administers the same personality test to a group of participants twice, with a two-week interval between tests. The scores are then compared. What type of reliability is being assessed?</w:t>
      </w:r>
    </w:p>
    <w:p w14:paraId="55ED3080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Internal consistency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Test-retest reliability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Inter-rater reliability D. Parallel-forms reliability</w:t>
      </w:r>
    </w:p>
    <w:p w14:paraId="076A8ED2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DF5CC7B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120. A researcher calculates the Cronbach's alpha for a new questionnaire to measure self-esteem. What type of reliability is being assessed?</w:t>
      </w:r>
    </w:p>
    <w:p w14:paraId="79B25B61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Internal consistency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Test-retest reliability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Inter-rater reliability D. Parallel-forms reliability</w:t>
      </w:r>
    </w:p>
    <w:p w14:paraId="4A688A21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787F16D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121. A test developer ensures that a new test of spatial reasoning appears to measure spatial reasoning based on expert judgment. What type of validity is being addressed?</w:t>
      </w:r>
    </w:p>
    <w:p w14:paraId="2545A97B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Content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Construct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C. Criterion validity</w:t>
      </w:r>
      <w:r w:rsidRPr="00DF7A7C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7C83A713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1AD8A79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122. What is the ethical guideline regarding informed consent in psychological assessment?</w:t>
      </w:r>
    </w:p>
    <w:p w14:paraId="59A6267D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Informed consent is optional for adults</w:t>
      </w:r>
    </w:p>
    <w:p w14:paraId="561F5DC7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Informed consent must be obtained before administering any test</w:t>
      </w:r>
    </w:p>
    <w:p w14:paraId="0C5D895E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Informed consent is only required for minors</w:t>
      </w:r>
    </w:p>
    <w:p w14:paraId="7B6B881A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Informed consent can be skipped if the test is brief</w:t>
      </w:r>
    </w:p>
    <w:p w14:paraId="67514D0C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3505AC16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123. What is the ethical responsibility of a Psychometrician when encountering cultural differences during an assessment?</w:t>
      </w:r>
    </w:p>
    <w:p w14:paraId="35A7A2F5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Ignore cultural differences and proceed with the test</w:t>
      </w:r>
    </w:p>
    <w:p w14:paraId="7B23581C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Adapt the test to align with the client's cultural background</w:t>
      </w:r>
    </w:p>
    <w:p w14:paraId="15F8127A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Disregard the test results if cultural differences are present</w:t>
      </w:r>
    </w:p>
    <w:p w14:paraId="68E97FCD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Refuse to assess clients from different cultural backgrounds</w:t>
      </w:r>
    </w:p>
    <w:p w14:paraId="60D8BF20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3"/>
          <w:szCs w:val="13"/>
        </w:rPr>
      </w:pPr>
    </w:p>
    <w:p w14:paraId="76291ECA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124. What is the ethical guideline for using psychological tests for purposes other than their intended use?</w:t>
      </w:r>
    </w:p>
    <w:p w14:paraId="228F285E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Tests can be used for any purpose as long as they are valid</w:t>
      </w:r>
    </w:p>
    <w:p w14:paraId="690C50B9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Tests should only be used for their intended purpose</w:t>
      </w:r>
    </w:p>
    <w:p w14:paraId="1881BA5A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Tests can be modified for convenience</w:t>
      </w:r>
    </w:p>
    <w:p w14:paraId="43D6CCD0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Tests can be used for entertainment purposes</w:t>
      </w:r>
    </w:p>
    <w:p w14:paraId="227C114B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0CB039E6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125. What is the ethical action if a Psychometrician is asked to administer a test they are unfamiliar with?</w:t>
      </w:r>
    </w:p>
    <w:p w14:paraId="5FA9E340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Administer the test without preparation</w:t>
      </w:r>
    </w:p>
    <w:p w14:paraId="137FFF05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Seek guidance or training before administering the test</w:t>
      </w:r>
    </w:p>
    <w:p w14:paraId="30672474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Refuse to administer any tests in the future</w:t>
      </w:r>
    </w:p>
    <w:p w14:paraId="7FEE5479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Guess the procedures based on similar tests</w:t>
      </w:r>
    </w:p>
    <w:p w14:paraId="752B9A18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4C37964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126. A psychologist is scoring a projective test and notices ambiguous responses. What is the best approach to scoring these responses?</w:t>
      </w:r>
    </w:p>
    <w:p w14:paraId="7A14AFBD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Assign a neutral score to all ambiguous responses</w:t>
      </w:r>
      <w:r w:rsidRPr="00DF7A7C">
        <w:rPr>
          <w:rFonts w:ascii="Abadi" w:eastAsia="Abadi" w:hAnsi="Abadi" w:cs="Abadi"/>
          <w:sz w:val="21"/>
          <w:szCs w:val="21"/>
        </w:rPr>
        <w:tab/>
      </w:r>
    </w:p>
    <w:p w14:paraId="06A6F1A1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Consult the scoring manual for guidelines on ambiguous responses</w:t>
      </w:r>
    </w:p>
    <w:p w14:paraId="4D906CA7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Ignore ambiguous responses and focus on clear ones</w:t>
      </w:r>
      <w:r w:rsidRPr="00DF7A7C">
        <w:rPr>
          <w:rFonts w:ascii="Abadi" w:eastAsia="Abadi" w:hAnsi="Abadi" w:cs="Abadi"/>
          <w:sz w:val="21"/>
          <w:szCs w:val="21"/>
        </w:rPr>
        <w:tab/>
      </w:r>
    </w:p>
    <w:p w14:paraId="38A5213A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Ask the participant to clarify their responses</w:t>
      </w:r>
    </w:p>
    <w:p w14:paraId="31F890C1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7D5F80F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127. A participant's test results show a high level of anxiety. However, during the test administration, the participant mentioned they were feeling unwell. How should this information affect the interpretation of the results?</w:t>
      </w:r>
    </w:p>
    <w:p w14:paraId="569A16EA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Ignore the participant's comment and interpret the results as usual</w:t>
      </w:r>
    </w:p>
    <w:p w14:paraId="706DE313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Consider the participant's physical condition as a potential confounding factor</w:t>
      </w:r>
    </w:p>
    <w:p w14:paraId="42AD4876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Re-administer the test immediately</w:t>
      </w:r>
    </w:p>
    <w:p w14:paraId="0CC1BAC0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Focus only on the numerical scores</w:t>
      </w:r>
    </w:p>
    <w:p w14:paraId="7F261018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72445955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lastRenderedPageBreak/>
        <w:t>128. A psychologist is administering a test to a participant who speaks a different native language. What is the best way to ensure accurate results?</w:t>
      </w:r>
    </w:p>
    <w:p w14:paraId="43241262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Use a translator during the test administration</w:t>
      </w:r>
    </w:p>
    <w:p w14:paraId="59E200DB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Administer the test in the participant's native language if available</w:t>
      </w:r>
    </w:p>
    <w:p w14:paraId="4E47C7CB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Ask the participant to learn the test language beforehand</w:t>
      </w:r>
    </w:p>
    <w:p w14:paraId="32C8A8B7" w14:textId="77777777" w:rsidR="00147070" w:rsidRPr="00DF7A7C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Proceed with the test in the psychologist's preferred language</w:t>
      </w:r>
    </w:p>
    <w:p w14:paraId="56FD3285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4A880171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129. A psychologist is scoring a test that uses a Likert scale. The participant has marked the middle option for most items. What should the psychologist consider during interpretation?</w:t>
      </w:r>
    </w:p>
    <w:p w14:paraId="5EAC1FD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The participant's tendency to avoid extreme responses</w:t>
      </w:r>
    </w:p>
    <w:p w14:paraId="0C4D97FB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B. The participant's lack of understanding of the test items</w:t>
      </w:r>
    </w:p>
    <w:p w14:paraId="17CC1FC0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C. The participant's agreement with all statements</w:t>
      </w:r>
    </w:p>
    <w:p w14:paraId="0CEAB8A2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D. The participant's disagreement with all statements</w:t>
      </w:r>
    </w:p>
    <w:p w14:paraId="23B9D4F4" w14:textId="77777777" w:rsidR="00147070" w:rsidRPr="00DF7A7C" w:rsidRDefault="00147070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B2B4DAA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130. A researcher ensures that a new test of leadership skills includes items that cover all aspects of leadership, such as decision-making, communication, and team management. What type of validity is being addressed?</w:t>
      </w:r>
    </w:p>
    <w:p w14:paraId="374F2F00" w14:textId="77777777" w:rsidR="00147070" w:rsidRPr="00DF7A7C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DF7A7C">
        <w:rPr>
          <w:rFonts w:ascii="Abadi" w:eastAsia="Abadi" w:hAnsi="Abadi" w:cs="Abadi"/>
          <w:sz w:val="21"/>
          <w:szCs w:val="21"/>
        </w:rPr>
        <w:t>A. Content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B. Construct validity</w:t>
      </w:r>
      <w:r w:rsidRPr="00DF7A7C">
        <w:rPr>
          <w:rFonts w:ascii="Abadi" w:eastAsia="Abadi" w:hAnsi="Abadi" w:cs="Abadi"/>
          <w:sz w:val="21"/>
          <w:szCs w:val="21"/>
        </w:rPr>
        <w:tab/>
        <w:t>C. Criterion validity</w:t>
      </w:r>
      <w:r w:rsidRPr="00DF7A7C">
        <w:rPr>
          <w:rFonts w:ascii="Abadi" w:eastAsia="Abadi" w:hAnsi="Abadi" w:cs="Abadi"/>
          <w:sz w:val="21"/>
          <w:szCs w:val="21"/>
        </w:rPr>
        <w:tab/>
      </w:r>
      <w:r w:rsidRPr="00DF7A7C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73CAEE56" w14:textId="77777777" w:rsidR="00147070" w:rsidRPr="00DF7A7C" w:rsidRDefault="00147070">
      <w:pPr>
        <w:pStyle w:val="Heading1"/>
        <w:tabs>
          <w:tab w:val="left" w:pos="355"/>
        </w:tabs>
        <w:spacing w:before="0"/>
        <w:ind w:right="509"/>
        <w:jc w:val="both"/>
        <w:rPr>
          <w:rFonts w:ascii="Abadi" w:eastAsia="Abadi" w:hAnsi="Abadi" w:cs="Abadi"/>
          <w:color w:val="202024"/>
          <w:sz w:val="21"/>
          <w:szCs w:val="21"/>
        </w:rPr>
      </w:pPr>
    </w:p>
    <w:p w14:paraId="4B264331" w14:textId="77777777" w:rsidR="00147070" w:rsidRPr="00DF7A7C" w:rsidRDefault="00147070"/>
    <w:p w14:paraId="15EC8280" w14:textId="77777777" w:rsidR="00147070" w:rsidRPr="00DF7A7C" w:rsidRDefault="00147070"/>
    <w:p w14:paraId="2D5717DB" w14:textId="77777777" w:rsidR="00147070" w:rsidRPr="00DF7A7C" w:rsidRDefault="00147070"/>
    <w:p w14:paraId="013AFE9C" w14:textId="77777777" w:rsidR="00147070" w:rsidRDefault="00000000">
      <w:pPr>
        <w:tabs>
          <w:tab w:val="left" w:pos="383"/>
        </w:tabs>
        <w:jc w:val="center"/>
        <w:rPr>
          <w:rFonts w:ascii="Abadi" w:eastAsia="Abadi" w:hAnsi="Abadi" w:cs="Abadi"/>
          <w:color w:val="202024"/>
          <w:sz w:val="21"/>
          <w:szCs w:val="21"/>
        </w:rPr>
      </w:pPr>
      <w:r w:rsidRPr="00DF7A7C">
        <w:rPr>
          <w:rFonts w:ascii="Abadi" w:eastAsia="Abadi" w:hAnsi="Abadi" w:cs="Abadi"/>
          <w:color w:val="202024"/>
          <w:sz w:val="21"/>
          <w:szCs w:val="21"/>
        </w:rPr>
        <w:t>Good luck!</w:t>
      </w:r>
    </w:p>
    <w:p w14:paraId="4F46562D" w14:textId="77777777" w:rsidR="00147070" w:rsidRDefault="00147070">
      <w:pPr>
        <w:tabs>
          <w:tab w:val="left" w:pos="383"/>
        </w:tabs>
        <w:jc w:val="both"/>
        <w:rPr>
          <w:rFonts w:ascii="Abadi" w:eastAsia="Abadi" w:hAnsi="Abadi" w:cs="Abadi"/>
          <w:color w:val="202024"/>
          <w:sz w:val="21"/>
          <w:szCs w:val="21"/>
        </w:rPr>
      </w:pPr>
    </w:p>
    <w:p w14:paraId="5864DC55" w14:textId="77777777" w:rsidR="00147070" w:rsidRDefault="00147070">
      <w:pPr>
        <w:rPr>
          <w:rFonts w:ascii="Abadi" w:eastAsia="Abadi" w:hAnsi="Abadi" w:cs="Abadi"/>
        </w:rPr>
      </w:pPr>
    </w:p>
    <w:sectPr w:rsidR="00147070">
      <w:headerReference w:type="even" r:id="rId7"/>
      <w:headerReference w:type="default" r:id="rId8"/>
      <w:footerReference w:type="default" r:id="rId9"/>
      <w:headerReference w:type="first" r:id="rId10"/>
      <w:pgSz w:w="12240" w:h="18720"/>
      <w:pgMar w:top="1009" w:right="1009" w:bottom="1009" w:left="100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7D9A7" w14:textId="77777777" w:rsidR="00B4646E" w:rsidRDefault="00B4646E">
      <w:r>
        <w:separator/>
      </w:r>
    </w:p>
  </w:endnote>
  <w:endnote w:type="continuationSeparator" w:id="0">
    <w:p w14:paraId="43ABB5BB" w14:textId="77777777" w:rsidR="00B4646E" w:rsidRDefault="00B46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5A326F5-55FC-A148-8AA7-1A7E2F5EE95A}"/>
    <w:embedBold r:id="rId2" w:fontKey="{CBBA74BD-40D3-FD4B-B59D-3622F060A9D9}"/>
    <w:embedItalic r:id="rId3" w:fontKey="{846734C6-8159-814D-91CF-30CBEBEDB794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4" w:fontKey="{05BEC969-E75F-034D-BD3E-426022F7554C}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  <w:embedRegular r:id="rId5" w:fontKey="{3A8E8A74-1F32-0641-8370-7DC1F89A6F7A}"/>
    <w:embedBold r:id="rId6" w:fontKey="{1A205915-95FF-9A4F-B4FA-FE5715B9AAC2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7" w:fontKey="{3A36A0AB-C731-384B-B6B6-465B1E6DC55D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861883B-C638-AB42-AA42-E43C3809CE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F97BC" w14:textId="77777777" w:rsidR="00147070" w:rsidRDefault="00147070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"/>
      <w:tblW w:w="10222" w:type="dxa"/>
      <w:tblLayout w:type="fixed"/>
      <w:tblLook w:val="0400" w:firstRow="0" w:lastRow="0" w:firstColumn="0" w:lastColumn="0" w:noHBand="0" w:noVBand="1"/>
    </w:tblPr>
    <w:tblGrid>
      <w:gridCol w:w="5111"/>
      <w:gridCol w:w="5111"/>
    </w:tblGrid>
    <w:tr w:rsidR="00147070" w14:paraId="228E9379" w14:textId="77777777">
      <w:tc>
        <w:tcPr>
          <w:tcW w:w="5111" w:type="dxa"/>
          <w:shd w:val="clear" w:color="auto" w:fill="156082"/>
          <w:vAlign w:val="center"/>
        </w:tcPr>
        <w:p w14:paraId="488CCE8E" w14:textId="77777777" w:rsidR="0014707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80" w:after="80"/>
            <w:jc w:val="both"/>
            <w:rPr>
              <w:smallCaps/>
              <w:color w:val="FFFFFF"/>
              <w:sz w:val="18"/>
              <w:szCs w:val="18"/>
            </w:rPr>
          </w:pPr>
          <w:r>
            <w:rPr>
              <w:smallCaps/>
              <w:color w:val="FFFFFF"/>
              <w:sz w:val="18"/>
              <w:szCs w:val="18"/>
            </w:rPr>
            <w:t>SET A | PSYCHOLOGICAL ASSESSMENT</w:t>
          </w:r>
        </w:p>
      </w:tc>
      <w:tc>
        <w:tcPr>
          <w:tcW w:w="5111" w:type="dxa"/>
          <w:shd w:val="clear" w:color="auto" w:fill="156082"/>
          <w:vAlign w:val="center"/>
        </w:tcPr>
        <w:p w14:paraId="5CDCED75" w14:textId="77777777" w:rsidR="0014707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80" w:after="80"/>
            <w:jc w:val="right"/>
            <w:rPr>
              <w:smallCaps/>
              <w:color w:val="FFFFFF"/>
              <w:sz w:val="18"/>
              <w:szCs w:val="18"/>
            </w:rPr>
          </w:pPr>
          <w:r>
            <w:rPr>
              <w:smallCaps/>
              <w:color w:val="FFFFFF"/>
              <w:sz w:val="18"/>
              <w:szCs w:val="18"/>
            </w:rPr>
            <w:t>BS PSYCHOLOGY</w:t>
          </w:r>
        </w:p>
      </w:tc>
    </w:tr>
  </w:tbl>
  <w:p w14:paraId="52BC46FF" w14:textId="77777777" w:rsidR="00147070" w:rsidRDefault="001470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4E1A8" w14:textId="77777777" w:rsidR="00B4646E" w:rsidRDefault="00B4646E">
      <w:r>
        <w:separator/>
      </w:r>
    </w:p>
  </w:footnote>
  <w:footnote w:type="continuationSeparator" w:id="0">
    <w:p w14:paraId="70CFB3FF" w14:textId="77777777" w:rsidR="00B4646E" w:rsidRDefault="00B46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FEB3B" w14:textId="77777777" w:rsidR="00147070" w:rsidRDefault="00B4646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54C645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7" type="#_x0000_t136" alt="" style="position:absolute;margin-left:0;margin-top:0;width:825pt;height:49pt;rotation:315;z-index:-251657728;visibility:visible;mso-wrap-edited:f;mso-width-percent:0;mso-height-percent:0;mso-position-horizontal:center;mso-position-horizontal-relative:margin;mso-position-vertical:center;mso-position-vertical-relative:margin;mso-width-percent:0;mso-height-percent:0" path="m,l21600,m,21600r21600,e" fillcolor="silver" stroked="f">
          <v:path o:connectlocs="5238750,0;5238750,311150;5238750,622300;5238750,311150"/>
          <v:textpath style="font-family:&quot;&amp;quot&quot;" string="MOCK BOARD in PSYCHOLOGICAL ASSESSMEN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88E08" w14:textId="77777777" w:rsidR="00147070" w:rsidRDefault="00B4646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1029A1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6" type="#_x0000_t136" alt="" style="position:absolute;margin-left:0;margin-top:0;width:825pt;height:49pt;rotation:315;z-index:-251659776;visibility:visible;mso-wrap-edited:f;mso-width-percent:0;mso-height-percent:0;mso-position-horizontal:center;mso-position-horizontal-relative:margin;mso-position-vertical:center;mso-position-vertical-relative:margin;mso-width-percent:0;mso-height-percent:0" path="m,l21600,m,21600r21600,e" fillcolor="silver" stroked="f">
          <v:path o:connectlocs="5238750,0;5238750,311150;5238750,622300;5238750,311150"/>
          <v:textpath style="font-family:&quot;&amp;quot&quot;" string="MOCK BOARD in PSYCHOLOGICAL ASSESSMEN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7459C" w14:textId="77777777" w:rsidR="00147070" w:rsidRDefault="00B4646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3AFE5D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5" type="#_x0000_t136" alt="" style="position:absolute;margin-left:0;margin-top:0;width:825pt;height:49pt;rotation:315;z-index:-251658752;visibility:visible;mso-wrap-edited:f;mso-width-percent:0;mso-height-percent:0;mso-position-horizontal:center;mso-position-horizontal-relative:margin;mso-position-vertical:center;mso-position-vertical-relative:margin;mso-width-percent:0;mso-height-percent:0" path="m,l21600,m,21600r21600,e" fillcolor="silver" stroked="f">
          <v:path o:connectlocs="5238750,0;5238750,311150;5238750,622300;5238750,311150"/>
          <v:textpath style="font-family:&quot;&amp;quot&quot;" string="MOCK BOARD in PSYCHOLOGICAL ASSESSMEN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6"/>
  <w:embedTrueTypeFonts/>
  <w:defaultTabStop w:val="720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070"/>
    <w:rsid w:val="000B58F4"/>
    <w:rsid w:val="00147070"/>
    <w:rsid w:val="005A332A"/>
    <w:rsid w:val="00754A20"/>
    <w:rsid w:val="00B4646E"/>
    <w:rsid w:val="00DF7A7C"/>
    <w:rsid w:val="00EB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0DD855B6"/>
  <w15:docId w15:val="{E201E420-AF66-094D-8E08-99777B7E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EAF"/>
    <w:pPr>
      <w:autoSpaceDE w:val="0"/>
      <w:autoSpaceDN w:val="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E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E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E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E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00E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00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EA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00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00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EA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00EAF"/>
    <w:pPr>
      <w:ind w:left="370"/>
    </w:pPr>
  </w:style>
  <w:style w:type="character" w:customStyle="1" w:styleId="BodyTextChar">
    <w:name w:val="Body Text Char"/>
    <w:basedOn w:val="DefaultParagraphFont"/>
    <w:link w:val="BodyText"/>
    <w:uiPriority w:val="1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D00EAF"/>
  </w:style>
  <w:style w:type="paragraph" w:styleId="Header">
    <w:name w:val="header"/>
    <w:basedOn w:val="Normal"/>
    <w:link w:val="HeaderChar"/>
    <w:uiPriority w:val="99"/>
    <w:unhideWhenUsed/>
    <w:rsid w:val="00D00E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00E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jLPgN5CLXcN0ffP2z6CzRhCCwg==">CgMxLjA4AHIhMWNRWlE3WnN1ZWxiWlZVcVZZeG1EazFzbUtDZGpTQnRu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5800</Words>
  <Characters>33064</Characters>
  <Application>Microsoft Office Word</Application>
  <DocSecurity>0</DocSecurity>
  <Lines>275</Lines>
  <Paragraphs>77</Paragraphs>
  <ScaleCrop>false</ScaleCrop>
  <Company/>
  <LinksUpToDate>false</LinksUpToDate>
  <CharactersWithSpaces>38787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 PSYCHOLOGY</dc:creator>
  <cp:lastModifiedBy>Jinamarlyn B. Doctor</cp:lastModifiedBy>
  <cp:revision>3</cp:revision>
  <dcterms:created xsi:type="dcterms:W3CDTF">2025-06-18T02:22:00Z</dcterms:created>
  <dcterms:modified xsi:type="dcterms:W3CDTF">2025-06-18T08:17:00Z</dcterms:modified>
</cp:coreProperties>
</file>