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5A13CA">
        <w:rPr>
          <w:b/>
          <w:bCs/>
        </w:rPr>
        <w:t>PSYCHOLOGICAL ASSESSMENT</w:t>
      </w:r>
    </w:p>
    <w:p w:rsidR="000D51B1" w:rsidRDefault="005A13CA" w:rsidP="000D51B1">
      <w:pPr>
        <w:spacing w:after="0" w:line="240" w:lineRule="auto"/>
        <w:jc w:val="center"/>
      </w:pPr>
      <w:r>
        <w:t xml:space="preserve">MAY </w:t>
      </w:r>
      <w:r w:rsidR="008E6665">
        <w:t>31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C128DF" w:rsidRDefault="008E6665" w:rsidP="000D51B1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583768" cy="3310521"/>
            <wp:effectExtent l="19050" t="19050" r="26582" b="23229"/>
            <wp:docPr id="1" name="Picture 1" descr="C:\Users\Janine\AppData\Local\Packages\MicrosoftWindows.Client.Core_cw5n1h2txyewy\TempState\ScreenClip\{5A78ADBF-0CB6-4ABB-90A4-C64543F8026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5A78ADBF-0CB6-4ABB-90A4-C64543F80261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130" cy="3317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both"/>
      </w:pPr>
      <w:r>
        <w:t xml:space="preserve">1. Mean Score: </w:t>
      </w:r>
      <w:r w:rsidR="008E6665">
        <w:t xml:space="preserve">The </w:t>
      </w:r>
      <w:r w:rsidR="008E6665">
        <w:rPr>
          <w:rStyle w:val="Strong"/>
        </w:rPr>
        <w:t>mean score of 26.48</w:t>
      </w:r>
      <w:r w:rsidR="008E6665">
        <w:t xml:space="preserve"> corresponds to </w:t>
      </w:r>
      <w:r w:rsidR="008E6665">
        <w:rPr>
          <w:rStyle w:val="Strong"/>
        </w:rPr>
        <w:t>88.3%</w:t>
      </w:r>
      <w:r w:rsidR="008E6665">
        <w:t xml:space="preserve">, indicating </w:t>
      </w:r>
      <w:r w:rsidR="008E6665">
        <w:rPr>
          <w:rStyle w:val="Strong"/>
        </w:rPr>
        <w:t>very strong overall performance</w:t>
      </w:r>
      <w:r w:rsidR="008E6665">
        <w:t xml:space="preserve">. On average, test-takers performed well, suggesting a </w:t>
      </w:r>
      <w:r w:rsidR="008E6665">
        <w:rPr>
          <w:rStyle w:val="Strong"/>
        </w:rPr>
        <w:t>high level of understanding or mastery</w:t>
      </w:r>
      <w:r w:rsidR="008E6665">
        <w:t xml:space="preserve"> of the material.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8E6665">
        <w:t xml:space="preserve">The </w:t>
      </w:r>
      <w:r w:rsidR="008E6665">
        <w:rPr>
          <w:rStyle w:val="Strong"/>
        </w:rPr>
        <w:t>median score of 27</w:t>
      </w:r>
      <w:r w:rsidR="008E6665">
        <w:t xml:space="preserve"> is </w:t>
      </w:r>
      <w:r w:rsidR="008E6665">
        <w:rPr>
          <w:rStyle w:val="Strong"/>
        </w:rPr>
        <w:t>slightly higher than the mean</w:t>
      </w:r>
      <w:r w:rsidR="008E6665">
        <w:t xml:space="preserve">, suggesting a </w:t>
      </w:r>
      <w:r w:rsidR="008E6665">
        <w:rPr>
          <w:rStyle w:val="Strong"/>
        </w:rPr>
        <w:t>left-skewed distribution</w:t>
      </w:r>
      <w:r w:rsidR="008E6665">
        <w:t xml:space="preserve">. This means that more than half of the participants scored </w:t>
      </w:r>
      <w:r w:rsidR="008E6665">
        <w:rPr>
          <w:rStyle w:val="Strong"/>
        </w:rPr>
        <w:t>27 or above</w:t>
      </w:r>
      <w:r w:rsidR="008E6665">
        <w:t xml:space="preserve">, while a few </w:t>
      </w:r>
      <w:r w:rsidR="008E6665">
        <w:rPr>
          <w:rStyle w:val="Strong"/>
        </w:rPr>
        <w:t>lower scores pulled the average down slightly</w:t>
      </w:r>
      <w:r w:rsidR="008E6665">
        <w:t>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3. Range: </w:t>
      </w:r>
      <w:r w:rsidR="008E6665">
        <w:t xml:space="preserve">The </w:t>
      </w:r>
      <w:r w:rsidR="008E6665">
        <w:rPr>
          <w:rStyle w:val="Strong"/>
        </w:rPr>
        <w:t>range of 21 points</w:t>
      </w:r>
      <w:r w:rsidR="008E6665">
        <w:t xml:space="preserve"> (from 8 to 29) indicates </w:t>
      </w:r>
      <w:r w:rsidR="008E6665">
        <w:rPr>
          <w:rStyle w:val="Strong"/>
        </w:rPr>
        <w:t>substantial variability</w:t>
      </w:r>
      <w:r w:rsidR="008E6665">
        <w:t xml:space="preserve"> in performance. These low scores suggest that </w:t>
      </w:r>
      <w:r w:rsidR="008E6665">
        <w:rPr>
          <w:rStyle w:val="Strong"/>
        </w:rPr>
        <w:t>a minority of test-takers may have struggled significantly</w:t>
      </w:r>
      <w:r w:rsidR="008E6665">
        <w:t>, possibly due to gaps in knowledge, lack of preparation, or other factors.</w:t>
      </w:r>
    </w:p>
    <w:p w:rsidR="000D51B1" w:rsidRDefault="000D51B1" w:rsidP="000D51B1">
      <w:pPr>
        <w:spacing w:after="0" w:line="240" w:lineRule="auto"/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0D51B1" w:rsidRDefault="000D51B1" w:rsidP="000D51B1">
      <w:pPr>
        <w:spacing w:after="0" w:line="240" w:lineRule="auto"/>
        <w:jc w:val="both"/>
      </w:pPr>
    </w:p>
    <w:p w:rsidR="00C128DF" w:rsidRDefault="00777A1E" w:rsidP="000D51B1">
      <w:pPr>
        <w:spacing w:after="0" w:line="240" w:lineRule="auto"/>
        <w:jc w:val="both"/>
      </w:pPr>
      <w:r>
        <w:t>-</w:t>
      </w:r>
      <w:r w:rsidR="008E6665">
        <w:t xml:space="preserve">The test results show </w:t>
      </w:r>
      <w:r w:rsidR="008E6665">
        <w:rPr>
          <w:rStyle w:val="Strong"/>
        </w:rPr>
        <w:t>strong performance overall</w:t>
      </w:r>
      <w:r w:rsidR="008E6665">
        <w:t xml:space="preserve">, with a </w:t>
      </w:r>
      <w:r w:rsidR="008E6665">
        <w:rPr>
          <w:rStyle w:val="Strong"/>
        </w:rPr>
        <w:t>high mean (26.48)</w:t>
      </w:r>
      <w:r w:rsidR="008E6665">
        <w:t xml:space="preserve"> and </w:t>
      </w:r>
      <w:r w:rsidR="008E6665">
        <w:rPr>
          <w:rStyle w:val="Strong"/>
        </w:rPr>
        <w:t>very high median (27)</w:t>
      </w:r>
      <w:r w:rsidR="008E6665">
        <w:t>.</w:t>
      </w:r>
    </w:p>
    <w:p w:rsidR="00777A1E" w:rsidRDefault="00777A1E" w:rsidP="000D51B1">
      <w:pPr>
        <w:spacing w:after="0" w:line="240" w:lineRule="auto"/>
        <w:jc w:val="both"/>
      </w:pPr>
    </w:p>
    <w:p w:rsidR="00777A1E" w:rsidRDefault="00777A1E" w:rsidP="000D51B1">
      <w:pPr>
        <w:spacing w:after="0" w:line="240" w:lineRule="auto"/>
        <w:jc w:val="both"/>
      </w:pPr>
      <w:r>
        <w:t>-</w:t>
      </w:r>
      <w:r w:rsidR="008E6665">
        <w:t xml:space="preserve">The </w:t>
      </w:r>
      <w:r w:rsidR="008E6665">
        <w:rPr>
          <w:rStyle w:val="Strong"/>
        </w:rPr>
        <w:t>wide range (8–29)</w:t>
      </w:r>
      <w:r w:rsidR="008E6665">
        <w:t xml:space="preserve"> reflects </w:t>
      </w:r>
      <w:r w:rsidR="008E6665">
        <w:rPr>
          <w:rStyle w:val="Strong"/>
        </w:rPr>
        <w:t>a mix of very high and notably low performers</w:t>
      </w:r>
      <w:r w:rsidR="008E6665">
        <w:t xml:space="preserve">, indicating that while the majority mastered the material, </w:t>
      </w:r>
      <w:r w:rsidR="008E6665">
        <w:rPr>
          <w:rStyle w:val="Strong"/>
        </w:rPr>
        <w:t>a few students may need additional support or intervention</w:t>
      </w:r>
      <w:r w:rsidR="008E6665">
        <w:t>.</w:t>
      </w:r>
    </w:p>
    <w:p w:rsidR="00777A1E" w:rsidRDefault="00777A1E" w:rsidP="000D51B1">
      <w:pPr>
        <w:spacing w:after="0" w:line="240" w:lineRule="auto"/>
        <w:jc w:val="both"/>
      </w:pPr>
    </w:p>
    <w:p w:rsidR="00777A1E" w:rsidRDefault="00777A1E" w:rsidP="000D51B1">
      <w:pPr>
        <w:spacing w:after="0" w:line="240" w:lineRule="auto"/>
        <w:jc w:val="both"/>
      </w:pPr>
      <w:r>
        <w:lastRenderedPageBreak/>
        <w:t>-</w:t>
      </w:r>
      <w:r w:rsidR="008E6665">
        <w:t xml:space="preserve">In general, the results point to </w:t>
      </w:r>
      <w:r w:rsidR="008E6665">
        <w:rPr>
          <w:rStyle w:val="Strong"/>
        </w:rPr>
        <w:t>effective instruction for most of the group</w:t>
      </w:r>
      <w:r w:rsidR="008E6665">
        <w:t xml:space="preserve">, but also </w:t>
      </w:r>
      <w:r w:rsidR="008E6665">
        <w:rPr>
          <w:rStyle w:val="Strong"/>
        </w:rPr>
        <w:t>highlight performance disparities</w:t>
      </w:r>
      <w:r w:rsidR="008E6665">
        <w:t xml:space="preserve"> worth addressing.</w:t>
      </w:r>
    </w:p>
    <w:p w:rsidR="00777A1E" w:rsidRDefault="00777A1E" w:rsidP="000D51B1">
      <w:pPr>
        <w:spacing w:after="0" w:line="240" w:lineRule="auto"/>
        <w:jc w:val="both"/>
      </w:pPr>
    </w:p>
    <w:p w:rsidR="00DE4FBF" w:rsidRDefault="00DE4FBF" w:rsidP="000D51B1">
      <w:pPr>
        <w:spacing w:after="0" w:line="240" w:lineRule="auto"/>
        <w:jc w:val="both"/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both"/>
      </w:pPr>
      <w:r>
        <w:t>DIFFICULT QUESTIONS: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8E6665" w:rsidP="00DE4F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62625" cy="3136900"/>
            <wp:effectExtent l="19050" t="19050" r="28575" b="25400"/>
            <wp:docPr id="2" name="Picture 2" descr="C:\Users\Janine\AppData\Local\Packages\MicrosoftWindows.Client.Core_cw5n1h2txyewy\TempState\ScreenClip\{86746660-AF54-46B7-A5D4-47ECD0C4E3D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86746660-AF54-46B7-A5D4-47ECD0C4E3D2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369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6665" w:rsidRDefault="008E6665" w:rsidP="00DE4FBF">
      <w:pPr>
        <w:spacing w:after="0" w:line="240" w:lineRule="auto"/>
        <w:jc w:val="center"/>
      </w:pPr>
    </w:p>
    <w:p w:rsidR="008E6665" w:rsidRDefault="008E6665" w:rsidP="00DE4F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795010" cy="3348990"/>
            <wp:effectExtent l="19050" t="19050" r="15240" b="22860"/>
            <wp:docPr id="3" name="Picture 3" descr="C:\Users\Janine\AppData\Local\Packages\MicrosoftWindows.Client.Core_cw5n1h2txyewy\TempState\ScreenClip\{15596757-D599-4D5F-B894-998D3D6C9E2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nine\AppData\Local\Packages\MicrosoftWindows.Client.Core_cw5n1h2txyewy\TempState\ScreenClip\{15596757-D599-4D5F-B894-998D3D6C9E2D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3489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8F3360" w:rsidRDefault="008F3360" w:rsidP="00936D4D">
      <w:pPr>
        <w:spacing w:after="0" w:line="240" w:lineRule="auto"/>
        <w:jc w:val="both"/>
      </w:pPr>
    </w:p>
    <w:p w:rsidR="00E657F3" w:rsidRDefault="00E657F3" w:rsidP="004D7C8E">
      <w:pPr>
        <w:spacing w:after="0" w:line="240" w:lineRule="auto"/>
        <w:jc w:val="center"/>
      </w:pPr>
    </w:p>
    <w:p w:rsidR="00E657F3" w:rsidRDefault="00E657F3" w:rsidP="004D7C8E">
      <w:pPr>
        <w:spacing w:after="0" w:line="240" w:lineRule="auto"/>
        <w:jc w:val="center"/>
      </w:pPr>
    </w:p>
    <w:sectPr w:rsidR="00E657F3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D51B1"/>
    <w:rsid w:val="0012504A"/>
    <w:rsid w:val="00145D73"/>
    <w:rsid w:val="001A0F77"/>
    <w:rsid w:val="001F4A30"/>
    <w:rsid w:val="002B3602"/>
    <w:rsid w:val="003628EF"/>
    <w:rsid w:val="00381553"/>
    <w:rsid w:val="00424B25"/>
    <w:rsid w:val="00435E80"/>
    <w:rsid w:val="004C1621"/>
    <w:rsid w:val="004C2142"/>
    <w:rsid w:val="004D7C8E"/>
    <w:rsid w:val="0051254C"/>
    <w:rsid w:val="005912BD"/>
    <w:rsid w:val="005A13CA"/>
    <w:rsid w:val="005B0CBB"/>
    <w:rsid w:val="00625C4F"/>
    <w:rsid w:val="0064195D"/>
    <w:rsid w:val="00666F4C"/>
    <w:rsid w:val="0070563D"/>
    <w:rsid w:val="007443A5"/>
    <w:rsid w:val="00777A1E"/>
    <w:rsid w:val="007E473E"/>
    <w:rsid w:val="00852F68"/>
    <w:rsid w:val="008669BF"/>
    <w:rsid w:val="008B7E67"/>
    <w:rsid w:val="008E6665"/>
    <w:rsid w:val="008F3360"/>
    <w:rsid w:val="00936D4D"/>
    <w:rsid w:val="00985D13"/>
    <w:rsid w:val="00A12D3B"/>
    <w:rsid w:val="00A802BF"/>
    <w:rsid w:val="00A93BEE"/>
    <w:rsid w:val="00A963D5"/>
    <w:rsid w:val="00B614CC"/>
    <w:rsid w:val="00BD4B61"/>
    <w:rsid w:val="00C128DF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00300"/>
    <w:rsid w:val="00F37D9E"/>
    <w:rsid w:val="00FC49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38</cp:revision>
  <dcterms:created xsi:type="dcterms:W3CDTF">2025-03-12T15:20:00Z</dcterms:created>
  <dcterms:modified xsi:type="dcterms:W3CDTF">2025-06-06T14:14:00Z</dcterms:modified>
</cp:coreProperties>
</file>