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b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sz w:val="22"/>
          <w:szCs w:val="22"/>
          <w:rtl w:val="0"/>
        </w:rPr>
        <w:t xml:space="preserve">Psychological Assessment </w:t>
      </w:r>
    </w:p>
    <w:p w:rsidR="00000000" w:rsidDel="00000000" w:rsidP="00000000" w:rsidRDefault="00000000" w:rsidRPr="00000000" w14:paraId="00000002">
      <w:pPr>
        <w:jc w:val="center"/>
        <w:rPr>
          <w:rFonts w:ascii="Tahoma" w:cs="Tahoma" w:eastAsia="Tahoma" w:hAnsi="Tahoma"/>
          <w:b w:val="0"/>
          <w:i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0"/>
          <w:i w:val="1"/>
          <w:sz w:val="22"/>
          <w:szCs w:val="22"/>
          <w:rtl w:val="0"/>
        </w:rPr>
        <w:t xml:space="preserve">Prepared by John Carl B. Docog, RPm, CHRA</w:t>
      </w:r>
    </w:p>
    <w:p w:rsidR="00000000" w:rsidDel="00000000" w:rsidP="00000000" w:rsidRDefault="00000000" w:rsidRPr="00000000" w14:paraId="00000003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Reliability refers to: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consistency of a test over time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validity of a test across settings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fairness of a test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correlation between variables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Which type of validity examines whether a test measures the intended construct?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Content validity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Criterion validity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Construct validity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Predictive validity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standard deviation is a measure of: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Central tendency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Variability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Reliability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Normality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z-score represents: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mean score of a data set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standard deviation of a score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number of standard deviations a score is from the mean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correlation between two variables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Test-retest reliability is best used to measure: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Internal consistency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Temporal stability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Inter-rater agreement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Face validity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Cronbach's alpha measures inter-item consistency, while Cohen's Kappa measures inter-rater reliability.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Both True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Neither Both True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True, Latter False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False, Latter True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sample is a subset of a population, designed to represent the key characteristics of that population as accurately as possible.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Both True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Neither Both True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True, Latter False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False, Latter True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Likert scale is an example of an ordinal measurement. Same goes with a rating scale ranging 0-10 with equal distances between numbers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Both True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Neither Both True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True, Latter False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False, Latter True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large p-value indicates strong evidence against the null hypothesis. The p-value indicates the probability of rejecting the null hypothesis when it is true.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Both True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Neither Both True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True, Latter False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False, Latter True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Convergent validity is assessed when unrelated constructs do not correlate. Divergent validity is also known as discriminant validity.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Both True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Neither Both True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True, Latter False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False, Latter True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If a test has high reliability but low validity, what does this mean?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test is inconsistent but measures the correct construct 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test is consistent but does not measure the correct construct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test is both consistent and valid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test is neither consistent nor valid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Which statistical test is appropriate for examining the relationship between two continuous variables?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ANOVA 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Chi-square test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Pearson correlation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Regression analysis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researcher is testing whether a new teaching method improves scores. What is the independent variable?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Test scores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Teaching method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students 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classroom setting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Which graph best represents the distribution of a single continuous variable? 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Bar chart  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Histogram 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Scatterplot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Pie chart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correlation coefficient of 0 indicates: 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strong relationship 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No relationship 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negative relationship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positive relationship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primary goal of exploratory factor analysis (EFA) is to: 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Confirm existing theoretical models 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Identify underlying constructs in data 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Test for normality 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Predict outcomes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Which type of scale includes an absolute zero point?  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Nominal 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Ordinal 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Interval 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Ratio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null hypothesis in research assumes: 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No effect or relationship exists 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significant effect exists 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effect size is meaningful 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alternative hypothesis is true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term "standard error" refers to: 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Variability within a population 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Variability of a sample statistic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Correlation between variables 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test's measurement error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In a normal distribution, approximately what percentage of data falls within one standard deviation from the mean? 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50% 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68% 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95% 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99%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Predictive validity is a type of content validity. Face validity is considered logical and statistical. 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Both True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Neither Both True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True, Latter False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False, Latter True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The Spearman rank correlation is used for ordinal data, while Pearson's r is used mostly for interval data.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Both True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Neither Both True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True, Latter False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False, Latter True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skewed distribution has equal mean, median, and mode. The steepness of data may be categorized as platykurtic, mesokurtic, and leptokurtic.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Both True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Neither Both True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True, Latter False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False, Latter True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p-value less than 0.05 typically indicates statistical significance. Therefore, the null hypothesis is rejected, and the evidence may suggest using the alternative hypothesis.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Both True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Neither Both True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True, Latter False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False, Latter True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Severity  error occurs when the rater is strict in scoring; to prevent rating errors, the rater should use a ranking rating scale.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Both True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Neither Both True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True, Latter False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First False, Latter True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test has a mean of 50 and a standard deviation of 10. What z-score corresponds to a test score of 70? 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1.5 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2.0 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2.5 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3.0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Which research design is most appropriate for studying the effect of a training program over time? 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Cross-sectional study 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Longitudinal study 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Case study 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Meta-analysis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 researcher wants to compare the means of three groups. Which statistical test should be used? 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T-test 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Chi-square test 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ANOVA 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Regression analysis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If a dataset has a median of 50 and a mean of 60, the distribution is likely: 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Symmetrical 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Positively skewed 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Negatively skewed 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Uniform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425" w:hanging="425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Which measurement scale is used for ranking preferences? 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Nominal 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Ordinal 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Interval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840" w:hanging="420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Ratio </w:t>
      </w:r>
    </w:p>
    <w:p w:rsidR="00000000" w:rsidDel="00000000" w:rsidP="00000000" w:rsidRDefault="00000000" w:rsidRPr="00000000" w14:paraId="0000009A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Answer Key</w:t>
      </w:r>
    </w:p>
    <w:p w:rsidR="00000000" w:rsidDel="00000000" w:rsidP="00000000" w:rsidRDefault="00000000" w:rsidRPr="00000000" w14:paraId="0000009C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1.   Answer: a</w:t>
      </w:r>
    </w:p>
    <w:p w:rsidR="00000000" w:rsidDel="00000000" w:rsidP="00000000" w:rsidRDefault="00000000" w:rsidRPr="00000000" w14:paraId="0000009D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2.   Answer: c</w:t>
      </w:r>
    </w:p>
    <w:p w:rsidR="00000000" w:rsidDel="00000000" w:rsidP="00000000" w:rsidRDefault="00000000" w:rsidRPr="00000000" w14:paraId="0000009E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3.   Answer: b</w:t>
      </w:r>
    </w:p>
    <w:p w:rsidR="00000000" w:rsidDel="00000000" w:rsidP="00000000" w:rsidRDefault="00000000" w:rsidRPr="00000000" w14:paraId="0000009F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4.   Answer: c</w:t>
      </w:r>
    </w:p>
    <w:p w:rsidR="00000000" w:rsidDel="00000000" w:rsidP="00000000" w:rsidRDefault="00000000" w:rsidRPr="00000000" w14:paraId="000000A0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5.   Answer: b</w:t>
      </w:r>
    </w:p>
    <w:p w:rsidR="00000000" w:rsidDel="00000000" w:rsidP="00000000" w:rsidRDefault="00000000" w:rsidRPr="00000000" w14:paraId="000000A1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6.   Answer: a</w:t>
      </w:r>
    </w:p>
    <w:p w:rsidR="00000000" w:rsidDel="00000000" w:rsidP="00000000" w:rsidRDefault="00000000" w:rsidRPr="00000000" w14:paraId="000000A2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7.   Answer: a</w:t>
      </w:r>
    </w:p>
    <w:p w:rsidR="00000000" w:rsidDel="00000000" w:rsidP="00000000" w:rsidRDefault="00000000" w:rsidRPr="00000000" w14:paraId="000000A3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8.   Answer: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9.   Answer: d</w:t>
      </w:r>
    </w:p>
    <w:p w:rsidR="00000000" w:rsidDel="00000000" w:rsidP="00000000" w:rsidRDefault="00000000" w:rsidRPr="00000000" w14:paraId="000000A5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10.   Answer: d</w:t>
      </w:r>
    </w:p>
    <w:p w:rsidR="00000000" w:rsidDel="00000000" w:rsidP="00000000" w:rsidRDefault="00000000" w:rsidRPr="00000000" w14:paraId="000000A6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11.   Answer: b</w:t>
      </w:r>
    </w:p>
    <w:p w:rsidR="00000000" w:rsidDel="00000000" w:rsidP="00000000" w:rsidRDefault="00000000" w:rsidRPr="00000000" w14:paraId="000000A7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12.   Answer: c</w:t>
      </w:r>
    </w:p>
    <w:p w:rsidR="00000000" w:rsidDel="00000000" w:rsidP="00000000" w:rsidRDefault="00000000" w:rsidRPr="00000000" w14:paraId="000000A8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13.   Answer: b</w:t>
      </w:r>
    </w:p>
    <w:p w:rsidR="00000000" w:rsidDel="00000000" w:rsidP="00000000" w:rsidRDefault="00000000" w:rsidRPr="00000000" w14:paraId="000000A9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14.   Answer: b</w:t>
      </w:r>
    </w:p>
    <w:p w:rsidR="00000000" w:rsidDel="00000000" w:rsidP="00000000" w:rsidRDefault="00000000" w:rsidRPr="00000000" w14:paraId="000000AA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15.   Answer: b</w:t>
      </w:r>
    </w:p>
    <w:p w:rsidR="00000000" w:rsidDel="00000000" w:rsidP="00000000" w:rsidRDefault="00000000" w:rsidRPr="00000000" w14:paraId="000000AB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16.   Answer: b</w:t>
      </w:r>
    </w:p>
    <w:p w:rsidR="00000000" w:rsidDel="00000000" w:rsidP="00000000" w:rsidRDefault="00000000" w:rsidRPr="00000000" w14:paraId="000000AC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17.   Answer: d</w:t>
      </w:r>
    </w:p>
    <w:p w:rsidR="00000000" w:rsidDel="00000000" w:rsidP="00000000" w:rsidRDefault="00000000" w:rsidRPr="00000000" w14:paraId="000000AD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18.   Answer: a</w:t>
      </w:r>
    </w:p>
    <w:p w:rsidR="00000000" w:rsidDel="00000000" w:rsidP="00000000" w:rsidRDefault="00000000" w:rsidRPr="00000000" w14:paraId="000000AE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19.   Answer: b</w:t>
      </w:r>
    </w:p>
    <w:p w:rsidR="00000000" w:rsidDel="00000000" w:rsidP="00000000" w:rsidRDefault="00000000" w:rsidRPr="00000000" w14:paraId="000000AF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20.   Answer: b</w:t>
      </w:r>
    </w:p>
    <w:p w:rsidR="00000000" w:rsidDel="00000000" w:rsidP="00000000" w:rsidRDefault="00000000" w:rsidRPr="00000000" w14:paraId="000000B0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21.   Answer: b</w:t>
      </w:r>
    </w:p>
    <w:p w:rsidR="00000000" w:rsidDel="00000000" w:rsidP="00000000" w:rsidRDefault="00000000" w:rsidRPr="00000000" w14:paraId="000000B1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22.   Answer: a</w:t>
      </w:r>
    </w:p>
    <w:p w:rsidR="00000000" w:rsidDel="00000000" w:rsidP="00000000" w:rsidRDefault="00000000" w:rsidRPr="00000000" w14:paraId="000000B2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23.   Answer: d</w:t>
      </w:r>
    </w:p>
    <w:p w:rsidR="00000000" w:rsidDel="00000000" w:rsidP="00000000" w:rsidRDefault="00000000" w:rsidRPr="00000000" w14:paraId="000000B3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24.   Answer: a</w:t>
      </w:r>
    </w:p>
    <w:p w:rsidR="00000000" w:rsidDel="00000000" w:rsidP="00000000" w:rsidRDefault="00000000" w:rsidRPr="00000000" w14:paraId="000000B4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25.   Answer: a</w:t>
      </w:r>
    </w:p>
    <w:p w:rsidR="00000000" w:rsidDel="00000000" w:rsidP="00000000" w:rsidRDefault="00000000" w:rsidRPr="00000000" w14:paraId="000000B5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26.   Answer: b</w:t>
      </w:r>
    </w:p>
    <w:p w:rsidR="00000000" w:rsidDel="00000000" w:rsidP="00000000" w:rsidRDefault="00000000" w:rsidRPr="00000000" w14:paraId="000000B6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27.   Answer: b</w:t>
      </w:r>
    </w:p>
    <w:p w:rsidR="00000000" w:rsidDel="00000000" w:rsidP="00000000" w:rsidRDefault="00000000" w:rsidRPr="00000000" w14:paraId="000000B7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28.   Answer: c</w:t>
      </w:r>
    </w:p>
    <w:p w:rsidR="00000000" w:rsidDel="00000000" w:rsidP="00000000" w:rsidRDefault="00000000" w:rsidRPr="00000000" w14:paraId="000000B8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29.   Answer: b</w:t>
      </w:r>
    </w:p>
    <w:p w:rsidR="00000000" w:rsidDel="00000000" w:rsidP="00000000" w:rsidRDefault="00000000" w:rsidRPr="00000000" w14:paraId="000000B9">
      <w:pPr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 30.   Answer: b</w:t>
      </w:r>
    </w:p>
    <w:p w:rsidR="00000000" w:rsidDel="00000000" w:rsidP="00000000" w:rsidRDefault="00000000" w:rsidRPr="00000000" w14:paraId="000000BA">
      <w:pPr>
        <w:rPr>
          <w:rFonts w:ascii="Tahoma" w:cs="Tahoma" w:eastAsia="Tahoma" w:hAnsi="Tahoma"/>
          <w:sz w:val="22"/>
          <w:szCs w:val="22"/>
        </w:rPr>
      </w:pPr>
      <w:bookmarkStart w:colFirst="0" w:colLast="0" w:name="_heading=h.s5mhtb85u94k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425" w:w="4467.5"/>
        <w:col w:space="0" w:w="4467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cs="Times New Roman" w:eastAsia="Times New Roman" w:hAnsi="Times New Roman"/>
        <w:b w:val="1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  <w:rPr/>
    </w:lvl>
    <w:lvl w:ilvl="2">
      <w:start w:val="1"/>
      <w:numFmt w:val="lowerRoman"/>
      <w:lvlText w:val="%3."/>
      <w:lvlJc w:val="left"/>
      <w:pPr>
        <w:ind w:left="1260" w:hanging="420"/>
      </w:pPr>
      <w:rPr/>
    </w:lvl>
    <w:lvl w:ilvl="3">
      <w:start w:val="1"/>
      <w:numFmt w:val="decimal"/>
      <w:lvlText w:val="%4."/>
      <w:lvlJc w:val="left"/>
      <w:pPr>
        <w:ind w:left="1680" w:hanging="420"/>
      </w:pPr>
      <w:rPr/>
    </w:lvl>
    <w:lvl w:ilvl="4">
      <w:start w:val="1"/>
      <w:numFmt w:val="lowerLetter"/>
      <w:lvlText w:val="%5)"/>
      <w:lvlJc w:val="left"/>
      <w:pPr>
        <w:ind w:left="2100" w:hanging="420"/>
      </w:pPr>
      <w:rPr/>
    </w:lvl>
    <w:lvl w:ilvl="5">
      <w:start w:val="1"/>
      <w:numFmt w:val="lowerRoman"/>
      <w:lvlText w:val="%6."/>
      <w:lvlJc w:val="left"/>
      <w:pPr>
        <w:ind w:left="2520" w:hanging="420"/>
      </w:pPr>
      <w:rPr/>
    </w:lvl>
    <w:lvl w:ilvl="6">
      <w:start w:val="1"/>
      <w:numFmt w:val="decimal"/>
      <w:lvlText w:val="%7."/>
      <w:lvlJc w:val="left"/>
      <w:pPr>
        <w:ind w:left="2940" w:hanging="420"/>
      </w:pPr>
      <w:rPr/>
    </w:lvl>
    <w:lvl w:ilvl="7">
      <w:start w:val="1"/>
      <w:numFmt w:val="lowerLetter"/>
      <w:lvlText w:val="%8)"/>
      <w:lvlJc w:val="left"/>
      <w:pPr>
        <w:ind w:left="3360" w:hanging="420"/>
      </w:pPr>
      <w:rPr/>
    </w:lvl>
    <w:lvl w:ilvl="8">
      <w:start w:val="1"/>
      <w:numFmt w:val="lowerRoman"/>
      <w:lvlText w:val="%9."/>
      <w:lvlJc w:val="left"/>
      <w:pPr>
        <w:ind w:left="3780" w:hanging="4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330" w:before="340" w:line="578" w:lineRule="auto"/>
    </w:pPr>
    <w:rPr>
      <w:b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260" w:before="260" w:line="416" w:lineRule="auto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60" w:before="260" w:line="416" w:lineRule="auto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290" w:before="280" w:line="376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290" w:before="280" w:line="376" w:lineRule="auto"/>
    </w:pPr>
    <w:rPr>
      <w:b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spacing w:after="64" w:before="240" w:line="320" w:lineRule="auto"/>
    </w:pPr>
    <w:rPr>
      <w:b w:val="1"/>
      <w:sz w:val="24"/>
      <w:szCs w:val="24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sz w:val="32"/>
      <w:szCs w:val="32"/>
    </w:rPr>
  </w:style>
  <w:style w:type="paragraph" w:styleId="1" w:default="1">
    <w:name w:val="Normal"/>
    <w:uiPriority w:val="0"/>
    <w:qFormat w:val="1"/>
    <w:rPr>
      <w:rFonts w:ascii="Arial" w:cs="Arial" w:hAnsi="Arial" w:eastAsiaTheme="minorEastAsia"/>
      <w:sz w:val="22"/>
      <w:szCs w:val="22"/>
      <w:lang w:bidi="ar-SA" w:eastAsia="zh-CN" w:val="en-US"/>
    </w:rPr>
  </w:style>
  <w:style w:type="paragraph" w:styleId="2">
    <w:name w:val="heading 1"/>
    <w:basedOn w:val="1"/>
    <w:next w:val="1"/>
    <w:uiPriority w:val="0"/>
    <w:qFormat w:val="1"/>
    <w:pPr>
      <w:keepNext w:val="1"/>
      <w:keepLines w:val="1"/>
      <w:spacing w:after="330" w:before="340" w:line="578" w:lineRule="auto"/>
      <w:outlineLvl w:val="0"/>
    </w:pPr>
    <w:rPr>
      <w:b w:val="1"/>
      <w:bCs w:val="1"/>
      <w:kern w:val="44"/>
      <w:sz w:val="44"/>
      <w:szCs w:val="44"/>
    </w:rPr>
  </w:style>
  <w:style w:type="paragraph" w:styleId="3">
    <w:name w:val="heading 2"/>
    <w:basedOn w:val="1"/>
    <w:next w:val="1"/>
    <w:uiPriority w:val="0"/>
    <w:semiHidden w:val="1"/>
    <w:unhideWhenUsed w:val="1"/>
    <w:qFormat w:val="1"/>
    <w:pPr>
      <w:keepNext w:val="1"/>
      <w:keepLines w:val="1"/>
      <w:spacing w:after="260" w:before="260" w:line="416" w:lineRule="auto"/>
      <w:outlineLvl w:val="1"/>
    </w:pPr>
    <w:rPr>
      <w:b w:val="1"/>
      <w:bCs w:val="1"/>
      <w:sz w:val="32"/>
      <w:szCs w:val="32"/>
    </w:rPr>
  </w:style>
  <w:style w:type="paragraph" w:styleId="4">
    <w:name w:val="heading 3"/>
    <w:basedOn w:val="1"/>
    <w:next w:val="1"/>
    <w:uiPriority w:val="0"/>
    <w:semiHidden w:val="1"/>
    <w:unhideWhenUsed w:val="1"/>
    <w:qFormat w:val="1"/>
    <w:pPr>
      <w:keepNext w:val="1"/>
      <w:keepLines w:val="1"/>
      <w:spacing w:after="260" w:before="260" w:line="416" w:lineRule="auto"/>
      <w:outlineLvl w:val="2"/>
    </w:pPr>
    <w:rPr>
      <w:b w:val="1"/>
      <w:bCs w:val="1"/>
      <w:sz w:val="32"/>
      <w:szCs w:val="32"/>
    </w:rPr>
  </w:style>
  <w:style w:type="paragraph" w:styleId="5">
    <w:name w:val="heading 4"/>
    <w:basedOn w:val="1"/>
    <w:next w:val="1"/>
    <w:uiPriority w:val="0"/>
    <w:semiHidden w:val="1"/>
    <w:unhideWhenUsed w:val="1"/>
    <w:qFormat w:val="1"/>
    <w:pPr>
      <w:keepNext w:val="1"/>
      <w:keepLines w:val="1"/>
      <w:spacing w:after="290" w:before="280" w:line="376" w:lineRule="auto"/>
      <w:outlineLvl w:val="3"/>
    </w:pPr>
    <w:rPr>
      <w:b w:val="1"/>
      <w:bCs w:val="1"/>
      <w:sz w:val="28"/>
      <w:szCs w:val="28"/>
    </w:rPr>
  </w:style>
  <w:style w:type="paragraph" w:styleId="6">
    <w:name w:val="heading 5"/>
    <w:basedOn w:val="1"/>
    <w:next w:val="1"/>
    <w:uiPriority w:val="0"/>
    <w:semiHidden w:val="1"/>
    <w:unhideWhenUsed w:val="1"/>
    <w:qFormat w:val="1"/>
    <w:pPr>
      <w:keepNext w:val="1"/>
      <w:keepLines w:val="1"/>
      <w:spacing w:after="290" w:before="280" w:line="376" w:lineRule="auto"/>
      <w:outlineLvl w:val="4"/>
    </w:pPr>
    <w:rPr>
      <w:b w:val="1"/>
      <w:bCs w:val="1"/>
      <w:sz w:val="28"/>
      <w:szCs w:val="28"/>
    </w:rPr>
  </w:style>
  <w:style w:type="paragraph" w:styleId="7">
    <w:name w:val="heading 6"/>
    <w:basedOn w:val="1"/>
    <w:next w:val="1"/>
    <w:uiPriority w:val="0"/>
    <w:semiHidden w:val="1"/>
    <w:unhideWhenUsed w:val="1"/>
    <w:qFormat w:val="1"/>
    <w:pPr>
      <w:keepNext w:val="1"/>
      <w:keepLines w:val="1"/>
      <w:spacing w:after="64" w:before="240" w:line="320" w:lineRule="auto"/>
      <w:outlineLvl w:val="5"/>
    </w:pPr>
    <w:rPr>
      <w:b w:val="1"/>
      <w:bCs w:val="1"/>
      <w:sz w:val="24"/>
      <w:szCs w:val="24"/>
    </w:rPr>
  </w:style>
  <w:style w:type="paragraph" w:styleId="8">
    <w:name w:val="heading 7"/>
    <w:basedOn w:val="1"/>
    <w:next w:val="1"/>
    <w:uiPriority w:val="0"/>
    <w:semiHidden w:val="1"/>
    <w:unhideWhenUsed w:val="1"/>
    <w:qFormat w:val="1"/>
    <w:pPr>
      <w:keepNext w:val="1"/>
      <w:keepLines w:val="1"/>
      <w:spacing w:after="64" w:before="240" w:line="320" w:lineRule="auto"/>
      <w:outlineLvl w:val="6"/>
    </w:pPr>
    <w:rPr>
      <w:b w:val="1"/>
      <w:bCs w:val="1"/>
      <w:sz w:val="24"/>
      <w:szCs w:val="24"/>
    </w:rPr>
  </w:style>
  <w:style w:type="paragraph" w:styleId="9">
    <w:name w:val="heading 8"/>
    <w:basedOn w:val="1"/>
    <w:next w:val="1"/>
    <w:uiPriority w:val="0"/>
    <w:semiHidden w:val="1"/>
    <w:unhideWhenUsed w:val="1"/>
    <w:qFormat w:val="1"/>
    <w:pPr>
      <w:keepNext w:val="1"/>
      <w:keepLines w:val="1"/>
      <w:spacing w:after="64" w:before="240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uiPriority w:val="0"/>
    <w:semiHidden w:val="1"/>
    <w:unhideWhenUsed w:val="1"/>
    <w:qFormat w:val="1"/>
    <w:pPr>
      <w:keepNext w:val="1"/>
      <w:keepLines w:val="1"/>
      <w:spacing w:after="64" w:before="240" w:line="320" w:lineRule="auto"/>
      <w:outlineLvl w:val="8"/>
    </w:pPr>
    <w:rPr>
      <w:szCs w:val="21"/>
    </w:rPr>
  </w:style>
  <w:style w:type="character" w:styleId="11" w:default="1">
    <w:name w:val="Default Paragraph Font"/>
    <w:uiPriority w:val="0"/>
    <w:semiHidden w:val="1"/>
    <w:qFormat w:val="1"/>
  </w:style>
  <w:style w:type="table" w:styleId="12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right="1440" w:leftChars="70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qFormat w:val="1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qFormat w:val="1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qFormat w:val="1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uiPriority w:val="0"/>
    <w:semiHidden w:val="1"/>
    <w:unhideWhenUsed w:val="1"/>
    <w:qFormat w:val="1"/>
    <w:rPr>
      <w:rFonts w:ascii="Arial" w:cs="Arial" w:eastAsia="黑体" w:hAnsi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qFormat w:val="1"/>
    <w:pPr>
      <w:jc w:val="left"/>
    </w:pPr>
  </w:style>
  <w:style w:type="paragraph" w:styleId="27">
    <w:name w:val="annotation subject"/>
    <w:basedOn w:val="26"/>
    <w:next w:val="26"/>
    <w:uiPriority w:val="0"/>
    <w:rPr>
      <w:b w:val="1"/>
      <w:bCs w:val="1"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color="auto" w:fill="000080" w:val="clear"/>
    </w:pPr>
  </w:style>
  <w:style w:type="paragraph" w:styleId="30">
    <w:name w:val="E-mail Signature"/>
    <w:basedOn w:val="1"/>
    <w:uiPriority w:val="0"/>
    <w:qFormat w:val="1"/>
  </w:style>
  <w:style w:type="character" w:styleId="31">
    <w:name w:val="Emphasis"/>
    <w:basedOn w:val="11"/>
    <w:uiPriority w:val="0"/>
    <w:qFormat w:val="1"/>
    <w:rPr>
      <w:i w:val="1"/>
      <w:iCs w:val="1"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qFormat w:val="1"/>
    <w:pPr>
      <w:framePr w:lines="0" w:w="7920" w:h="1980" w:hSpace="180" w:wrap="auto" w:hAnchor="page" w:vAnchor="margin" w:xAlign="center" w:yAlign="bottom" w:hRule="exact"/>
      <w:snapToGrid w:val="0"/>
      <w:ind w:left="100" w:leftChars="1400"/>
    </w:pPr>
    <w:rPr>
      <w:rFonts w:ascii="Arial" w:cs="Arial" w:hAnsi="Arial"/>
      <w:sz w:val="24"/>
      <w:szCs w:val="24"/>
    </w:rPr>
  </w:style>
  <w:style w:type="paragraph" w:styleId="35">
    <w:name w:val="envelope return"/>
    <w:basedOn w:val="1"/>
    <w:uiPriority w:val="0"/>
    <w:qFormat w:val="1"/>
    <w:pPr>
      <w:snapToGrid w:val="0"/>
    </w:pPr>
    <w:rPr>
      <w:rFonts w:ascii="Arial" w:cs="Arial" w:hAnsi="Arial"/>
    </w:rPr>
  </w:style>
  <w:style w:type="character" w:styleId="36">
    <w:name w:val="FollowedHyperlink"/>
    <w:basedOn w:val="11"/>
    <w:uiPriority w:val="0"/>
    <w:qFormat w:val="1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qFormat w:val="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 w:val="1"/>
      <w:iCs w:val="1"/>
    </w:rPr>
  </w:style>
  <w:style w:type="character" w:styleId="43">
    <w:name w:val="HTML Cite"/>
    <w:basedOn w:val="11"/>
    <w:uiPriority w:val="0"/>
    <w:rPr>
      <w:i w:val="1"/>
      <w:iCs w:val="1"/>
    </w:rPr>
  </w:style>
  <w:style w:type="character" w:styleId="44">
    <w:name w:val="HTML Code"/>
    <w:basedOn w:val="11"/>
    <w:uiPriority w:val="0"/>
    <w:qFormat w:val="1"/>
    <w:rPr>
      <w:rFonts w:ascii="Courier New" w:cs="Courier New" w:hAnsi="Courier New"/>
      <w:sz w:val="20"/>
      <w:szCs w:val="20"/>
    </w:rPr>
  </w:style>
  <w:style w:type="character" w:styleId="45">
    <w:name w:val="HTML Definition"/>
    <w:basedOn w:val="11"/>
    <w:uiPriority w:val="0"/>
    <w:qFormat w:val="1"/>
    <w:rPr>
      <w:i w:val="1"/>
      <w:iCs w:val="1"/>
    </w:rPr>
  </w:style>
  <w:style w:type="character" w:styleId="46">
    <w:name w:val="HTML Keyboard"/>
    <w:basedOn w:val="11"/>
    <w:uiPriority w:val="0"/>
    <w:rPr>
      <w:rFonts w:ascii="Courier New" w:cs="Courier New" w:hAnsi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cs="Courier New" w:hAnsi="Courier New"/>
      <w:sz w:val="20"/>
    </w:rPr>
  </w:style>
  <w:style w:type="character" w:styleId="48">
    <w:name w:val="HTML Sample"/>
    <w:basedOn w:val="11"/>
    <w:uiPriority w:val="0"/>
    <w:qFormat w:val="1"/>
    <w:rPr>
      <w:rFonts w:ascii="Courier New" w:cs="Courier New" w:hAnsi="Courier New"/>
    </w:rPr>
  </w:style>
  <w:style w:type="character" w:styleId="49">
    <w:name w:val="HTML Typewriter"/>
    <w:basedOn w:val="11"/>
    <w:uiPriority w:val="0"/>
    <w:rPr>
      <w:rFonts w:ascii="Courier New" w:cs="Courier New" w:hAnsi="Courier New"/>
      <w:sz w:val="20"/>
      <w:szCs w:val="20"/>
    </w:rPr>
  </w:style>
  <w:style w:type="character" w:styleId="50">
    <w:name w:val="HTML Variable"/>
    <w:basedOn w:val="11"/>
    <w:uiPriority w:val="0"/>
    <w:rPr>
      <w:i w:val="1"/>
      <w:iCs w:val="1"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  <w:qFormat w:val="1"/>
  </w:style>
  <w:style w:type="paragraph" w:styleId="53">
    <w:name w:val="index 2"/>
    <w:basedOn w:val="1"/>
    <w:next w:val="1"/>
    <w:uiPriority w:val="0"/>
    <w:qFormat w:val="1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qFormat w:val="1"/>
    <w:pPr>
      <w:ind w:left="600" w:leftChars="600"/>
    </w:pPr>
  </w:style>
  <w:style w:type="paragraph" w:styleId="56">
    <w:name w:val="index 5"/>
    <w:basedOn w:val="1"/>
    <w:next w:val="1"/>
    <w:uiPriority w:val="0"/>
    <w:qFormat w:val="1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qFormat w:val="1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cs="Arial" w:hAnsi="Arial"/>
      <w:b w:val="1"/>
      <w:bCs w:val="1"/>
    </w:rPr>
  </w:style>
  <w:style w:type="character" w:styleId="62">
    <w:name w:val="line number"/>
    <w:basedOn w:val="11"/>
    <w:uiPriority w:val="0"/>
    <w:qFormat w:val="1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qFormat w:val="1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qFormat w:val="1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qFormat w:val="1"/>
    <w:pPr>
      <w:numPr>
        <w:ilvl w:val="0"/>
        <w:numId w:val="8"/>
      </w:numPr>
    </w:pPr>
  </w:style>
  <w:style w:type="paragraph" w:styleId="81">
    <w:name w:val="List Number 4"/>
    <w:basedOn w:val="1"/>
    <w:uiPriority w:val="0"/>
    <w:qFormat w:val="1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qFormat w:val="1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cs="Courier New" w:hAnsi="Courier New" w:eastAsiaTheme="minorEastAsia"/>
      <w:kern w:val="2"/>
      <w:sz w:val="24"/>
      <w:szCs w:val="24"/>
      <w:lang w:bidi="ar-SA" w:eastAsia="zh-CN" w:val="en-US"/>
    </w:rPr>
  </w:style>
  <w:style w:type="paragraph" w:styleId="84">
    <w:name w:val="Message Header"/>
    <w:basedOn w:val="1"/>
    <w:uiPriority w:val="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080" w:leftChars="500" w:hanging="1080" w:hangingChars="500"/>
    </w:pPr>
    <w:rPr>
      <w:rFonts w:ascii="Arial" w:cs="Arial" w:hAnsi="Arial"/>
      <w:sz w:val="24"/>
      <w:szCs w:val="24"/>
    </w:rPr>
  </w:style>
  <w:style w:type="paragraph" w:styleId="85">
    <w:name w:val="Normal (Web)"/>
    <w:uiPriority w:val="0"/>
    <w:pPr>
      <w:spacing w:after="0" w:afterAutospacing="1" w:before="0" w:beforeAutospacing="1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cs="Courier New" w:hAnsi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uiPriority w:val="0"/>
    <w:qFormat w:val="1"/>
    <w:rPr>
      <w:b w:val="1"/>
      <w:bCs w:val="1"/>
    </w:rPr>
  </w:style>
  <w:style w:type="paragraph" w:styleId="93">
    <w:name w:val="Subtitle"/>
    <w:basedOn w:val="1"/>
    <w:uiPriority w:val="0"/>
    <w:qFormat w:val="1"/>
    <w:pPr>
      <w:spacing w:after="60" w:before="240" w:line="312" w:lineRule="auto"/>
      <w:jc w:val="center"/>
      <w:outlineLvl w:val="1"/>
    </w:pPr>
    <w:rPr>
      <w:rFonts w:ascii="Arial" w:cs="Arial" w:hAnsi="Arial"/>
      <w:b w:val="1"/>
      <w:bCs w:val="1"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left w:color="808080" w:space="0" w:sz="6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ffffff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space="0" w:sz="0" w:val="nil"/>
          <w:tr2bl w:space="0" w:sz="0" w:val="nil"/>
        </w:tcBorders>
      </w:tcPr>
    </w:tblStylePr>
    <w:tblStylePr w:type="lastCol">
      <w:tblPr/>
      <w:tcPr>
        <w:tcBorders>
          <w:bottom w:color="ffffff" w:space="0" w:sz="6" w:val="single"/>
          <w:tl2br w:space="0" w:sz="0" w:val="nil"/>
          <w:tr2bl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  <w:tl2br w:space="0" w:sz="0" w:val="nil"/>
          <w:tr2bl w:space="0" w:sz="0" w:val="nil"/>
        </w:tcBorders>
      </w:tcPr>
    </w:tblStylePr>
    <w:tblStylePr w:type="nwCell">
      <w:tblPr/>
      <w:tcPr>
        <w:tcBorders>
          <w:left w:space="0" w:sz="0" w:val="nil"/>
          <w:right w:space="0" w:sz="0" w:val="nil"/>
          <w:tl2br w:space="0" w:sz="0" w:val="nil"/>
          <w:tr2bl w:space="0" w:sz="0" w:val="nil"/>
        </w:tcBorders>
      </w:tcPr>
    </w:tblStylePr>
    <w:tblStylePr w:type="seCell">
      <w:tblPr/>
      <w:tcPr>
        <w:tcBorders>
          <w:top w:space="0" w:sz="0" w:val="nil"/>
          <w:bottom w:space="0" w:sz="0" w:val="nil"/>
          <w:tl2br w:space="0" w:sz="0" w:val="nil"/>
          <w:tr2bl w:space="0" w:sz="0" w:val="nil"/>
        </w:tcBorders>
      </w:tcPr>
    </w:tblStylePr>
    <w:tblStylePr w:type="swCell">
      <w:rPr>
        <w:color w:val="000080"/>
      </w:rPr>
      <w:tblPr/>
      <w:tcPr>
        <w:tcBorders>
          <w:top w:space="0" w:sz="0" w:val="nil"/>
          <w:right w:space="0" w:sz="0" w:val="nil"/>
          <w:tl2br w:space="0" w:sz="0" w:val="nil"/>
          <w:tr2bl w:space="0" w:sz="0"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firstCol">
      <w:tblPr/>
      <w:tcPr>
        <w:tcBorders>
          <w:top w:space="0" w:sz="0" w:val="nil"/>
          <w:left w:space="0" w:sz="0" w:val="nil"/>
          <w:right w:color="808080" w:space="0" w:sz="6" w:val="single"/>
          <w:tl2br w:space="0" w:sz="0" w:val="nil"/>
          <w:tr2bl w:space="0" w:sz="0" w:val="nil"/>
        </w:tcBorders>
      </w:tcPr>
    </w:tblStylePr>
    <w:tblStylePr w:type="lastCol">
      <w:tblPr/>
      <w:tcPr>
        <w:tcBorders>
          <w:right w:color="ffffff" w:space="0" w:sz="6" w:val="single"/>
          <w:tl2br w:space="0" w:sz="0" w:val="nil"/>
          <w:tr2bl w:space="0" w:sz="0" w:val="nil"/>
        </w:tcBorders>
      </w:tcPr>
    </w:tblStylePr>
    <w:tblStylePr w:type="band1Horz">
      <w:tblPr/>
      <w:tcPr>
        <w:tcBorders>
          <w:top w:color="808080" w:space="0" w:sz="6" w:val="single"/>
          <w:left w:color="ffffff" w:space="0" w:sz="6" w:val="single"/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firstCol">
      <w:tblPr/>
      <w:tcPr>
        <w:tcBorders>
          <w:top w:space="0" w:sz="0" w:val="nil"/>
          <w:left w:space="0" w:sz="0" w:val="nil"/>
          <w:right w:color="808080" w:space="0" w:sz="6" w:val="single"/>
          <w:tl2br w:space="0" w:sz="0" w:val="nil"/>
          <w:tr2bl w:space="0" w:sz="0" w:val="nil"/>
        </w:tcBorders>
      </w:tcPr>
    </w:tblStylePr>
    <w:tblStylePr w:type="lastCol">
      <w:tblPr/>
      <w:tcPr>
        <w:tcBorders>
          <w:right w:color="ffffff" w:space="0" w:sz="6" w:val="single"/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left w:color="ffffff" w:space="0" w:sz="6" w:val="single"/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tblPr/>
      <w:tcPr>
        <w:tcBorders>
          <w:right w:color="000000" w:space="0" w:sz="6" w:val="single"/>
          <w:tl2br w:space="0" w:sz="0" w:val="nil"/>
          <w:tr2bl w:space="0" w:sz="0" w:val="nil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space="0" w:sz="0" w:val="nil"/>
          <w:tr2bl w:space="0" w:sz="0" w:val="nil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99">
    <w:name w:val="Table Classic 3"/>
    <w:basedOn w:val="12"/>
    <w:uiPriority w:val="0"/>
    <w:qFormat w:val="1"/>
    <w:pPr>
      <w:widowControl w:val="0"/>
      <w:jc w:val="both"/>
    </w:pPr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space="0" w:sz="0" w:val="nil"/>
          <w:tr2bl w:space="0" w:sz="0" w:val="nil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color w:val="00008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1">
    <w:name w:val="Table Colorful 1"/>
    <w:basedOn w:val="12"/>
    <w:uiPriority w:val="0"/>
    <w:qFormat w:val="1"/>
    <w:pPr>
      <w:widowControl w:val="0"/>
      <w:jc w:val="both"/>
    </w:pPr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space="0" w:sz="0" w:val="nil"/>
          <w:tr2bl w:space="0" w:sz="0" w:val="nil"/>
        </w:tcBorders>
        <w:shd w:color="000080" w:fill="ffffff" w:val="solid"/>
      </w:tcPr>
    </w:tblStylePr>
    <w:tblStylePr w:type="nwCell"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tblPr/>
      <w:tcPr>
        <w:tcBorders>
          <w:tl2br w:space="0" w:sz="0" w:val="nil"/>
          <w:tr2bl w:space="0" w:sz="0" w:val="nil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8080" w:fill="ffffff" w:val="solid"/>
      </w:tcPr>
    </w:tblStylePr>
    <w:tblStylePr w:type="firstCol">
      <w:tblPr/>
      <w:tcPr>
        <w:tcBorders>
          <w:bottom w:color="000000" w:space="0" w:sz="36" w:val="single"/>
          <w:right w:color="000000" w:space="0" w:sz="6" w:val="single"/>
          <w:tl2br w:space="0" w:sz="0" w:val="nil"/>
          <w:tr2bl w:space="0" w:sz="0" w:val="nil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left w:color="000000" w:space="0" w:sz="6" w:val="double"/>
          <w:tl2br w:space="0" w:sz="0" w:val="nil"/>
          <w:tr2bl w:space="0" w:sz="0" w:val="nil"/>
        </w:tcBorders>
      </w:tcPr>
    </w:tblStylePr>
    <w:tblStylePr w:type="lastRow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fir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space="0" w:sz="0" w:val="nil"/>
          <w:tr2bl w:space="0" w:sz="0" w:val="nil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6">
    <w:name w:val="Table Columns 3"/>
    <w:basedOn w:val="12"/>
    <w:uiPriority w:val="0"/>
    <w:qFormat w:val="1"/>
    <w:pPr>
      <w:widowControl w:val="0"/>
      <w:jc w:val="both"/>
    </w:pPr>
    <w:rPr>
      <w:b w:val="1"/>
      <w:bCs w:val="1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space="0" w:sz="0" w:val="nil"/>
          <w:tr2bl w:space="0" w:sz="0" w:val="nil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space="0" w:sz="0" w:val="nil"/>
          <w:tr2bl w:space="0" w:sz="0" w:val="nil"/>
        </w:tcBorders>
      </w:tcPr>
    </w:tblStylePr>
    <w:tblStylePr w:type="fir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left w:color="808080" w:space="0" w:sz="6" w:val="single"/>
          <w:tl2br w:space="0" w:sz="0" w:val="nil"/>
          <w:tr2bl w:space="0" w:sz="0" w:val="nil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pct20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i w:val="1"/>
        <w:i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13">
    <w:name w:val="Table Grid 2"/>
    <w:basedOn w:val="12"/>
    <w:uiPriority w:val="0"/>
    <w:qFormat w:val="1"/>
    <w:pPr>
      <w:widowControl w:val="0"/>
      <w:jc w:val="both"/>
    </w:p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18">
    <w:name w:val="Table Grid 7"/>
    <w:basedOn w:val="12"/>
    <w:uiPriority w:val="0"/>
    <w:qFormat w:val="1"/>
    <w:pPr>
      <w:widowControl w:val="0"/>
      <w:jc w:val="both"/>
    </w:pPr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0"/>
        <w:bCs w:val="0"/>
      </w:rPr>
      <w:tblPr/>
      <w:tcPr>
        <w:tcBorders>
          <w:tl2br w:space="0" w:sz="0" w:val="nil"/>
          <w:tr2bl w:space="0" w:sz="0" w:val="nil"/>
        </w:tcBorders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19">
    <w:name w:val="Table Grid 8"/>
    <w:basedOn w:val="12"/>
    <w:uiPriority w:val="0"/>
    <w:qFormat w:val="1"/>
    <w:pPr>
      <w:widowControl w:val="0"/>
      <w:jc w:val="both"/>
    </w:p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space="0" w:sz="0" w:val="nil"/>
          <w:tr2bl w:space="0" w:sz="0" w:val="nil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000000" w:space="0" w:sz="12" w:val="single"/>
          <w:tl2br w:space="0" w:sz="0" w:val="nil"/>
          <w:tr2bl w:space="0" w:sz="0" w:val="nil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  <w:shd w:color="808080" w:fill="ffffff" w:val="solid"/>
      </w:tcPr>
    </w:tblStylePr>
  </w:style>
  <w:style w:type="table" w:styleId="124">
    <w:name w:val="Table List 5"/>
    <w:basedOn w:val="12"/>
    <w:uiPriority w:val="0"/>
    <w:qFormat w:val="1"/>
    <w:pPr>
      <w:widowControl w:val="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25">
    <w:name w:val="Table List 6"/>
    <w:basedOn w:val="12"/>
    <w:uiPriority w:val="0"/>
    <w:qFormat w:val="1"/>
    <w:pPr>
      <w:widowControl w:val="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space="0" w:sz="0" w:val="nil"/>
          <w:tr2bl w:space="0" w:sz="0" w:val="nil"/>
        </w:tcBorders>
      </w:tcPr>
    </w:tblStylePr>
    <w:tblStylePr w:type="band1Horz">
      <w:tblPr/>
      <w:tcPr>
        <w:tcBorders>
          <w:tl2br w:space="0" w:sz="0" w:val="nil"/>
          <w:tr2bl w:space="0" w:sz="0" w:val="nil"/>
        </w:tcBorders>
        <w:shd w:color="000000" w:fill="ffffff" w:val="pct25"/>
      </w:tcPr>
    </w:tblStylePr>
    <w:tblStylePr w:type="nwCell">
      <w:tblPr/>
      <w:tcPr>
        <w:tcBorders>
          <w:tl2br w:color="000000" w:space="0" w:sz="6" w:val="single"/>
          <w:tr2bl w:space="0" w:sz="0"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left w:color="008000" w:space="0" w:sz="12" w:val="single"/>
          <w:tl2br w:space="0" w:sz="0" w:val="nil"/>
          <w:tr2bl w:space="0" w:sz="0" w:val="nil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pct20"/>
      </w:tcPr>
    </w:tblStylePr>
    <w:tblStylePr w:type="band2Horz">
      <w:tblPr/>
      <w:tcPr>
        <w:tcBorders>
          <w:tl2br w:space="0" w:sz="0" w:val="nil"/>
          <w:tr2bl w:space="0" w:sz="0" w:val="nil"/>
        </w:tcBorders>
        <w:shd w:color="ffff00" w:fill="ffffff" w:val="pct25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band1Horz">
      <w:rPr>
        <w:color w:val="auto"/>
      </w:rPr>
      <w:tblPr/>
      <w:tcPr>
        <w:tcBorders>
          <w:tl2br w:space="0" w:sz="0" w:val="nil"/>
          <w:tr2bl w:space="0" w:sz="0" w:val="nil"/>
        </w:tcBorders>
        <w:shd w:color="ffff00" w:fill="ffffff" w:val="pct25"/>
      </w:tcPr>
    </w:tblStylePr>
    <w:tblStylePr w:type="band2Horz">
      <w:tblPr/>
      <w:tcPr>
        <w:tcBorders>
          <w:tl2br w:space="0" w:sz="0" w:val="nil"/>
          <w:tr2bl w:space="0" w:sz="0" w:val="nil"/>
        </w:tcBorders>
        <w:shd w:color="ff0000" w:fill="ffffff" w:val="pct50"/>
      </w:tcPr>
    </w:tblStylePr>
    <w:tblStylePr w:type="nwCell">
      <w:tblPr/>
      <w:tcPr>
        <w:tcBorders>
          <w:tl2br w:color="auto" w:space="0" w:sz="6" w:val="single"/>
          <w:tr2bl w:space="0" w:sz="0"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qFormat w:val="1"/>
    <w:pPr>
      <w:widowControl w:val="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</w:style>
  <w:style w:type="table" w:styleId="131">
    <w:name w:val="Table Simple 1"/>
    <w:basedOn w:val="12"/>
    <w:uiPriority w:val="0"/>
    <w:qFormat w:val="1"/>
    <w:pPr>
      <w:widowControl w:val="0"/>
      <w:jc w:val="both"/>
    </w:p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left w:color="008000" w:space="0" w:sz="6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008000" w:space="0" w:sz="6" w:val="single"/>
          <w:tl2br w:space="0" w:sz="0" w:val="nil"/>
          <w:tr2bl w:space="0" w:sz="0"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 w:val="1"/>
        <w:bCs w:val="1"/>
      </w:rPr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space="0" w:sz="0" w:val="nil"/>
          <w:tr2bl w:space="0" w:sz="0" w:val="nil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space="0" w:sz="0" w:val="nil"/>
          <w:tr2bl w:space="0" w:sz="0" w:val="nil"/>
        </w:tcBorders>
      </w:tcPr>
    </w:tblStylePr>
    <w:tblStylePr w:type="lastCol">
      <w:rPr>
        <w:b w:val="1"/>
        <w:bCs w:val="1"/>
      </w:rPr>
      <w:tblPr/>
      <w:tcPr>
        <w:tcBorders>
          <w:bottom w:color="000000" w:space="0" w:sz="6" w:val="single"/>
          <w:tl2br w:space="0" w:sz="0" w:val="nil"/>
          <w:tr2bl w:space="0" w:sz="0" w:val="nil"/>
        </w:tcBorders>
      </w:tcPr>
    </w:tblStylePr>
    <w:tblStylePr w:type="neCell">
      <w:rPr>
        <w:b w:val="1"/>
        <w:bCs w:val="1"/>
      </w:rPr>
      <w:tblPr/>
      <w:tcPr>
        <w:tcBorders>
          <w:bottom w:space="0" w:sz="0" w:val="nil"/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op w:space="0" w:sz="0" w:val="nil"/>
          <w:tl2br w:space="0" w:sz="0" w:val="nil"/>
          <w:tr2bl w:space="0" w:sz="0"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space="0" w:sz="0" w:val="nil"/>
          <w:tr2bl w:space="0" w:sz="0" w:val="nil"/>
        </w:tcBorders>
        <w:shd w:color="000000" w:fill="ffffff" w:val="solid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color="000000" w:space="0" w:sz="6" w:val="single"/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000000" w:space="0" w:sz="12" w:val="single"/>
          <w:tl2br w:space="0" w:sz="0" w:val="nil"/>
          <w:tr2bl w:space="0" w:sz="0" w:val="nil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space="0" w:sz="0" w:val="nil"/>
          <w:tr2bl w:space="0" w:sz="0" w:val="nil"/>
        </w:tcBorders>
      </w:tcPr>
    </w:tblStylePr>
    <w:tblStylePr w:type="lastCol">
      <w:tblPr/>
      <w:tcPr>
        <w:tcBorders>
          <w:bottom w:color="000000" w:space="0" w:sz="12" w:val="single"/>
          <w:tl2br w:space="0" w:sz="0" w:val="nil"/>
          <w:tr2bl w:space="0" w:sz="0" w:val="nil"/>
        </w:tcBorders>
      </w:tcPr>
    </w:tblStylePr>
    <w:tblStylePr w:type="band1Horz">
      <w:tblPr/>
      <w:tcPr>
        <w:tcBorders>
          <w:left w:color="000000" w:space="0" w:sz="6" w:val="single"/>
          <w:tl2br w:space="0" w:sz="0" w:val="nil"/>
          <w:tr2bl w:space="0" w:sz="0" w:val="nil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left w:color="000000" w:space="0" w:sz="12" w:val="single"/>
          <w:tl2br w:space="0" w:sz="0" w:val="nil"/>
          <w:tr2bl w:space="0" w:sz="0" w:val="nil"/>
        </w:tcBorders>
      </w:tcPr>
    </w:tblStylePr>
    <w:tblStylePr w:type="lastRow">
      <w:tblPr/>
      <w:tcPr>
        <w:tcBorders>
          <w:top w:color="000000" w:space="0" w:sz="12" w:val="single"/>
          <w:tl2br w:space="0" w:sz="0" w:val="nil"/>
          <w:tr2bl w:space="0" w:sz="0" w:val="nil"/>
        </w:tcBorders>
      </w:tcPr>
    </w:tblStylePr>
    <w:tblStylePr w:type="firstCol">
      <w:tblPr/>
      <w:tcPr>
        <w:tcBorders>
          <w:right w:color="000000" w:space="0" w:sz="12" w:val="single"/>
          <w:tl2br w:space="0" w:sz="0" w:val="nil"/>
          <w:tr2bl w:space="0" w:sz="0" w:val="nil"/>
        </w:tcBorders>
        <w:shd w:color="008000" w:fill="ffffff" w:val="pct25"/>
      </w:tcPr>
    </w:tblStylePr>
    <w:tblStylePr w:type="lastCol">
      <w:tblPr/>
      <w:tcPr>
        <w:tcBorders>
          <w:bottom w:color="000000" w:space="0" w:sz="12" w:val="single"/>
          <w:tl2br w:space="0" w:sz="0" w:val="nil"/>
          <w:tr2bl w:space="0" w:sz="0" w:val="nil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  <w:tblStylePr w:type="swCell">
      <w:rPr>
        <w:b w:val="1"/>
        <w:bCs w:val="1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space="0" w:sz="0" w:val="nil"/>
          <w:tr2bl w:space="0" w:sz="0" w:val="nil"/>
        </w:tcBorders>
      </w:tcPr>
    </w:tblStylePr>
  </w:style>
  <w:style w:type="paragraph" w:styleId="140">
    <w:name w:val="Title"/>
    <w:basedOn w:val="1"/>
    <w:uiPriority w:val="0"/>
    <w:qFormat w:val="1"/>
    <w:pPr>
      <w:spacing w:after="60" w:before="240"/>
      <w:jc w:val="center"/>
      <w:outlineLvl w:val="0"/>
    </w:pPr>
    <w:rPr>
      <w:rFonts w:ascii="Arial" w:cs="Arial" w:hAnsi="Arial"/>
      <w:b w:val="1"/>
      <w:bCs w:val="1"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cs="Arial" w:hAnsi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qFormat w:val="1"/>
    <w:pPr>
      <w:ind w:left="2940" w:leftChars="1400"/>
    </w:pPr>
  </w:style>
  <w:style w:type="paragraph" w:styleId="150">
    <w:name w:val="toc 9"/>
    <w:basedOn w:val="1"/>
    <w:next w:val="1"/>
    <w:uiPriority w:val="0"/>
    <w:qFormat w:val="1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153">
    <w:name w:val="Light Shading Accent 2"/>
    <w:basedOn w:val="12"/>
    <w:uiPriority w:val="60"/>
    <w:qFormat w:val="1"/>
    <w:rPr>
      <w:color w:val="943634"/>
    </w:rPr>
    <w:tblPr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158">
    <w:name w:val="Light List"/>
    <w:basedOn w:val="12"/>
    <w:uiPriority w:val="61"/>
    <w:tblPr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159">
    <w:name w:val="Light List Accent 1"/>
    <w:basedOn w:val="12"/>
    <w:uiPriority w:val="61"/>
    <w:tblPr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160">
    <w:name w:val="Light List Accent 2"/>
    <w:basedOn w:val="12"/>
    <w:uiPriority w:val="61"/>
    <w:tblPr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161">
    <w:name w:val="Light List Accent 3"/>
    <w:basedOn w:val="12"/>
    <w:uiPriority w:val="61"/>
    <w:tblPr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162">
    <w:name w:val="Light List Accent 4"/>
    <w:basedOn w:val="12"/>
    <w:uiPriority w:val="61"/>
    <w:tblPr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163">
    <w:name w:val="Light List Accent 5"/>
    <w:basedOn w:val="12"/>
    <w:uiPriority w:val="61"/>
    <w:tblPr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164">
    <w:name w:val="Light List Accent 6"/>
    <w:basedOn w:val="12"/>
    <w:uiPriority w:val="61"/>
    <w:tblPr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165">
    <w:name w:val="Light Grid"/>
    <w:basedOn w:val="12"/>
    <w:uiPriority w:val="62"/>
    <w:tblPr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000000" w:space="0" w:sz="8" w:val="single"/>
          <w:left w:color="000000" w:space="0" w:sz="18" w:val="single"/>
          <w:bottom w:color="000000" w:space="0" w:sz="8" w:val="single"/>
          <w:right w:color="000000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space="0" w:sz="8" w:val="single"/>
        </w:tcBorders>
      </w:tcPr>
    </w:tblStylePr>
  </w:style>
  <w:style w:type="table" w:styleId="166">
    <w:name w:val="Light Grid Accent 1"/>
    <w:basedOn w:val="12"/>
    <w:uiPriority w:val="62"/>
    <w:tblPr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4f81bd" w:space="0" w:sz="8" w:val="single"/>
          <w:left w:color="4f81bd" w:space="0" w:sz="18" w:val="single"/>
          <w:bottom w:color="4f81bd" w:space="0" w:sz="8" w:val="single"/>
          <w:right w:color="4f81bd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space="0" w:sz="8" w:val="single"/>
        </w:tcBorders>
      </w:tcPr>
    </w:tblStylePr>
  </w:style>
  <w:style w:type="table" w:styleId="167">
    <w:name w:val="Light Grid Accent 2"/>
    <w:basedOn w:val="12"/>
    <w:uiPriority w:val="62"/>
    <w:tblPr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c0504d" w:space="0" w:sz="8" w:val="single"/>
          <w:left w:color="c0504d" w:space="0" w:sz="18" w:val="single"/>
          <w:bottom w:color="c0504d" w:space="0" w:sz="8" w:val="single"/>
          <w:right w:color="c0504d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space="0" w:sz="8" w:val="single"/>
        </w:tcBorders>
      </w:tcPr>
    </w:tblStylePr>
  </w:style>
  <w:style w:type="table" w:styleId="168">
    <w:name w:val="Light Grid Accent 3"/>
    <w:basedOn w:val="12"/>
    <w:uiPriority w:val="62"/>
    <w:tblPr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9bbb59" w:space="0" w:sz="8" w:val="single"/>
          <w:left w:color="9bbb59" w:space="0" w:sz="18" w:val="single"/>
          <w:bottom w:color="9bbb59" w:space="0" w:sz="8" w:val="single"/>
          <w:right w:color="9bbb59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space="0" w:sz="8" w:val="single"/>
        </w:tcBorders>
      </w:tcPr>
    </w:tblStylePr>
  </w:style>
  <w:style w:type="table" w:styleId="169">
    <w:name w:val="Light Grid Accent 4"/>
    <w:basedOn w:val="12"/>
    <w:uiPriority w:val="62"/>
    <w:qFormat w:val="1"/>
    <w:tblPr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8064a2" w:space="0" w:sz="8" w:val="single"/>
          <w:left w:color="8064a2" w:space="0" w:sz="18" w:val="single"/>
          <w:bottom w:color="8064a2" w:space="0" w:sz="8" w:val="single"/>
          <w:right w:color="8064a2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space="0" w:sz="8" w:val="single"/>
        </w:tcBorders>
      </w:tcPr>
    </w:tblStylePr>
  </w:style>
  <w:style w:type="table" w:styleId="170">
    <w:name w:val="Light Grid Accent 5"/>
    <w:basedOn w:val="12"/>
    <w:uiPriority w:val="62"/>
    <w:qFormat w:val="1"/>
    <w:tblPr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4bacc6" w:space="0" w:sz="8" w:val="single"/>
          <w:left w:color="4bacc6" w:space="0" w:sz="18" w:val="single"/>
          <w:bottom w:color="4bacc6" w:space="0" w:sz="8" w:val="single"/>
          <w:right w:color="4bacc6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space="0" w:sz="8" w:val="single"/>
        </w:tcBorders>
      </w:tcPr>
    </w:tblStylePr>
  </w:style>
  <w:style w:type="table" w:styleId="171">
    <w:name w:val="Light Grid Accent 6"/>
    <w:basedOn w:val="12"/>
    <w:uiPriority w:val="62"/>
    <w:tblPr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f79646" w:space="0" w:sz="8" w:val="single"/>
          <w:left w:color="f79646" w:space="0" w:sz="18" w:val="single"/>
          <w:bottom w:color="f79646" w:space="0" w:sz="8" w:val="single"/>
          <w:right w:color="f79646" w:space="0" w:sz="8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cs="Times New Roman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space="0" w:sz="8" w:val="single"/>
        </w:tcBorders>
      </w:tcPr>
    </w:tblStylePr>
    <w:tblStylePr w:type="firstCol">
      <w:rPr>
        <w:rFonts w:cs="Times New Roman"/>
        <w:b w:val="1"/>
        <w:bCs w:val="1"/>
      </w:rPr>
    </w:tblStylePr>
    <w:tblStylePr w:type="lastCol">
      <w:rPr>
        <w:rFonts w:cs="Times New Roman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space="0" w:sz="8" w:val="single"/>
        </w:tcBorders>
      </w:tcPr>
    </w:tblStylePr>
  </w:style>
  <w:style w:type="table" w:styleId="172">
    <w:name w:val="Medium Shading 1"/>
    <w:basedOn w:val="12"/>
    <w:uiPriority w:val="63"/>
    <w:tblPr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color="auto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color="000000" w:space="0" w:sz="8" w:val="single"/>
        <w:bottom w:color="000000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lef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left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color="4f81bd" w:space="0" w:sz="8" w:val="single"/>
        <w:bottom w:color="4f81bd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lef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left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color="c0504d" w:space="0" w:sz="8" w:val="single"/>
        <w:bottom w:color="c0504d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lef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left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color="9bbb59" w:space="0" w:sz="8" w:val="single"/>
        <w:bottom w:color="9bbb59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lef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left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190">
    <w:name w:val="Medium List 1 Accent 4"/>
    <w:basedOn w:val="12"/>
    <w:uiPriority w:val="65"/>
    <w:qFormat w:val="1"/>
    <w:rPr>
      <w:color w:val="000000"/>
    </w:rPr>
    <w:tblPr>
      <w:tblBorders>
        <w:top w:color="8064a2" w:space="0" w:sz="8" w:val="single"/>
        <w:bottom w:color="8064a2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lef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left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color="4bacc6" w:space="0" w:sz="8" w:val="single"/>
        <w:bottom w:color="4bacc6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lef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left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color="f79646" w:space="0" w:sz="8" w:val="single"/>
        <w:bottom w:color="f79646" w:space="0" w:sz="8" w:val="single"/>
      </w:tblBorders>
    </w:tblPr>
    <w:tblStylePr w:type="firstRow">
      <w:rPr>
        <w:rFonts w:cs="Times New Roman"/>
      </w:rPr>
      <w:tblPr/>
      <w:tcPr>
        <w:tcBorders>
          <w:top w:space="0" w:sz="0" w:val="nil"/>
          <w:left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lef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left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193">
    <w:name w:val="Medium List 2"/>
    <w:basedOn w:val="12"/>
    <w:uiPriority w:val="66"/>
    <w:rPr>
      <w:rFonts w:ascii="SimSun" w:cs="Times New Roman" w:eastAsia="Courier New" w:hAnsi="SimSun"/>
      <w:color w:val="000000"/>
    </w:rPr>
    <w:tblPr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000000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cs="Times New Roman" w:eastAsia="Courier New" w:hAnsi="SimSun"/>
      <w:color w:val="000000"/>
    </w:rPr>
    <w:tblPr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4f81bd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cs="Times New Roman" w:eastAsia="Courier New" w:hAnsi="SimSun"/>
      <w:color w:val="000000"/>
    </w:rPr>
    <w:tblPr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c0504d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cs="Times New Roman" w:eastAsia="Courier New" w:hAnsi="SimSun"/>
      <w:color w:val="000000"/>
    </w:rPr>
    <w:tblPr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9bbb59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cs="Times New Roman" w:eastAsia="Courier New" w:hAnsi="SimSun"/>
      <w:color w:val="000000"/>
    </w:rPr>
    <w:tblPr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8064a2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8">
    <w:name w:val="Medium List 2 Accent 5"/>
    <w:basedOn w:val="12"/>
    <w:uiPriority w:val="66"/>
    <w:qFormat w:val="1"/>
    <w:rPr>
      <w:rFonts w:ascii="SimSun" w:cs="Times New Roman" w:eastAsia="Courier New" w:hAnsi="SimSun"/>
      <w:color w:val="000000"/>
    </w:rPr>
    <w:tblPr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4bacc6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cs="Times New Roman" w:eastAsia="Courier New" w:hAnsi="SimSun"/>
      <w:color w:val="000000"/>
    </w:rPr>
    <w:tblPr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color="f79646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lef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00">
    <w:name w:val="Medium Grid 1"/>
    <w:basedOn w:val="12"/>
    <w:uiPriority w:val="67"/>
    <w:tblPr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201">
    <w:name w:val="Medium Grid 1 Accent 1"/>
    <w:basedOn w:val="12"/>
    <w:uiPriority w:val="67"/>
    <w:tblPr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202">
    <w:name w:val="Medium Grid 1 Accent 2"/>
    <w:basedOn w:val="12"/>
    <w:uiPriority w:val="67"/>
    <w:tblPr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203">
    <w:name w:val="Medium Grid 1 Accent 3"/>
    <w:basedOn w:val="12"/>
    <w:uiPriority w:val="67"/>
    <w:qFormat w:val="1"/>
    <w:tblPr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204">
    <w:name w:val="Medium Grid 1 Accent 4"/>
    <w:basedOn w:val="12"/>
    <w:uiPriority w:val="67"/>
    <w:tblPr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205">
    <w:name w:val="Medium Grid 1 Accent 5"/>
    <w:basedOn w:val="12"/>
    <w:uiPriority w:val="67"/>
    <w:tblPr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206">
    <w:name w:val="Medium Grid 1 Accent 6"/>
    <w:basedOn w:val="12"/>
    <w:uiPriority w:val="67"/>
    <w:tblPr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207">
    <w:name w:val="Medium Grid 2"/>
    <w:basedOn w:val="12"/>
    <w:uiPriority w:val="68"/>
    <w:rPr>
      <w:rFonts w:ascii="SimSun" w:cs="Times New Roman" w:eastAsia="Courier New" w:hAnsi="SimSun"/>
      <w:color w:val="000000"/>
    </w:rPr>
    <w:tblPr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208">
    <w:name w:val="Medium Grid 2 Accent 1"/>
    <w:basedOn w:val="12"/>
    <w:uiPriority w:val="68"/>
    <w:rPr>
      <w:rFonts w:ascii="SimSun" w:cs="Times New Roman" w:eastAsia="Courier New" w:hAnsi="SimSun"/>
      <w:color w:val="000000"/>
    </w:rPr>
    <w:tblPr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209">
    <w:name w:val="Medium Grid 2 Accent 2"/>
    <w:basedOn w:val="12"/>
    <w:uiPriority w:val="68"/>
    <w:rPr>
      <w:rFonts w:ascii="SimSun" w:cs="Times New Roman" w:eastAsia="Courier New" w:hAnsi="SimSun"/>
      <w:color w:val="000000"/>
    </w:rPr>
    <w:tblPr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210">
    <w:name w:val="Medium Grid 2 Accent 3"/>
    <w:basedOn w:val="12"/>
    <w:uiPriority w:val="68"/>
    <w:qFormat w:val="1"/>
    <w:rPr>
      <w:rFonts w:ascii="SimSun" w:cs="Times New Roman" w:eastAsia="Courier New" w:hAnsi="SimSun"/>
      <w:color w:val="000000"/>
    </w:rPr>
    <w:tblPr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211">
    <w:name w:val="Medium Grid 2 Accent 4"/>
    <w:basedOn w:val="12"/>
    <w:uiPriority w:val="68"/>
    <w:rPr>
      <w:rFonts w:ascii="SimSun" w:cs="Times New Roman" w:eastAsia="Courier New" w:hAnsi="SimSun"/>
      <w:color w:val="000000"/>
    </w:rPr>
    <w:tblPr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212">
    <w:name w:val="Medium Grid 2 Accent 5"/>
    <w:basedOn w:val="12"/>
    <w:uiPriority w:val="68"/>
    <w:rPr>
      <w:rFonts w:ascii="SimSun" w:cs="Times New Roman" w:eastAsia="Courier New" w:hAnsi="SimSun"/>
      <w:color w:val="000000"/>
    </w:rPr>
    <w:tblPr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213">
    <w:name w:val="Medium Grid 2 Accent 6"/>
    <w:basedOn w:val="12"/>
    <w:uiPriority w:val="68"/>
    <w:rPr>
      <w:rFonts w:ascii="SimSun" w:cs="Times New Roman" w:eastAsia="Courier New" w:hAnsi="SimSun"/>
      <w:color w:val="000000"/>
    </w:rPr>
    <w:tblPr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214">
    <w:name w:val="Medium Grid 3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808080" w:val="clear"/>
      </w:tcPr>
    </w:tblStylePr>
  </w:style>
  <w:style w:type="table" w:styleId="215">
    <w:name w:val="Medium Grid 3 Accent 1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a7bfde" w:val="clear"/>
      </w:tcPr>
    </w:tblStylePr>
  </w:style>
  <w:style w:type="table" w:styleId="216">
    <w:name w:val="Medium Grid 3 Accent 2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dfa7a6" w:val="clear"/>
      </w:tcPr>
    </w:tblStylePr>
  </w:style>
  <w:style w:type="table" w:styleId="217">
    <w:name w:val="Medium Grid 3 Accent 3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cdddac" w:val="clear"/>
      </w:tcPr>
    </w:tblStylePr>
  </w:style>
  <w:style w:type="table" w:styleId="218">
    <w:name w:val="Medium Grid 3 Accent 4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bfb1d0" w:val="clear"/>
      </w:tcPr>
    </w:tblStylePr>
  </w:style>
  <w:style w:type="table" w:styleId="219">
    <w:name w:val="Medium Grid 3 Accent 5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a5d5e2" w:val="clear"/>
      </w:tcPr>
    </w:tblStylePr>
  </w:style>
  <w:style w:type="table" w:styleId="220">
    <w:name w:val="Medium Grid 3 Accent 6"/>
    <w:basedOn w:val="12"/>
    <w:uiPriority w:val="69"/>
    <w:tblPr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24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bottom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space="0" w:sz="0" w:val="nil"/>
          <w:bottom w:color="ffffff" w:space="0" w:sz="24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8" w:val="single"/>
          <w:insideV w:space="0" w:sz="8" w:val="single"/>
        </w:tcBorders>
        <w:shd w:color="auto" w:fill="fbcaa2" w:val="clear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c0504d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c0504d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c0504d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qFormat w:val="1"/>
    <w:rPr>
      <w:color w:val="000000"/>
    </w:rPr>
    <w:tblPr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8064a2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232">
    <w:name w:val="Colorful Shading Accent 4"/>
    <w:basedOn w:val="12"/>
    <w:uiPriority w:val="71"/>
    <w:qFormat w:val="1"/>
    <w:rPr>
      <w:color w:val="000000"/>
    </w:rPr>
    <w:tblPr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9bbb59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f79646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color="4bacc6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left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242">
    <w:name w:val="Colorful Grid"/>
    <w:basedOn w:val="12"/>
    <w:uiPriority w:val="73"/>
    <w:qFormat w:val="1"/>
    <w:rPr>
      <w:color w:val="000000"/>
    </w:rPr>
    <w:tblPr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243">
    <w:name w:val="Colorful Grid Accent 1"/>
    <w:basedOn w:val="12"/>
    <w:uiPriority w:val="73"/>
    <w:qFormat w:val="1"/>
    <w:rPr>
      <w:color w:val="000000"/>
    </w:rPr>
    <w:tblPr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>
      <w:spacing w:after="60" w:before="240" w:line="312" w:lineRule="auto"/>
      <w:jc w:val="center"/>
    </w:pPr>
    <w:rPr>
      <w:rFonts w:ascii="Arial" w:cs="Arial" w:eastAsia="Arial" w:hAnsi="Arial"/>
      <w:b w:val="1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x+66+QfrTyv8xZs49LZvoknXOg==">CgMxLjAyDmguczVtaHRiODV1OTRrOAByITFHRWZnZFJaMW5hQndBVzZoMS1vWTBHNHBjWE1NVjVBYw==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2025-03-24T00:04:00Z</dcterms:created>
  <dc:creator>John Carl Docog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1033-12.8.2.14803</vt:lpwstr>
  </property>
  <property fmtid="{D5CDD505-2E9C-101B-9397-08002B2CF9AE}" pid="3" name="ICV">
    <vt:lpwstr>50A1BE2D1FF854CD91FEDD6719AFF393_41</vt:lpwstr>
  </property>
</Properties>
</file>