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579" w14:textId="77777777" w:rsidR="00A524B0" w:rsidRPr="00595492" w:rsidRDefault="00A524B0" w:rsidP="00A524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C547392" w14:textId="77777777" w:rsidR="00A524B0" w:rsidRPr="00595492" w:rsidRDefault="00A524B0" w:rsidP="00A524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EE2A877" w14:textId="77777777" w:rsidR="00A524B0" w:rsidRDefault="00A524B0" w:rsidP="00A524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865C3F4" w14:textId="77777777" w:rsidR="00A524B0" w:rsidRPr="00595492" w:rsidRDefault="00A524B0" w:rsidP="00A524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B68F8" w14:textId="77777777" w:rsidR="00A524B0" w:rsidRPr="00595492" w:rsidRDefault="00A524B0" w:rsidP="00A524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D96B933" w14:textId="77777777" w:rsidR="00A524B0" w:rsidRDefault="00A524B0" w:rsidP="00A524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4A4BC1D4" w14:textId="77777777" w:rsidR="00A524B0" w:rsidRPr="009F75C3" w:rsidRDefault="00A524B0" w:rsidP="00A524B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757B5DC" w14:textId="77777777" w:rsidR="00A524B0" w:rsidRPr="009F75C3" w:rsidRDefault="00A524B0" w:rsidP="00A524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AE89C93" w14:textId="77777777" w:rsidR="00A524B0" w:rsidRPr="00080E31" w:rsidRDefault="00A524B0" w:rsidP="00A524B0">
      <w:pPr>
        <w:spacing w:after="0" w:line="240" w:lineRule="auto"/>
        <w:rPr>
          <w:rFonts w:ascii="Times New Roman" w:hAnsi="Times New Roman" w:cs="Times New Roman"/>
        </w:rPr>
      </w:pPr>
    </w:p>
    <w:p w14:paraId="631C4DA8" w14:textId="1B6BA88D" w:rsidR="00A524B0" w:rsidRPr="00080E31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тудента(</w:t>
      </w:r>
      <w:proofErr w:type="spell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группы </w:t>
      </w:r>
      <w:r>
        <w:rPr>
          <w:rFonts w:ascii="Times New Roman" w:hAnsi="Times New Roman" w:cs="Times New Roman"/>
        </w:rPr>
        <w:t>БПИ202</w:t>
      </w:r>
      <w:r w:rsidR="00B60A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</w:t>
      </w:r>
      <w:r w:rsidR="00B60ACD" w:rsidRPr="00080E31">
        <w:rPr>
          <w:rFonts w:ascii="Times New Roman" w:hAnsi="Times New Roman" w:cs="Times New Roman"/>
        </w:rPr>
        <w:t>инженери</w:t>
      </w:r>
      <w:r w:rsidR="00B60ACD">
        <w:rPr>
          <w:rFonts w:ascii="Times New Roman" w:hAnsi="Times New Roman" w:cs="Times New Roman"/>
        </w:rPr>
        <w:t>я» Соколовой</w:t>
      </w:r>
      <w:r>
        <w:rPr>
          <w:rFonts w:ascii="Times New Roman" w:hAnsi="Times New Roman" w:cs="Times New Roman"/>
        </w:rPr>
        <w:t xml:space="preserve"> Дианы Олеговны</w:t>
      </w:r>
    </w:p>
    <w:p w14:paraId="274EEEA8" w14:textId="77777777" w:rsidR="00A524B0" w:rsidRPr="00080E31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1A267BF9" w14:textId="77777777" w:rsidR="00A524B0" w:rsidRPr="00080E31" w:rsidRDefault="00A524B0" w:rsidP="00A524B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0166E888" w14:textId="77777777" w:rsidR="00A524B0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</w:p>
    <w:p w14:paraId="516ECA3C" w14:textId="396CAD8F" w:rsidR="00A524B0" w:rsidRPr="00EA7191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A524B0">
        <w:rPr>
          <w:rFonts w:ascii="Times New Roman" w:hAnsi="Times New Roman" w:cs="Times New Roman"/>
        </w:rPr>
        <w:t xml:space="preserve">РАЗРАБОТКА MVP СЕРВИСА СИНТЕЗА РЕЧИ НА </w:t>
      </w:r>
      <w:r w:rsidRPr="00A524B0">
        <w:t>АНГЛИЙСКОМ</w:t>
      </w:r>
      <w:r>
        <w:t xml:space="preserve"> </w:t>
      </w:r>
      <w:r w:rsidRPr="00A524B0">
        <w:t>ЯЗЫКЕ</w:t>
      </w:r>
    </w:p>
    <w:p w14:paraId="22514447" w14:textId="77777777" w:rsidR="00A524B0" w:rsidRPr="00EA7191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22B52186" w14:textId="77777777" w:rsidR="00A524B0" w:rsidRPr="00080E31" w:rsidRDefault="00A524B0" w:rsidP="00A524B0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A524B0" w:rsidRPr="00080E31" w14:paraId="1FCA8EF8" w14:textId="77777777" w:rsidTr="006E08CB">
        <w:trPr>
          <w:cantSplit/>
          <w:trHeight w:val="776"/>
        </w:trPr>
        <w:tc>
          <w:tcPr>
            <w:tcW w:w="585" w:type="dxa"/>
            <w:vAlign w:val="center"/>
          </w:tcPr>
          <w:p w14:paraId="19D3E155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70783093" w14:textId="5976859E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DEC682B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16521B3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A524B0" w:rsidRPr="00080E31" w14:paraId="6D8A57C0" w14:textId="77777777" w:rsidTr="006E08CB">
        <w:trPr>
          <w:cantSplit/>
          <w:trHeight w:val="96"/>
        </w:trPr>
        <w:tc>
          <w:tcPr>
            <w:tcW w:w="585" w:type="dxa"/>
          </w:tcPr>
          <w:p w14:paraId="38DB89C0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9405EEE" w14:textId="05C80A1D" w:rsidR="00A524B0" w:rsidRPr="00080E31" w:rsidRDefault="00A524B0" w:rsidP="006E08CB">
            <w:pPr>
              <w:pStyle w:val="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1586C042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59F83151" w14:textId="77777777" w:rsidTr="006E08CB">
        <w:trPr>
          <w:cantSplit/>
          <w:trHeight w:val="96"/>
        </w:trPr>
        <w:tc>
          <w:tcPr>
            <w:tcW w:w="585" w:type="dxa"/>
          </w:tcPr>
          <w:p w14:paraId="6F554E4B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36A982AA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2006917F" w14:textId="0E28B11D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37087188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1C373439" w14:textId="77777777" w:rsidTr="006E08CB">
        <w:trPr>
          <w:cantSplit/>
          <w:trHeight w:val="96"/>
        </w:trPr>
        <w:tc>
          <w:tcPr>
            <w:tcW w:w="585" w:type="dxa"/>
          </w:tcPr>
          <w:p w14:paraId="2188D222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18F236CC" w14:textId="251F9704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1F2CFEC9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2001ADE9" w14:textId="77777777" w:rsidTr="006E08CB">
        <w:trPr>
          <w:cantSplit/>
          <w:trHeight w:val="96"/>
        </w:trPr>
        <w:tc>
          <w:tcPr>
            <w:tcW w:w="585" w:type="dxa"/>
          </w:tcPr>
          <w:p w14:paraId="0CDB21F6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4DB29722" w14:textId="23DCAD6B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575CD91A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44CA555D" w14:textId="77777777" w:rsidTr="006E08CB">
        <w:trPr>
          <w:cantSplit/>
          <w:trHeight w:val="96"/>
        </w:trPr>
        <w:tc>
          <w:tcPr>
            <w:tcW w:w="585" w:type="dxa"/>
          </w:tcPr>
          <w:p w14:paraId="7B7999F5" w14:textId="77777777" w:rsidR="00A524B0" w:rsidRPr="00343B87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031455CD" w14:textId="77777777" w:rsidR="00A524B0" w:rsidRPr="00343B87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3E2C4E73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118D0E5A" w14:textId="77777777" w:rsidTr="006E08CB">
        <w:trPr>
          <w:cantSplit/>
          <w:trHeight w:val="96"/>
        </w:trPr>
        <w:tc>
          <w:tcPr>
            <w:tcW w:w="585" w:type="dxa"/>
          </w:tcPr>
          <w:p w14:paraId="2139BB7C" w14:textId="77777777" w:rsidR="00A524B0" w:rsidRPr="00080E31" w:rsidRDefault="00A524B0" w:rsidP="006E08CB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3EDA50B3" w14:textId="551A45C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856B5E6" w14:textId="77777777" w:rsidR="00A524B0" w:rsidRPr="00080E31" w:rsidRDefault="00A524B0" w:rsidP="006E0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24B0" w:rsidRPr="00080E31" w14:paraId="04D27575" w14:textId="77777777" w:rsidTr="006E08CB">
        <w:trPr>
          <w:cantSplit/>
          <w:trHeight w:val="96"/>
        </w:trPr>
        <w:tc>
          <w:tcPr>
            <w:tcW w:w="585" w:type="dxa"/>
          </w:tcPr>
          <w:p w14:paraId="6B6C4558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AD3914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177394B3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481C6819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A524B0" w:rsidRPr="00080E31" w14:paraId="1D289BDB" w14:textId="77777777" w:rsidTr="006E08CB">
        <w:trPr>
          <w:cantSplit/>
          <w:trHeight w:val="96"/>
        </w:trPr>
        <w:tc>
          <w:tcPr>
            <w:tcW w:w="585" w:type="dxa"/>
          </w:tcPr>
          <w:p w14:paraId="18F0ABF9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023836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443357C5" w14:textId="04192AE1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0BAE67B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A524B0" w:rsidRPr="00080E31" w14:paraId="320E1D6F" w14:textId="77777777" w:rsidTr="006E08CB">
        <w:trPr>
          <w:cantSplit/>
          <w:trHeight w:val="96"/>
        </w:trPr>
        <w:tc>
          <w:tcPr>
            <w:tcW w:w="585" w:type="dxa"/>
          </w:tcPr>
          <w:p w14:paraId="39EFE99E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21532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53540990" w14:textId="77777777" w:rsidR="00A524B0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59FFB074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4121357F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A524B0" w:rsidRPr="00080E31" w14:paraId="687E9772" w14:textId="77777777" w:rsidTr="006E08CB">
        <w:trPr>
          <w:cantSplit/>
          <w:trHeight w:val="96"/>
        </w:trPr>
        <w:tc>
          <w:tcPr>
            <w:tcW w:w="585" w:type="dxa"/>
          </w:tcPr>
          <w:p w14:paraId="628BEC0F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EBF941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3C60B7A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FB3317F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A524B0" w:rsidRPr="00080E31" w14:paraId="3DA179D4" w14:textId="77777777" w:rsidTr="006E08CB">
        <w:trPr>
          <w:cantSplit/>
          <w:trHeight w:val="96"/>
        </w:trPr>
        <w:tc>
          <w:tcPr>
            <w:tcW w:w="585" w:type="dxa"/>
          </w:tcPr>
          <w:p w14:paraId="5B84E719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A29F7F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3DCD96D1" w14:textId="5EAAC3A1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31F94F0" w14:textId="77777777" w:rsidR="00A524B0" w:rsidRPr="00080E31" w:rsidRDefault="00A524B0" w:rsidP="006E08CB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76CB8E28" w14:textId="77777777" w:rsidR="00A524B0" w:rsidRDefault="00A524B0" w:rsidP="00A524B0">
      <w:pPr>
        <w:pStyle w:val="2"/>
      </w:pPr>
    </w:p>
    <w:p w14:paraId="7A19940E" w14:textId="2EB952ED" w:rsidR="00A524B0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__________</w:t>
      </w:r>
    </w:p>
    <w:p w14:paraId="4251E348" w14:textId="79F2AD50" w:rsidR="00A524B0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5A892748" w14:textId="77777777" w:rsidR="00A524B0" w:rsidRPr="00080E31" w:rsidRDefault="00A524B0" w:rsidP="00A524B0">
      <w:pPr>
        <w:pStyle w:val="2"/>
      </w:pPr>
    </w:p>
    <w:p w14:paraId="5AB4E519" w14:textId="7ED3662B" w:rsidR="00A524B0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8C5D828" w14:textId="5A2F8B70" w:rsidR="00A524B0" w:rsidRDefault="00A524B0" w:rsidP="00A524B0">
      <w:pPr>
        <w:spacing w:after="0" w:line="240" w:lineRule="auto"/>
        <w:rPr>
          <w:rFonts w:ascii="Times New Roman" w:hAnsi="Times New Roman" w:cs="Times New Roman"/>
        </w:rPr>
      </w:pPr>
    </w:p>
    <w:p w14:paraId="09025BD7" w14:textId="16ACF085" w:rsidR="00A524B0" w:rsidRPr="00080E31" w:rsidRDefault="00A524B0" w:rsidP="00A524B0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3A89EA66" w14:textId="2089850F" w:rsidR="00A524B0" w:rsidRPr="00080E31" w:rsidRDefault="00A524B0" w:rsidP="00A524B0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7F213BC" w14:textId="1E0DB679" w:rsidR="00A524B0" w:rsidRPr="005B575A" w:rsidRDefault="00065DB3" w:rsidP="00A524B0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4DF09E" wp14:editId="396DF622">
            <wp:simplePos x="0" y="0"/>
            <wp:positionH relativeFrom="column">
              <wp:posOffset>1205865</wp:posOffset>
            </wp:positionH>
            <wp:positionV relativeFrom="paragraph">
              <wp:posOffset>236855</wp:posOffset>
            </wp:positionV>
            <wp:extent cx="579120" cy="314633"/>
            <wp:effectExtent l="0" t="0" r="0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4B0" w:rsidRPr="005B575A">
        <w:rPr>
          <w:rFonts w:ascii="Times New Roman" w:hAnsi="Times New Roman" w:cs="Times New Roman"/>
        </w:rPr>
        <w:t>ИТОГОВАЯ ОЦЕНКА РУКОВОДИТЕЛЯ</w:t>
      </w:r>
      <w:r w:rsidR="00A524B0">
        <w:rPr>
          <w:rFonts w:ascii="Times New Roman" w:hAnsi="Times New Roman" w:cs="Times New Roman"/>
        </w:rPr>
        <w:t xml:space="preserve"> по 10-балльной шкале </w:t>
      </w:r>
      <w:r w:rsidR="00A524B0" w:rsidRPr="005B575A">
        <w:rPr>
          <w:rFonts w:ascii="Times New Roman" w:hAnsi="Times New Roman" w:cs="Times New Roman"/>
        </w:rPr>
        <w:t>___________________________</w:t>
      </w:r>
      <w:r w:rsidR="00A524B0">
        <w:rPr>
          <w:rFonts w:ascii="Times New Roman" w:hAnsi="Times New Roman" w:cs="Times New Roman"/>
        </w:rPr>
        <w:t>_</w:t>
      </w:r>
    </w:p>
    <w:p w14:paraId="04CDEA1A" w14:textId="6BF7D75B" w:rsidR="00065DB3" w:rsidRPr="002808FF" w:rsidRDefault="00A524B0" w:rsidP="00065D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065DB3" w:rsidRPr="00280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 В. Шишкин</w:t>
      </w:r>
      <w:r w:rsidR="00065D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065DB3" w:rsidRPr="00280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группы разработки синтеза речи, АО «Тинькофф Банк»</w:t>
      </w:r>
    </w:p>
    <w:p w14:paraId="030EDCB7" w14:textId="77777777" w:rsidR="00A524B0" w:rsidRDefault="00A524B0" w:rsidP="00A524B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6C361DA3" w14:textId="5D52C192" w:rsidR="00A524B0" w:rsidRPr="00775FD9" w:rsidRDefault="00A524B0" w:rsidP="00A524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>
        <w:rPr>
          <w:rFonts w:ascii="Times New Roman" w:hAnsi="Times New Roman" w:cs="Times New Roman"/>
          <w:sz w:val="24"/>
          <w:szCs w:val="28"/>
        </w:rPr>
        <w:t xml:space="preserve"> 16.05.2022</w:t>
      </w:r>
    </w:p>
    <w:p w14:paraId="731BE928" w14:textId="77777777" w:rsidR="00A524B0" w:rsidRDefault="00A524B0" w:rsidP="00A524B0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CC8684" w14:textId="77777777" w:rsidR="00A524B0" w:rsidRDefault="00A524B0" w:rsidP="00A524B0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151277C" w14:textId="77777777" w:rsidR="00A524B0" w:rsidRPr="00775FD9" w:rsidRDefault="00A524B0" w:rsidP="00A524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716475FE" w14:textId="77777777" w:rsidR="00A524B0" w:rsidRDefault="00A524B0" w:rsidP="00A524B0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A524B0" w:rsidRPr="00B8486E" w14:paraId="0D6DACAC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60F8916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0D0AD58E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AF63C7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2A93B62A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FC0403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A524B0" w:rsidRPr="00B8486E" w14:paraId="5F065FD1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85F8A8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5A12B63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0A2D17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87080B5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A524B0" w:rsidRPr="00B8486E" w14:paraId="0B8C3EE9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296BA62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B78F2D4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0895D2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66854DC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A524B0" w:rsidRPr="00B8486E" w14:paraId="28F9B7F1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E5632F5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BEDB153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8B8B291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0A7306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A524B0" w:rsidRPr="00B8486E" w14:paraId="208DCD29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F125313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D09B98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920873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FF1210D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A524B0" w:rsidRPr="00B8486E" w14:paraId="31FB2497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0464C6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29AF9A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E69B539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5A0EEA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A524B0" w:rsidRPr="00B8486E" w14:paraId="0A63C446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B778D2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BA2BA1A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CA388E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E899DF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A524B0" w:rsidRPr="00B8486E" w14:paraId="48E976C5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06D771D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27F6A86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D269277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BCD9567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A524B0" w:rsidRPr="00B8486E" w14:paraId="0A4F2039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F7E4234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BE882D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D7B0488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369BB9D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A524B0" w:rsidRPr="00B8486E" w14:paraId="73A32EE1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893E84D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439149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298A05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8A095E4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A524B0" w:rsidRPr="00B8486E" w14:paraId="0CB7E983" w14:textId="77777777" w:rsidTr="006E0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64A72E3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1263FC4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368F8C1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D1BC095" w14:textId="77777777" w:rsidR="00A524B0" w:rsidRPr="00B8486E" w:rsidRDefault="00A524B0" w:rsidP="006E0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6860C6D" w14:textId="77777777" w:rsidR="00A524B0" w:rsidRDefault="00A524B0" w:rsidP="00A524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5F977029" w14:textId="77777777" w:rsidR="00A524B0" w:rsidRPr="00775FD9" w:rsidRDefault="00A524B0" w:rsidP="00A524B0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F37DBD8" w14:textId="77777777" w:rsidR="00941F3D" w:rsidRDefault="00941F3D"/>
    <w:sectPr w:rsidR="00941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4"/>
    <w:rsid w:val="00065DB3"/>
    <w:rsid w:val="00836E59"/>
    <w:rsid w:val="008D29B6"/>
    <w:rsid w:val="00941F3D"/>
    <w:rsid w:val="00A524B0"/>
    <w:rsid w:val="00B60ACD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C86F"/>
  <w15:chartTrackingRefBased/>
  <w15:docId w15:val="{1E8DD6F3-78A2-49A2-90F4-CE33CE24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4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A524B0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A524B0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A524B0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3</cp:revision>
  <dcterms:created xsi:type="dcterms:W3CDTF">2022-05-14T22:05:00Z</dcterms:created>
  <dcterms:modified xsi:type="dcterms:W3CDTF">2022-05-15T19:39:00Z</dcterms:modified>
</cp:coreProperties>
</file>