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Электронный пилот: удержание объекта по видео через SBUS</w:t>
      </w:r>
    </w:p>
    <w:p>
      <w:pPr>
        <w:jc w:val="center"/>
      </w:pPr>
      <w:r>
        <w:rPr>
          <w:i/>
          <w:color w:val="555555"/>
          <w:sz w:val="26"/>
        </w:rPr>
        <w:t>Итоговая архитектура: MIPI-камера, OSD и видео на SoC; SBUS/UART на RP2040. Сравнение трёх платформ (Zero 2 W, Pi 5, Radxa Zero 3W)</w:t>
      </w:r>
    </w:p>
    <w:p/>
    <w:p>
      <w:pPr>
        <w:pStyle w:val="Heading1"/>
      </w:pPr>
      <w:r>
        <w:t>1. Назначение и принцип работы</w:t>
      </w:r>
    </w:p>
    <w:p>
      <w:r>
        <w:t>Система реализует автоматическое удержание выбранного объекта (метки) в центре кадра камеры коптера — 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соответствующие каналы пульта.</w:t>
      </w:r>
    </w:p>
    <w:p>
      <w:r>
        <w:t>Ключевое архитектурное решение — SBUS «man-in-the-middle»: между приёмником пульта (TBS Nano) и полётным контроллером ArduPilot включается плата-посредник (RP2040), которая в «прозрачном» режиме ретранслирует команды пульта 1:1, а в режиме «захвата» подменяет каналы крена, тангажа, газа и рыскания (CH1–CH4) данными от модуля технического зрения. Полётный контроллер при этом не дорабатывается — для него это обычный SBUS-вход.</w:t>
      </w:r>
    </w:p>
    <w:p>
      <w:r>
        <w:t>Принцип управления — визуальное сервоуправление по пеленгу (IBVS): абсолютные 3D-координаты и дистанция не требуются. В режиме «захвата» (CH7=ON) автоматика полностью управляет CH1–CH4; оператор не пилотирует по видео, а только включает захват и при необходимости прерывает его (CH7=OFF).</w:t>
      </w:r>
    </w:p>
    <w:p>
      <w:pPr>
        <w:pStyle w:val="Heading2"/>
      </w:pPr>
      <w:r>
        <w:t>1.1. Назначение операторского видеоканала</w:t>
      </w:r>
    </w:p>
    <w:p>
      <w:r>
        <w:t>Основная функция системы — захват и сопровождение метки. Замкнутый контур удержания работает локально на борту (main-поток → детект → Pi → RP2040 → SBUS) и не зависит от задержки радиоканала VTX. Поэтому латентность тракта «Pi → CVBS → VTX → оператор» для штатного режима захвата не критична.</w:t>
      </w:r>
    </w:p>
    <w:p>
      <w:r>
        <w:t>Видео оператору нужно как канал наблюдения и отладки ПО: оценить, насколько хорошо алгоритм держит метку, совпадает ли рамка OSD с объектом, нет ли ложных срабатываний и срывов захвата. Графический OSD (рамка, телеметрия, статус) даёт визуальную обратную связь при настройке PID, порогов детекта и логики режимов. В прозрачном режиме (CH7=OFF) оператор управляет вручную — тогда низкая задержка видео желательна, но это не основной сценарий работы системы.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Функциональная схема системы (компоненты и связи).</w:t>
      </w:r>
    </w:p>
    <w:p>
      <w:pPr>
        <w:pStyle w:val="Heading1"/>
      </w:pPr>
      <w:r>
        <w:t>3. Состав компонентов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Модель / тип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Функция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Полётный контроллер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Полёт в режиме AltHold/Stabilize; стабилизация камеры по pitch+roll; приём управления по SBUS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Камера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MIPI CSI (IMX219 / IMX477 и т.п.)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Единый сенсор: main-поток для детекта, lores для оператора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Гимбал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2-осевой серво-подвес (AP_Mount_Servo)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Стабилизация/наведение камеры по pitch (управляемая уставка) и roll (0)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Вычислитель зрения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Pi Zero 2 W / Pi 5 / Radxa Zero 3W (см. §9)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Детект метки (main); графический OSD; downscale → CVBS для VTX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CVBS-выход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TV-out (test pads) или ADV7391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Мониторинг и отладка: PAL + графический OSD для оценки качества захвата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Плата SBUS/UART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RP2040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2×SBUS на PIO (8E2+инверсия), FSM режимов по CH7, подмена CH1–CH4; MAVLink с FC; линк с 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Видеопередатчик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Аналоговый VTX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Передача видео с OSD оператору (канал наблюдения, не ручное управление в захвате)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Приёмник RC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TBS Nano (SBUS)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Приём команд пульта, выдача SBUS на плату-мост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Пульт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RC-передатчик оператора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Ручное управление; CH7 — тумблер режима «захват», CH8+ — команды/механизмы</w:t>
            </w:r>
          </w:p>
        </w:tc>
      </w:tr>
    </w:tbl>
    <w:p>
      <w:pPr>
        <w:pStyle w:val="Heading1"/>
      </w:pPr>
      <w:r>
        <w:t>4. Тракты и интерфейсы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MIPI-камера → SoC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MIPI CSI-2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main: детект метки; lores 720×576@25: операторский тракт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SoC → CVBS → VTX → Оператор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(PAL)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Мониторинг захвата: downscale + OSD → оценка качества алгоритма при отладке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TBS Nano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Команды пульта на плату-мост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Полётный контроллер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коптером; в захвате — подмена CH1–CH4 (roll/pitch/throttle/yaw)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(MAVLink)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Телеметрия FC; парсинг и пересылка на 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SoC ↔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921600, бинарный кадр + CRC16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CONTROL (CH1–CH4) + TELEM (для OSD) + STATUS (CH7, failsafe)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2×PWM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Стабилизация камеры pitch+roll</w:t>
            </w:r>
          </w:p>
        </w:tc>
      </w:tr>
    </w:tbl>
    <w:p>
      <w:r>
        <w:t>Раскладка портов RP2040: PIO ×2 SM (SBUS RX + SBUS TX); UART0 — MAVLink от FC; UART1 — линк с SoC. SPI/MAX7456 не используются. SoC: CSI ×1 (MIPI-камера); UART ×1 (линк к RP2040); dual-stream + граф. OSD + CVBS. SoC не подключается к FC по UART — вся телеметрия идёт через RP2040.</w:t>
      </w:r>
    </w:p>
    <w:p>
      <w:pPr>
        <w:pStyle w:val="Heading1"/>
      </w:pPr>
      <w:r>
        <w:t>5. Режимы работы (конечный автомат)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Прозрачный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OFF (или нет метки)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Кадры пульта ретранслируются в FC 1:1; коптер управляется оператором напрямую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Захват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ON и метка видна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подменяет CH1–CH4 (roll/pitch/throttle/yaw) по видео-PID; CH7/CH8+ (режим/AUX) — от оператора без изменений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Failsafe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Потеря пульта / таймаут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>
      <w:r>
        <w:t>Возврат из захвата — тумблером CH7=OFF (немедленно) или при потере метки дольше порога. Потеря линка с SoC → RP2040 выходит из захвата (прозрачный режим). В любом режиме оператор может мгновенно перехватить управление переводом CH7 в OFF.</w:t>
      </w:r>
    </w:p>
    <w:p>
      <w:pPr>
        <w:pStyle w:val="Heading1"/>
      </w:pPr>
      <w:r>
        <w:t>6. Распределение осей управления</w:t>
      </w:r>
    </w:p>
    <w:p>
      <w:r>
        <w:t>В режиме захвата автоматика управляет четырьмя осями движения; у оператора остаётся переключатель режима и вспомогательные каналы. В любой момент оператор прерывает захват переводом CH7 в OFF.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Ось / канал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Захват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Источник сигнала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(CH1)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Видео-PID по горизонтальной ошибке (ex) — доворот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(CH2)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Медленный внешний контур: компенсирует наклон коптера при слежении / анти-сатурация гимбала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Throttle (CH3)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Внешний контур удержания высоты и дальности по мере сближения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Yaw (CH4)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ex → yaw: поворот коптера носом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ey → уставка β (быстрый внутренний контур, удерживает метку по вертикали кадра)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FC (стабилиз.)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Уставка 0°, AP_Mount_Servo парирует крен рамы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Режим FC (CH5)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Тумблер захвата (CH7)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читается всегда; OFF → немедл. выход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AUX (CH8+)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</w:tbl>
    <w:p>
      <w:r>
        <w:t>Схема управления (двухконтурная): быстрый внутренний контур — ey → pitch гимбала (держит метку по вертикали кадра); медленный внешний контур — коптер pitch/throttle подтягивается так, чтобы гимбал не упирался в предел (анти-сатурация). Горизонтальный азимут: ex → yaw. Roll гимбала — чистая стабилизация горизонта, уставка неизменна (0°).</w:t>
      </w:r>
    </w:p>
    <w:p>
      <w:pPr>
        <w:pStyle w:val="Heading1"/>
      </w:pPr>
      <w:r>
        <w:t>7. Камера, гимбал и динамика</w:t>
      </w:r>
    </w:p>
    <w:p>
      <w:pPr>
        <w:pStyle w:val="Heading2"/>
      </w:pPr>
      <w:r>
        <w:t>7.1. Наклонный старт и режим перехвата</w:t>
      </w:r>
    </w:p>
    <w:p>
      <w:r>
        <w:t>Сценарий перехвата задаёт постоянный наклон рамы носом вниз θ = 55° на всей траектории (ANGLE_MAX = 55°, T/W = 10:1). Торможения нет — коптер летит с максимальной скоростью по крейсерской дуге. Ключевое отличие от «классического» взлёта: армирование выполняется уже при θ ≈ 55° (ручной бросок с наклонной площадки или удержание на склоне), фазы горизонтального висения нет. Сразу после арма автоматика подаёт максимальную команду pitch — коптер сразу в режиме перехвата.</w:t>
      </w:r>
    </w:p>
    <w:p>
      <w:r>
        <w:t>ArduPilot: при ATC_ANG_MAX = 55° проверка «Leaning» допускает ровно 55°; для надёжности рекомендуется ARMING_SKIPCHK бит INS (16). Управление в захвате — AltHold/Stabilize; гимбал pitch+roll стабилизируется FC (AP_Mount_Servo).</w:t>
      </w:r>
    </w:p>
    <w:p>
      <w:pPr>
        <w:pStyle w:val="Heading2"/>
      </w:pPr>
      <w:r>
        <w:t>7.2. Геометрия гимбала при наклонном старте</w:t>
      </w:r>
    </w:p>
    <w:p>
      <w:r>
        <w:t>Обозначения: θ — наклон рамы носом вниз; β — угол места оптической оси над горизонтом (управляемая уставка гимбала); угол серво pitch отн. рамы = β + θ (при стабилизации горизонта FC). При постоянном θ = 55° гимбал не компенсирует изменение наклона рамы — ход определяется только изменением β.</w:t>
      </w:r>
    </w:p>
    <w:p>
      <w:r>
        <w:t>С наклонным стартом ход гимбала уменьшается по сравнению со схемой «горизонтальный арм → разгон → наклон 55°»: (1) гимбалу не нужно отрабатывать перекладку рамы 0°→55° — в старой схеме это требовало до ~55° компенсации по серво; (2) при θ = 55° с первой секунды линия визирования на приподнятую метку имеет меньший начальный угол места β_start ≈ 30° (а не 45°), конечный β → 0° при выходе на горизонт.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Момент траектории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β (угол места)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θ (наклон рамы)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Серво pitch отн. рамы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Старт захвата (далеко)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85°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Промежуточный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70°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Прибытие / перехват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55°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 гимбала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Наклонный старт (принято)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Старая оценка (без учёта старта)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Ход pitch (Δβ)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30°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45°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Диапазон серво pitch отн. рамы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55°…85°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55°…100°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Угол установки камеры на раму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~70° (нос вверх от плоскости рамы)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~78°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Ход серво от нейтрали (β=15°)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±15°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±22,5°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Ход roll (парирование, уст. 0°)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±20…25°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±25…30°</w:t>
            </w:r>
          </w:p>
        </w:tc>
      </w:tr>
    </w:tbl>
    <w:p>
      <w:r>
        <w:t>Pitch гимбала — управляемая ось (ey → уставка β, быстрый внутренний контур). Roll гимбала — фиксированная уставка 0°, парирование кренов рамы. Курс — через yaw коптера (ex → CH4), не через крен гимбала.</w:t>
      </w:r>
    </w:p>
    <w:p>
      <w:pPr>
        <w:pStyle w:val="Heading2"/>
      </w:pPr>
      <w:r>
        <w:t>7.3. Динамика полёта и ограничители</w:t>
      </w:r>
    </w:p>
    <w:p>
      <w:r>
        <w:t>Угол места метки в сценарии: β_start ≈ 30° на дальней дистанции → β = 0° при сближении (перехват «по горизонту»). Метка — пассивная, 1,5 м, на фоне неба.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ANGLE_MAX / θ крейсер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55° (const, с момента арма)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Тяговооружённость T/W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10:1 (удержание высоты до ~84° наклона)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Горизонт. ускорение при θ = 55°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1,4 g (g·tan55°)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Макс. скорость (наша платформа)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десятки м/с (ориентир ~24 м/с; задаёт обтекаемость)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Ограничители слежения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ход гимбала 30° pitch; видео-контур; ANGLE_MAX</w:t>
            </w:r>
          </w:p>
        </w:tc>
      </w:tr>
    </w:tbl>
    <w:p>
      <w:r>
        <w:t>Наклон θ задаёт баланс тяги и сопротивления (tan θ), а не скорость напрямую: на 55° «парусящий» корпус с гимбалом держит десятки м/с; обтекаемые рекордные платформы — существенно быстрее. Узкое место сопровождения — не тяга, а ход гимбала (теперь 30°), полоса видео-контура и ANGLE_MAX. С уменьшенным ходом гимбала снижается риск сатурации и упрощается механика (меньше момент, компактнее крепление).</w:t>
      </w:r>
    </w:p>
    <w:p>
      <w:pPr>
        <w:pStyle w:val="Heading1"/>
      </w:pPr>
      <w:r>
        <w:t>8. Камера, метка и дальность детекта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Размер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1,5 м, пассивная (без активного маяка)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Фон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Небо → высокий контраст → силуэтный детект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Тип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Сплошная матовая высококонтрастная фигура (диск/шар)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Целевая дистанция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500 м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Разрешение / FOV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main: макс. с камеры; lores: 720×576 PAL для оператора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Алгоритм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Порог + связные компоненты → центроид + bbox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Задержка детекта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40–80 мс (1–2 кадра), детерминированно</w:t>
            </w:r>
          </w:p>
        </w:tc>
      </w:tr>
    </w:tbl>
    <w:p>
      <w:r>
        <w:t>Оговорки: ложные цели (птицы/облака) отсекаются временным трекингом и гейтингом по размеру/форме/скорости; обязателен глобальный затвор и короткая выдержка против смаза; солнце в кадре требует бленды.</w:t>
      </w:r>
    </w:p>
    <w:p>
      <w:pPr>
        <w:pStyle w:val="Heading1"/>
      </w:pPr>
      <w:r>
        <w:t>9. Выбор вычислителя: три варианта (Full HD)</w:t>
      </w:r>
    </w:p>
    <w:p>
      <w:r>
        <w:t>Общий для всех вариантов видеотракт: одна MIPI-камера → SoC; main-поток — детект; lores 720×576@25 — графический OSD + CVBS → VTX. SBUS, MAVLink и FSM режимов — на RP2040. Ниже — оценка при main = 1920×1080 (Full HD), метка 1,5 м, силуэт на небе, FOV объектива ~22° (≈8–11 мм на IMX219/IMX477), алгоритм: порог + связные компоненты → центроид.</w:t>
      </w:r>
    </w:p>
    <w:p>
      <w:r>
        <w:t>Формула дальности (горизонт.): D = M·W / (N_min·FOV), где M — размер метки (м), W — гориз. разрешение main, FOV — в радианах, N_min — мин. пикселей на метке (силуэт ≈ 8–10 px). При том же объективе рост W на 1,5× (720p→1080p) даёт рост D_max на 50%.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Pi Zero 2 W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Radxa Zero 3W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Raspberry Pi 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SoC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BCM2710A1: 4×A53 @1.0 GHz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RK3566: 4×A55 @1.6 GHz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BCM2712: 4×A76 @2.4 GHz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RAM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512 MB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1–4 GB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4–8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Размер платы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65×30 mm, ~11 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65×30 mm, ~20 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85×56 mm, ~45 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Питание (тип.)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~1–2 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~2–4 W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~5–8 W (охлаждение)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Стек ПО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Picamera2 / libcamera (эталон)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libcamera (RK BSP)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Picamera2 / libcamera (эталон)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CVBS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TV-out (test pads)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зависит от платы / ADV7391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composite JST / ADV7391</w:t>
            </w:r>
          </w:p>
        </w:tc>
      </w:tr>
    </w:tbl>
    <w:p>
      <w:pPr>
        <w:pStyle w:val="Heading2"/>
      </w:pPr>
      <w:r>
        <w:t>9.1. Производительность при Full HD (1920×1080)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Pi Zero 2 W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Radxa Zero 3W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Pi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1080p30 main + lores + OSD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Рабочий режим (рекоменд.)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Комфортно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Избыточный запас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1080p60 main + lores + OSD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На пределе; возможны пропуски кадров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Стабильно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Стабильно, большой запас CPU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Время blob-детекта / кадр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~12–22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~6–12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~1–4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Бюджет на кадр @60 fps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16,7 ms — впритык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достаточно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достаточно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Частота CONTROL → RP2040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30–45 Гц реалистично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45–60 Гц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60 Гц стабильно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Задержка детект-контура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50–90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40–70 ms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30–50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Джиттер vision-потока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выше (Linux + слабый CPU)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умеренный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низкий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Запас под CNN / трекер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ограничен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да (опц. Hailo AI HAT+)</w:t>
            </w:r>
          </w:p>
        </w:tc>
      </w:tr>
    </w:tbl>
    <w:p>
      <w:pPr>
        <w:pStyle w:val="Heading2"/>
      </w:pPr>
      <w:r>
        <w:t>9.2. Дальность захвата метки при Full HD (FOV ~22°)</w:t>
      </w:r>
    </w:p>
    <w:p>
      <w:r>
        <w:t>При 1920×1080 и том же объективе, что для 720p давал ~500 м (N_min≈10 px): теоретическая дальность ~750 м. Все три платформы дают одинаковую геометрическую дальность — она определяется оптикой и разрешением сенсора, а не моделью SoC. Различие платформ — в надёжности удержания на предельной дистанции (стабильность детекта, меньше срывов при 8–10 px на метке).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Платформа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Пикс. на метке @500 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D_max (N_min=10 px)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Надёжность на 500 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 Zero 2 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достаточно при 1080p30; на 60 fps — риск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Radxa Zero 3W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хорошая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Pi 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~15 px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отличная</w:t>
            </w:r>
          </w:p>
        </w:tc>
      </w:tr>
    </w:tbl>
    <w:p>
      <w:pPr>
        <w:pStyle w:val="Heading2"/>
      </w:pPr>
      <w:r>
        <w:t>9.3. Raspberry Pi 5 — максимальное разрешение камеры</w:t>
      </w:r>
    </w:p>
    <w:p>
      <w:r>
        <w:t>Для Pi 5 рассматривается модуль IMX477 (12 MP, до 4056×3040) или IMX219 (8 MP) в режимах максимального разрешения main-потока. Lores для оператора остаётся 720×576@25 — не масштабируется с main.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Режим main (IMX477)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Типичный fps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Пикс. @500 m (FOV 22°)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D_max (N_min=10)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Оценка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1920×1080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~15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~750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оптимальный боевой режим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2592×1944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30–40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~20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~1000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хороший компромисс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4056×3040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10–15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~32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~1580 m*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макс. дальность; низкий fps</w:t>
            </w:r>
          </w:p>
        </w:tc>
      </w:tr>
    </w:tbl>
    <w:p>
      <w:r>
        <w:t>*Теоретический предел по геометрии при N_min=10 px и FOV 22°. Практически на 1200–1500 m ограничивают атмосфера, контраст, смаз при θ=55° и скорости коптера; без телеобъектива (FOV &lt;10°) километр остаётся маргинальным. Для сценария «500 m» максимальное разрешение даёт не столько прирост дальности, сколько запас по пикселям на метке и точности центроида.</w:t>
      </w:r>
    </w:p>
    <w:p>
      <w:pPr>
        <w:pStyle w:val="Heading2"/>
      </w:pPr>
      <w:r>
        <w:t>9.4. Pi 5 — качество сопровождения на максимальном разрешении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Аспект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1080p60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4056×3040 (макс.)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Производительность Pi 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CPU ~15–25%; детект 1–4 ms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CPU ~30–50%; детект 5–15 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Частота контура удержания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до 60 Гц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10–15 Гц (лимит камеры/ISP)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Точность центроида (ex, ey)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субпиксельная, σ≈0,3–0,5 px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σ≈0,1–0,2 px (больше пикс. на метке)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Устойчивость к шуму / ложным целям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хорошая + temporal filter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отличная (гейтинг по размеру точнее)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Срыв захвата при манёврах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редкий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чаще при fps&lt;15 (фаза контура)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Согласование OSD-рамки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отставание 1–2 кадра (~17–33 ms)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отставание 2–3 кадра (~130–200 ms)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Рекомендация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штатный боевой режим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отладка / макс. дальность; не для агрессивного манёвра</w:t>
            </w:r>
          </w:p>
        </w:tc>
      </w:tr>
    </w:tbl>
    <w:p>
      <w:r>
        <w:t>Вывод по Pi 5: на максимальном разрешении (12 MP) теоретическая дальность детекта возрастает до ~1,0–1,5 км, но контур сопровождения замедляется до 10–15 Гц — для крейсерского перехвата на 500 m это избыточно. Оптимум для качества сопровождения: 1080p60 (быстрый контур, ~15 px на метке @500 m). Режим 12 MP — для оценки предельной дальности и настройки порогов на стенде.</w:t>
      </w:r>
    </w:p>
    <w:p>
      <w:pPr>
        <w:pStyle w:val="Heading2"/>
      </w:pPr>
      <w:r>
        <w:t>9.5. Сводная рекомендация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Рекомендуемая платформа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Режим 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Минимум массы, целевая 500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Zero 2 W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1080p30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Баланс масса / запас (1080p60)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Radxa Zero 3W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Стенд, отладка ПО, запас под CNN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Макс. дальность / точность пеленга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Pi 5 + IMX477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2592×1944 или 4056×3040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Лётный модуль с макс. надёжностью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Radxa Zero 3W или CM4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1080p60</w:t>
            </w:r>
          </w:p>
        </w:tc>
      </w:tr>
    </w:tbl>
    <w:p>
      <w:pPr>
        <w:pStyle w:val="Heading1"/>
      </w:pPr>
      <w:r>
        <w:t>10. Задержки и безопасность</w:t>
      </w:r>
    </w:p>
    <w:p>
      <w:r>
        <w:t>Тракт SBUS: кадр 25 байт ≈ 3 мс «на проводе», период 7–14 мс. Детерминированная обработка на RP2040 (PIO) добавляет единицы мс без джиттера Linux. Контур удержания (~30–60 Гц, задержка детекта 40–80 мс на main-потоке) развязан от формирования SBUS и от задержки операторского VTX.</w:t>
      </w:r>
    </w:p>
    <w:p>
      <w:r>
        <w:t>Задержка Pi → VTX → оператор (десятки–сотни мс при TV-out) не влияет на захват: в режиме CH7=ON оператор не управляет по этому видео. Критична только задержка детектного main-потока и линка SoC ↔ RP2040.</w:t>
      </w:r>
    </w:p>
    <w:p>
      <w:r>
        <w:t>Безопасность: каналы, формируемые автоматикой, зажимаются в безопасный коридор (не вызывают «мягкий failsafe» FC при raw ≤ 875 мкс); каналы оператора (CH7/CH8+) проходят без ограничения, сохраняя возможность арма/дисарма и мгновенного перехвата управления. При падении SoC оператор теряет мониторинг по видео, но SBUS остаётся на RP2040; при таймауте линка SoC захват снимается.</w:t>
      </w:r>
    </w:p>
    <w:p>
      <w:pPr>
        <w:pStyle w:val="Heading1"/>
      </w:pPr>
      <w:r>
        <w:t>11. Резерв и развитие</w:t>
      </w:r>
    </w:p>
    <w:p>
      <w:pPr>
        <w:pStyle w:val="ListBullet"/>
      </w:pPr>
      <w:r>
        <w:t>Цифровой видеолинк (OpenIPC / wfb-ng) и детект прямо на SoC камеры (класс SigmaStar SSC338Q) с крошечным МК для SBUS — отложено как альтернатива аналогу.</w:t>
      </w:r>
    </w:p>
    <w:p>
      <w:pPr>
        <w:pStyle w:val="ListBullet"/>
      </w:pPr>
      <w:r>
        <w:t>Передача автоматике высоты и курса (yaw) — расширение того же подхода.</w:t>
      </w:r>
    </w:p>
    <w:p>
      <w:pPr>
        <w:pStyle w:val="ListBullet"/>
      </w:pPr>
      <w:r>
        <w:t>Двухконтурная схема «гимбал ведёт прицел — аппарат следует за гимбалом».</w:t>
      </w:r>
    </w:p>
    <w:p>
      <w:pPr>
        <w:pStyle w:val="ListBullet"/>
      </w:pPr>
      <w:r>
        <w:t>Удержание дистанции по видимому размеру метки (третий контур).</w:t>
      </w:r>
    </w:p>
    <w:p>
      <w:pPr>
        <w:pStyle w:val="ListBullet"/>
      </w:pPr>
      <w:r>
        <w:t>ADV7391 вместо TV-out — стабильный уровень CVBS (не требование по задержке).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