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SOLACE LIFE</w:t>
      </w:r>
    </w:p>
    <w:p>
      <w:pPr>
        <w:spacing w:after="40"/>
        <w:jc w:val="center"/>
      </w:pPr>
      <w:r>
        <w:rPr>
          <w:sz w:val="28"/>
          <w:szCs w:val="28"/>
        </w:rPr>
        <w:t xml:space="preserve">Founder Trust Profile</w:t>
      </w:r>
    </w:p>
    <w:p>
      <w:pPr>
        <w:spacing w:after="240"/>
        <w:jc w:val="center"/>
      </w:pPr>
      <w:r>
        <w:rPr>
          <w:i/>
          <w:iCs/>
        </w:rPr>
        <w:t xml:space="preserve">Who is asking to sit down with your residents — and why you can verify every word of this page.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Sokha Eang — Founder, Solace Life</w:t>
      </w:r>
    </w:p>
    <w:p>
      <w:pPr>
        <w:spacing w:after="120"/>
      </w:pPr>
      <w:r>
        <w:t xml:space="preserve">Vancouver / Lower Mainland, British Columbia   ·   604-816-1877   ·   sokhaeang@gmail.com   ·   solacelife.ca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Background Screening &amp; Professional Standing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Credential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means for your residents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Licensed Real Estate Professional — British Columbia (BCFSA)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Licensed under the BC Financial Services Authority, which requires criminal record checks and ongoing good-conduct obligations. Subject to a professional regulator with a public discipline process.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Possession and Acquisition Licence (PAL) — RCMP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Holding a PAL requires RCMP background screening with continuous-eligibility monitoring — licence holders are automatically re-checked against police databases on an ongoing basis.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Search and Rescue Volunteer — South Fraser SAR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Active volunteer with an RCMP criminal record check completed within the last year, as required for SAR membership. Trained in working with people in distress.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Criminal Records Review Program (CRRP) — vulnerable adults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CRRP clearance for working with vulnerable adults [in progress / completed — date]. This is the same clearance class your own staff and volunteers hold.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Clean criminal record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criminal record. Verifiable through any of the screenings above; happy to consent to any additional check your facility requires.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 Built Solace Life</w:t>
      </w:r>
    </w:p>
    <w:p>
      <w:pPr>
        <w:spacing w:after="120"/>
      </w:pPr>
      <w:r>
        <w:t xml:space="preserve">Solace Life helps seniors preserve their voice, stories, and important information for their families — messages delivered on birthdays and anniversaries, and documents their family can find when the time comes. I built it for my own family first. The beta program asks a small number of seniors to try the app and tell us, in plain words, what is confusing — so the product serves this community properly before it serves anyone else.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My Commitments In Your Facility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sessions take place in common areas. Your staff are welcome — encouraged — to observe at any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family member of each participating resident is informed and invited before any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money is collected, requested, or discussed. The beta is free, with no obligation ever.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passwords or financial information are required to participate. Those features exist in the app, but trying them is entirely the resident’s choice, on their own device, in their own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Residents can stop, pause, or delete everything at any moment — and I will show them and your staff exactly how.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will provide government photo ID, references, and consent to any additional screening your facility requires.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References available on request — professional (BCFSA brokerage), volunteer (South Fraser SAR), and personal.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2026-06-04T16:06:21.056Z</dcterms:created>
  <dcterms:modified xsi:type="dcterms:W3CDTF">2026-06-04T16:06:21.056Z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